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2CDFD" w14:textId="77777777" w:rsidR="00E7652E" w:rsidRPr="00D86178" w:rsidRDefault="00E7652E" w:rsidP="00E7652E">
      <w:pPr>
        <w:pStyle w:val="13"/>
        <w:tabs>
          <w:tab w:val="left" w:pos="400"/>
          <w:tab w:val="right" w:leader="dot" w:pos="9628"/>
        </w:tabs>
        <w:spacing w:before="0" w:after="0"/>
        <w:rPr>
          <w:rFonts w:ascii="MetaBookCyrLF-Roman" w:hAnsi="MetaBookCyrLF-Roman"/>
        </w:rPr>
      </w:pPr>
      <w:bookmarkStart w:id="0" w:name="_Toc310407478"/>
      <w:bookmarkStart w:id="1" w:name="_Toc310407820"/>
      <w:bookmarkStart w:id="2" w:name="_Toc310408988"/>
      <w:bookmarkStart w:id="3" w:name="_Toc310409161"/>
      <w:bookmarkStart w:id="4" w:name="_Toc310742859"/>
      <w:bookmarkStart w:id="5" w:name="_Toc310839142"/>
      <w:bookmarkStart w:id="6" w:name="_Toc310839551"/>
      <w:bookmarkStart w:id="7" w:name="_Toc312127442"/>
      <w:bookmarkStart w:id="8" w:name="_Toc312127704"/>
      <w:bookmarkStart w:id="9" w:name="_Toc325860777"/>
      <w:bookmarkStart w:id="10" w:name="_Toc335531372"/>
      <w:bookmarkStart w:id="11" w:name="_Toc335531417"/>
      <w:bookmarkStart w:id="12" w:name="_Toc335531462"/>
      <w:bookmarkStart w:id="13" w:name="_Toc335543428"/>
      <w:bookmarkStart w:id="14" w:name="_Toc339448383"/>
      <w:bookmarkStart w:id="15" w:name="_Toc339791044"/>
      <w:bookmarkStart w:id="16" w:name="_Toc339791271"/>
      <w:bookmarkStart w:id="17" w:name="_Toc339791375"/>
      <w:bookmarkStart w:id="18" w:name="_Toc339791517"/>
      <w:bookmarkStart w:id="19" w:name="_Toc339793489"/>
      <w:bookmarkStart w:id="20" w:name="_Toc339793808"/>
      <w:bookmarkStart w:id="21" w:name="_Toc339795299"/>
      <w:bookmarkStart w:id="22" w:name="_Toc186342800"/>
    </w:p>
    <w:p w14:paraId="49652752" w14:textId="77777777" w:rsidR="00E7652E" w:rsidRPr="00F415A0" w:rsidRDefault="00E7652E" w:rsidP="00E7652E">
      <w:pPr>
        <w:rPr>
          <w:rFonts w:ascii="MetaBookCyrLF-Roman" w:hAnsi="MetaBookCyrLF-Roman"/>
          <w:lang w:val="en-US"/>
        </w:rPr>
      </w:pPr>
    </w:p>
    <w:p w14:paraId="48A24869" w14:textId="77777777" w:rsidR="00E7652E" w:rsidRPr="00F415A0" w:rsidRDefault="00E7652E" w:rsidP="00E7652E">
      <w:pPr>
        <w:spacing w:before="4680"/>
        <w:rPr>
          <w:rFonts w:ascii="MetaBookCyrLF-Roman" w:hAnsi="MetaBookCyrLF-Roman"/>
          <w:i/>
          <w:sz w:val="40"/>
          <w:szCs w:val="40"/>
        </w:rPr>
      </w:pPr>
      <w:r w:rsidRPr="00F415A0">
        <w:rPr>
          <w:rFonts w:ascii="MetaBookCyrLF-Roman" w:hAnsi="MetaBookCyrLF-Roman"/>
          <w:i/>
          <w:sz w:val="40"/>
          <w:szCs w:val="40"/>
        </w:rPr>
        <w:t xml:space="preserve">Регламент </w:t>
      </w:r>
      <w:r w:rsidRPr="00F415A0">
        <w:rPr>
          <w:rFonts w:ascii="MetaBookCyrLF-Roman" w:hAnsi="MetaBookCyrLF-Roman" w:cs="Arial"/>
          <w:i/>
          <w:sz w:val="40"/>
          <w:szCs w:val="40"/>
        </w:rPr>
        <w:t>Специализированного депозитария</w:t>
      </w:r>
    </w:p>
    <w:p w14:paraId="14C0B2E6" w14:textId="77777777" w:rsidR="00E7652E" w:rsidRPr="006947E4" w:rsidRDefault="006947E4" w:rsidP="00E7652E">
      <w:pPr>
        <w:suppressAutoHyphens/>
        <w:ind w:right="305"/>
        <w:rPr>
          <w:rFonts w:ascii="MetaBookCyrLF-Roman" w:hAnsi="MetaBookCyrLF-Roman" w:cs="Arial"/>
          <w:i/>
        </w:rPr>
      </w:pPr>
      <w:r w:rsidRPr="006947E4">
        <w:rPr>
          <w:rFonts w:ascii="MetaBookCyrLF-Roman" w:hAnsi="MetaBookCyrLF-Roman" w:cs="Arial"/>
          <w:i/>
          <w:sz w:val="40"/>
          <w:szCs w:val="40"/>
        </w:rPr>
        <w:t>по осуществлению контроля в отношении имущества, составляющего средства пенсионных резервов негосударственн</w:t>
      </w:r>
      <w:r w:rsidR="001E5FEA">
        <w:rPr>
          <w:rFonts w:ascii="MetaBookCyrLF-Roman" w:hAnsi="MetaBookCyrLF-Roman" w:cs="Arial"/>
          <w:i/>
          <w:sz w:val="40"/>
          <w:szCs w:val="40"/>
        </w:rPr>
        <w:t>ых</w:t>
      </w:r>
      <w:r w:rsidRPr="006947E4">
        <w:rPr>
          <w:rFonts w:ascii="MetaBookCyrLF-Roman" w:hAnsi="MetaBookCyrLF-Roman" w:cs="Arial"/>
          <w:i/>
          <w:sz w:val="40"/>
          <w:szCs w:val="40"/>
        </w:rPr>
        <w:t xml:space="preserve"> пенсионн</w:t>
      </w:r>
      <w:r w:rsidR="001E5FEA">
        <w:rPr>
          <w:rFonts w:ascii="MetaBookCyrLF-Roman" w:hAnsi="MetaBookCyrLF-Roman" w:cs="Arial"/>
          <w:i/>
          <w:sz w:val="40"/>
          <w:szCs w:val="40"/>
        </w:rPr>
        <w:t>ых</w:t>
      </w:r>
      <w:r w:rsidRPr="006947E4">
        <w:rPr>
          <w:rFonts w:ascii="MetaBookCyrLF-Roman" w:hAnsi="MetaBookCyrLF-Roman" w:cs="Arial"/>
          <w:i/>
          <w:sz w:val="40"/>
          <w:szCs w:val="40"/>
        </w:rPr>
        <w:t xml:space="preserve"> фонд</w:t>
      </w:r>
      <w:r w:rsidR="001E5FEA">
        <w:rPr>
          <w:rFonts w:ascii="MetaBookCyrLF-Roman" w:hAnsi="MetaBookCyrLF-Roman" w:cs="Arial"/>
          <w:i/>
          <w:sz w:val="40"/>
          <w:szCs w:val="40"/>
        </w:rPr>
        <w:t>ов</w:t>
      </w:r>
    </w:p>
    <w:p w14:paraId="3F9BD15C" w14:textId="77777777" w:rsidR="00E7652E" w:rsidRPr="00F415A0" w:rsidRDefault="00E7652E" w:rsidP="00E7652E">
      <w:pPr>
        <w:suppressAutoHyphens/>
        <w:rPr>
          <w:rFonts w:ascii="MetaBookCyrLF-Roman" w:hAnsi="MetaBookCyrLF-Roman" w:cs="Arial"/>
        </w:rPr>
      </w:pPr>
    </w:p>
    <w:p w14:paraId="57BB8BEA" w14:textId="77777777" w:rsidR="00E7652E" w:rsidRPr="00F415A0" w:rsidRDefault="00E7652E" w:rsidP="00E7652E">
      <w:pPr>
        <w:suppressAutoHyphens/>
        <w:rPr>
          <w:rFonts w:ascii="MetaBookCyrLF-Roman" w:hAnsi="MetaBookCyrLF-Roman" w:cs="Arial"/>
        </w:rPr>
      </w:pPr>
    </w:p>
    <w:p w14:paraId="50F37383" w14:textId="77777777" w:rsidR="00E7652E" w:rsidRPr="00F415A0" w:rsidRDefault="00E7652E" w:rsidP="00E7652E">
      <w:pPr>
        <w:suppressAutoHyphens/>
        <w:rPr>
          <w:rFonts w:ascii="MetaBookCyrLF-Roman" w:hAnsi="MetaBookCyrLF-Roman" w:cs="Arial"/>
        </w:rPr>
      </w:pPr>
    </w:p>
    <w:p w14:paraId="26A34AD3" w14:textId="77777777" w:rsidR="00E7652E" w:rsidRPr="00F415A0" w:rsidRDefault="00E7652E" w:rsidP="00E7652E">
      <w:pPr>
        <w:suppressAutoHyphens/>
        <w:ind w:left="6660"/>
        <w:rPr>
          <w:rFonts w:ascii="MetaBookCyrLF-Roman" w:hAnsi="MetaBookCyrLF-Roman" w:cs="Arial"/>
        </w:rPr>
      </w:pPr>
      <w:r w:rsidRPr="00F415A0">
        <w:rPr>
          <w:rFonts w:ascii="MetaBookCyrLF-Roman" w:hAnsi="MetaBookCyrLF-Roman" w:cs="Arial"/>
        </w:rPr>
        <w:t>Утвержден приказом</w:t>
      </w:r>
    </w:p>
    <w:p w14:paraId="617A3926" w14:textId="77777777" w:rsidR="00E7652E" w:rsidRPr="00F415A0" w:rsidRDefault="00E7652E" w:rsidP="00E7652E">
      <w:pPr>
        <w:suppressAutoHyphens/>
        <w:ind w:left="6660"/>
        <w:rPr>
          <w:rFonts w:ascii="MetaBookCyrLF-Roman" w:hAnsi="MetaBookCyrLF-Roman" w:cs="Arial"/>
        </w:rPr>
      </w:pPr>
      <w:r w:rsidRPr="00F415A0">
        <w:rPr>
          <w:rFonts w:ascii="MetaBookCyrLF-Roman" w:hAnsi="MetaBookCyrLF-Roman" w:cs="Arial"/>
        </w:rPr>
        <w:t>ЗАО ВТБ Специализированный депозитарий</w:t>
      </w:r>
    </w:p>
    <w:p w14:paraId="28EF3EFF" w14:textId="1D4F1A1B" w:rsidR="00E7652E" w:rsidRPr="00BF52C1" w:rsidRDefault="004F7752" w:rsidP="00E7652E">
      <w:pPr>
        <w:suppressAutoHyphens/>
        <w:ind w:left="6660"/>
        <w:rPr>
          <w:rFonts w:ascii="MetaBookCyrLF-Roman" w:hAnsi="MetaBookCyrLF-Roman" w:cs="Arial"/>
        </w:rPr>
      </w:pPr>
      <w:r>
        <w:rPr>
          <w:rFonts w:ascii="MetaBookCyrLF-Roman" w:hAnsi="MetaBookCyrLF-Roman" w:cs="Arial"/>
        </w:rPr>
        <w:t>о</w:t>
      </w:r>
      <w:r w:rsidR="00E7652E" w:rsidRPr="00BF52C1">
        <w:rPr>
          <w:rFonts w:ascii="MetaBookCyrLF-Roman" w:hAnsi="MetaBookCyrLF-Roman" w:cs="Arial"/>
        </w:rPr>
        <w:t xml:space="preserve">т </w:t>
      </w:r>
      <w:r w:rsidR="008C7B4D">
        <w:rPr>
          <w:rFonts w:ascii="MetaBookCyrLF-Roman" w:hAnsi="MetaBookCyrLF-Roman" w:cs="Arial"/>
        </w:rPr>
        <w:t xml:space="preserve">27 </w:t>
      </w:r>
      <w:r>
        <w:rPr>
          <w:rFonts w:ascii="MetaBookCyrLF-Roman" w:hAnsi="MetaBookCyrLF-Roman" w:cs="Arial"/>
        </w:rPr>
        <w:t>апреля</w:t>
      </w:r>
      <w:r w:rsidRPr="00BF52C1">
        <w:rPr>
          <w:rFonts w:ascii="MetaBookCyrLF-Roman" w:hAnsi="MetaBookCyrLF-Roman" w:cs="Arial"/>
        </w:rPr>
        <w:t xml:space="preserve"> </w:t>
      </w:r>
      <w:r w:rsidR="00E7652E" w:rsidRPr="00BF52C1">
        <w:rPr>
          <w:rFonts w:ascii="MetaBookCyrLF-Roman" w:hAnsi="MetaBookCyrLF-Roman" w:cs="Arial"/>
        </w:rPr>
        <w:t>201</w:t>
      </w:r>
      <w:r>
        <w:rPr>
          <w:rFonts w:ascii="MetaBookCyrLF-Roman" w:hAnsi="MetaBookCyrLF-Roman" w:cs="Arial"/>
        </w:rPr>
        <w:t>8</w:t>
      </w:r>
      <w:r w:rsidR="00E7652E" w:rsidRPr="00BF52C1">
        <w:rPr>
          <w:rFonts w:ascii="MetaBookCyrLF-Roman" w:hAnsi="MetaBookCyrLF-Roman" w:cs="Arial"/>
        </w:rPr>
        <w:t xml:space="preserve"> г. № </w:t>
      </w:r>
      <w:r w:rsidR="008C7B4D">
        <w:rPr>
          <w:rFonts w:ascii="MetaBookCyrLF-Roman" w:hAnsi="MetaBookCyrLF-Roman" w:cs="Arial"/>
        </w:rPr>
        <w:t>66</w:t>
      </w:r>
    </w:p>
    <w:p w14:paraId="7D508E74" w14:textId="77777777" w:rsidR="00E7652E" w:rsidRPr="00F415A0" w:rsidRDefault="00E7652E" w:rsidP="00E7652E">
      <w:pPr>
        <w:suppressAutoHyphens/>
        <w:ind w:left="6660"/>
        <w:rPr>
          <w:rFonts w:ascii="MetaBookCyrLF-Roman" w:hAnsi="MetaBookCyrLF-Roman" w:cs="Arial"/>
        </w:rPr>
      </w:pPr>
    </w:p>
    <w:p w14:paraId="167605D5" w14:textId="77777777" w:rsidR="00E7652E" w:rsidRPr="00F415A0" w:rsidRDefault="00E7652E" w:rsidP="00E7652E">
      <w:pPr>
        <w:suppressAutoHyphens/>
        <w:rPr>
          <w:rFonts w:ascii="MetaBookCyrLF-Roman" w:hAnsi="MetaBookCyrLF-Roman" w:cs="Arial"/>
        </w:rPr>
      </w:pPr>
    </w:p>
    <w:p w14:paraId="48CA8270" w14:textId="77777777" w:rsidR="00E7652E" w:rsidRPr="00F415A0" w:rsidRDefault="00E7652E" w:rsidP="00E7652E">
      <w:pPr>
        <w:pStyle w:val="Comm10"/>
        <w:suppressAutoHyphens/>
        <w:spacing w:line="360" w:lineRule="auto"/>
        <w:rPr>
          <w:rFonts w:ascii="MetaBookCyrLF-Roman" w:hAnsi="MetaBookCyrLF-Roman"/>
        </w:rPr>
      </w:pPr>
    </w:p>
    <w:p w14:paraId="1BFAD629" w14:textId="77777777" w:rsidR="00E7652E" w:rsidRPr="00F415A0" w:rsidRDefault="00E7652E" w:rsidP="00E7652E">
      <w:pPr>
        <w:suppressAutoHyphens/>
        <w:spacing w:line="360" w:lineRule="auto"/>
        <w:rPr>
          <w:rFonts w:ascii="MetaBookCyrLF-Roman" w:hAnsi="MetaBookCyrLF-Roman"/>
        </w:rPr>
      </w:pPr>
    </w:p>
    <w:p w14:paraId="00F6A3B6" w14:textId="77777777" w:rsidR="00E7652E" w:rsidRPr="00F415A0" w:rsidRDefault="00E7652E" w:rsidP="00E7652E">
      <w:pPr>
        <w:suppressAutoHyphens/>
        <w:spacing w:line="360" w:lineRule="auto"/>
        <w:rPr>
          <w:rFonts w:ascii="MetaBookCyrLF-Roman" w:hAnsi="MetaBookCyrLF-Roman"/>
        </w:rPr>
      </w:pPr>
    </w:p>
    <w:p w14:paraId="10F3352B" w14:textId="77777777" w:rsidR="00E7652E" w:rsidRPr="00F415A0" w:rsidRDefault="00E7652E" w:rsidP="00E7652E">
      <w:pPr>
        <w:suppressAutoHyphens/>
        <w:spacing w:line="360" w:lineRule="auto"/>
        <w:rPr>
          <w:rFonts w:ascii="MetaBookCyrLF-Roman" w:hAnsi="MetaBookCyrLF-Roman"/>
        </w:rPr>
      </w:pPr>
    </w:p>
    <w:p w14:paraId="5D4B6100" w14:textId="77777777" w:rsidR="00E7652E" w:rsidRPr="00F415A0" w:rsidRDefault="00E7652E" w:rsidP="00E7652E">
      <w:pPr>
        <w:suppressAutoHyphens/>
        <w:spacing w:line="360" w:lineRule="auto"/>
        <w:rPr>
          <w:rFonts w:ascii="MetaBookCyrLF-Roman" w:hAnsi="MetaBookCyrLF-Roman"/>
        </w:rPr>
      </w:pPr>
    </w:p>
    <w:p w14:paraId="2FD5330D" w14:textId="77777777" w:rsidR="00E7652E" w:rsidRPr="00F415A0" w:rsidRDefault="00E7652E" w:rsidP="00E7652E">
      <w:pPr>
        <w:suppressAutoHyphens/>
        <w:spacing w:line="360" w:lineRule="auto"/>
        <w:rPr>
          <w:rFonts w:ascii="MetaBookCyrLF-Roman" w:hAnsi="MetaBookCyrLF-Roman"/>
        </w:rPr>
      </w:pPr>
    </w:p>
    <w:p w14:paraId="2114470D" w14:textId="77777777" w:rsidR="00E7652E" w:rsidRPr="00F415A0" w:rsidRDefault="00E7652E" w:rsidP="00E7652E">
      <w:pPr>
        <w:suppressAutoHyphens/>
        <w:spacing w:line="360" w:lineRule="auto"/>
        <w:rPr>
          <w:rFonts w:ascii="MetaBookCyrLF-Roman" w:hAnsi="MetaBookCyrLF-Roman"/>
        </w:rPr>
      </w:pPr>
    </w:p>
    <w:p w14:paraId="21F68295" w14:textId="77777777" w:rsidR="00E7652E" w:rsidRPr="00F415A0" w:rsidRDefault="00E7652E" w:rsidP="00E7652E">
      <w:pPr>
        <w:suppressAutoHyphens/>
        <w:spacing w:line="360" w:lineRule="auto"/>
        <w:rPr>
          <w:rFonts w:ascii="MetaBookCyrLF-Roman" w:hAnsi="MetaBookCyrLF-Roman"/>
        </w:rPr>
      </w:pPr>
    </w:p>
    <w:p w14:paraId="08FC6533" w14:textId="77777777" w:rsidR="00E7652E" w:rsidRPr="00F415A0" w:rsidRDefault="00E7652E" w:rsidP="00E7652E">
      <w:pPr>
        <w:suppressAutoHyphens/>
        <w:spacing w:line="360" w:lineRule="auto"/>
        <w:rPr>
          <w:rFonts w:ascii="MetaBookCyrLF-Roman" w:hAnsi="MetaBookCyrLF-Roman"/>
        </w:rPr>
      </w:pPr>
    </w:p>
    <w:p w14:paraId="55C30B8D" w14:textId="77777777" w:rsidR="00E7652E" w:rsidRPr="00F415A0" w:rsidRDefault="00E7652E" w:rsidP="00E7652E">
      <w:pPr>
        <w:suppressAutoHyphens/>
        <w:spacing w:line="360" w:lineRule="auto"/>
        <w:rPr>
          <w:rFonts w:ascii="MetaBookCyrLF-Roman" w:hAnsi="MetaBookCyrLF-Roman"/>
        </w:rPr>
      </w:pPr>
    </w:p>
    <w:p w14:paraId="369EF8A4" w14:textId="77777777" w:rsidR="00E7652E" w:rsidRPr="00F415A0" w:rsidRDefault="00E7652E" w:rsidP="00E7652E">
      <w:pPr>
        <w:suppressAutoHyphens/>
        <w:spacing w:line="360" w:lineRule="auto"/>
        <w:rPr>
          <w:rFonts w:ascii="MetaBookCyrLF-Roman" w:hAnsi="MetaBookCyrLF-Roman"/>
        </w:rPr>
      </w:pPr>
    </w:p>
    <w:p w14:paraId="0BB56BF2" w14:textId="77777777" w:rsidR="00E7652E" w:rsidRPr="00F415A0" w:rsidRDefault="00E7652E" w:rsidP="00E7652E">
      <w:pPr>
        <w:suppressAutoHyphens/>
        <w:spacing w:line="360" w:lineRule="auto"/>
        <w:rPr>
          <w:rFonts w:ascii="MetaBookCyrLF-Roman" w:hAnsi="MetaBookCyrLF-Roman"/>
        </w:rPr>
      </w:pPr>
    </w:p>
    <w:p w14:paraId="49FAD783" w14:textId="77777777" w:rsidR="00E7652E" w:rsidRPr="00F415A0" w:rsidRDefault="00E7652E" w:rsidP="00E7652E">
      <w:pPr>
        <w:suppressAutoHyphens/>
        <w:spacing w:line="360" w:lineRule="auto"/>
        <w:rPr>
          <w:rFonts w:ascii="MetaBookCyrLF-Roman" w:hAnsi="MetaBookCyrLF-Roman"/>
        </w:rPr>
      </w:pPr>
    </w:p>
    <w:p w14:paraId="372AAA10" w14:textId="77777777" w:rsidR="00E7652E" w:rsidRPr="00F415A0" w:rsidRDefault="00E7652E" w:rsidP="00E7652E">
      <w:pPr>
        <w:suppressAutoHyphens/>
        <w:spacing w:line="360" w:lineRule="auto"/>
        <w:rPr>
          <w:rFonts w:ascii="MetaBookCyrLF-Roman" w:hAnsi="MetaBookCyrLF-Roman"/>
          <w:lang w:val="en-US"/>
        </w:rPr>
      </w:pPr>
    </w:p>
    <w:p w14:paraId="7ACAE9BF" w14:textId="77777777" w:rsidR="00E7652E" w:rsidRPr="00F415A0" w:rsidRDefault="00E7652E" w:rsidP="00E7652E">
      <w:pPr>
        <w:suppressAutoHyphens/>
        <w:spacing w:line="360" w:lineRule="auto"/>
        <w:rPr>
          <w:rFonts w:ascii="MetaBookCyrLF-Roman" w:hAnsi="MetaBookCyrLF-Roman"/>
        </w:rPr>
      </w:pPr>
    </w:p>
    <w:p w14:paraId="55763E98" w14:textId="77777777" w:rsidR="00FC6B08" w:rsidRPr="00F415A0" w:rsidRDefault="00FC6B08" w:rsidP="00E7652E">
      <w:pPr>
        <w:suppressAutoHyphens/>
        <w:spacing w:line="360" w:lineRule="auto"/>
        <w:rPr>
          <w:rFonts w:ascii="MetaBookCyrLF-Roman" w:hAnsi="MetaBookCyrLF-Roman"/>
        </w:rPr>
      </w:pPr>
    </w:p>
    <w:p w14:paraId="344C30F3" w14:textId="77777777" w:rsidR="00527397" w:rsidRPr="00F415A0" w:rsidRDefault="00E7652E" w:rsidP="00E7652E">
      <w:pPr>
        <w:suppressAutoHyphens/>
        <w:spacing w:line="360" w:lineRule="auto"/>
        <w:jc w:val="center"/>
        <w:rPr>
          <w:rFonts w:ascii="MetaBookCyrLF-Roman" w:hAnsi="MetaBookCyrLF-Roman"/>
        </w:rPr>
      </w:pPr>
      <w:r w:rsidRPr="00F415A0">
        <w:rPr>
          <w:rFonts w:ascii="MetaBookCyrLF-Roman" w:hAnsi="MetaBookCyrLF-Roman"/>
        </w:rPr>
        <w:t>Москва 201</w:t>
      </w:r>
      <w:r w:rsidR="00F02708">
        <w:rPr>
          <w:rFonts w:ascii="MetaBookCyrLF-Roman" w:hAnsi="MetaBookCyrLF-Roman"/>
        </w:rPr>
        <w:t>8</w:t>
      </w:r>
    </w:p>
    <w:p w14:paraId="69FEAB0C" w14:textId="77777777" w:rsidR="0099330C" w:rsidRPr="00342E22" w:rsidRDefault="003916A1">
      <w:pPr>
        <w:pStyle w:val="13"/>
        <w:tabs>
          <w:tab w:val="left" w:pos="400"/>
          <w:tab w:val="right" w:pos="9628"/>
        </w:tabs>
        <w:rPr>
          <w:rFonts w:asciiTheme="minorHAnsi" w:eastAsiaTheme="minorEastAsia" w:hAnsiTheme="minorHAnsi" w:cstheme="minorBidi"/>
          <w:b w:val="0"/>
          <w:bCs w:val="0"/>
          <w:caps w:val="0"/>
          <w:noProof/>
          <w:sz w:val="18"/>
          <w:szCs w:val="18"/>
        </w:rPr>
      </w:pPr>
      <w:r w:rsidRPr="00342E22">
        <w:rPr>
          <w:rFonts w:ascii="MetaBookCyrLF-Roman" w:hAnsi="MetaBookCyrLF-Roman"/>
          <w:i/>
          <w:iCs/>
          <w:caps w:val="0"/>
          <w:sz w:val="18"/>
          <w:szCs w:val="18"/>
        </w:rPr>
        <w:lastRenderedPageBreak/>
        <w:fldChar w:fldCharType="begin"/>
      </w:r>
      <w:r w:rsidRPr="00342E22">
        <w:rPr>
          <w:rFonts w:ascii="MetaBookCyrLF-Roman" w:hAnsi="MetaBookCyrLF-Roman"/>
          <w:sz w:val="18"/>
          <w:szCs w:val="18"/>
        </w:rPr>
        <w:instrText xml:space="preserve"> TOC \h \z \t "Заголовок 1;1;Заголовок 2;2;Заголовок 3;3;Заголовок 1 + Arial;1" </w:instrText>
      </w:r>
      <w:r w:rsidRPr="00342E22">
        <w:rPr>
          <w:rFonts w:ascii="MetaBookCyrLF-Roman" w:hAnsi="MetaBookCyrLF-Roman"/>
          <w:i/>
          <w:iCs/>
          <w:caps w:val="0"/>
          <w:sz w:val="18"/>
          <w:szCs w:val="18"/>
        </w:rPr>
        <w:fldChar w:fldCharType="separate"/>
      </w:r>
      <w:hyperlink w:anchor="_Toc437610723" w:history="1">
        <w:r w:rsidR="0099330C" w:rsidRPr="00342E22">
          <w:rPr>
            <w:rStyle w:val="a4"/>
            <w:rFonts w:ascii="MetaBookCyrLF-Roman" w:hAnsi="MetaBookCyrLF-Roman" w:cs="Arial"/>
            <w:noProof/>
            <w:sz w:val="18"/>
            <w:szCs w:val="18"/>
          </w:rPr>
          <w:t>1.</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ВВЕДЕНИЕ</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_Toc437610723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3</w:t>
        </w:r>
        <w:r w:rsidR="0099330C" w:rsidRPr="00342E22">
          <w:rPr>
            <w:noProof/>
            <w:webHidden/>
            <w:sz w:val="18"/>
            <w:szCs w:val="18"/>
          </w:rPr>
          <w:fldChar w:fldCharType="end"/>
        </w:r>
      </w:hyperlink>
    </w:p>
    <w:p w14:paraId="69F4E437" w14:textId="77777777"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29" w:history="1">
        <w:r w:rsidR="0099330C" w:rsidRPr="00342E22">
          <w:rPr>
            <w:rStyle w:val="a4"/>
            <w:rFonts w:ascii="MetaBookCyrLF-Roman" w:hAnsi="MetaBookCyrLF-Roman"/>
            <w:noProof/>
            <w:sz w:val="18"/>
            <w:szCs w:val="18"/>
          </w:rPr>
          <w:t>2.</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noProof/>
            <w:sz w:val="18"/>
            <w:szCs w:val="18"/>
          </w:rPr>
          <w:t>ИСПОЛЬЗУЕМЫЕ ТЕРМИНЫ И ОПРЕДЕЛЕНИЯ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_Toc437610729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3</w:t>
        </w:r>
        <w:r w:rsidR="0099330C" w:rsidRPr="00342E22">
          <w:rPr>
            <w:noProof/>
            <w:webHidden/>
            <w:sz w:val="18"/>
            <w:szCs w:val="18"/>
          </w:rPr>
          <w:fldChar w:fldCharType="end"/>
        </w:r>
      </w:hyperlink>
    </w:p>
    <w:p w14:paraId="72E411A8" w14:textId="77777777"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30" w:history="1">
        <w:r w:rsidR="0099330C" w:rsidRPr="00342E22">
          <w:rPr>
            <w:rStyle w:val="a4"/>
            <w:rFonts w:ascii="MetaBookCyrLF-Roman" w:hAnsi="MetaBookCyrLF-Roman"/>
            <w:noProof/>
            <w:sz w:val="18"/>
            <w:szCs w:val="18"/>
          </w:rPr>
          <w:t>3.</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noProof/>
            <w:sz w:val="18"/>
            <w:szCs w:val="18"/>
          </w:rPr>
          <w:t>ПОРЯДОК ДОКУМЕНТООБОРОТА МЕЖДУ СПЕЦИАЛИЗИРОВАННЫМ ДЕПОЗИТАРИЕМ, НПФ И УК</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_Toc437610730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4</w:t>
        </w:r>
        <w:r w:rsidR="0099330C" w:rsidRPr="00342E22">
          <w:rPr>
            <w:noProof/>
            <w:webHidden/>
            <w:sz w:val="18"/>
            <w:szCs w:val="18"/>
          </w:rPr>
          <w:fldChar w:fldCharType="end"/>
        </w:r>
      </w:hyperlink>
    </w:p>
    <w:p w14:paraId="328647A7"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31" w:history="1">
        <w:r w:rsidR="0099330C" w:rsidRPr="00342E22">
          <w:rPr>
            <w:rStyle w:val="a4"/>
            <w:rFonts w:ascii="MetaBookCyrLF-Roman" w:hAnsi="MetaBookCyrLF-Roman" w:cs="Arial"/>
            <w:noProof/>
            <w:sz w:val="18"/>
            <w:szCs w:val="18"/>
          </w:rPr>
          <w:t>3.1.</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Общие положения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_Toc437610731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4</w:t>
        </w:r>
        <w:r w:rsidR="0099330C" w:rsidRPr="00342E22">
          <w:rPr>
            <w:noProof/>
            <w:webHidden/>
            <w:sz w:val="18"/>
            <w:szCs w:val="18"/>
          </w:rPr>
          <w:fldChar w:fldCharType="end"/>
        </w:r>
      </w:hyperlink>
    </w:p>
    <w:p w14:paraId="6477A19D"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32" w:history="1">
        <w:r w:rsidR="0099330C" w:rsidRPr="00342E22">
          <w:rPr>
            <w:rStyle w:val="a4"/>
            <w:rFonts w:ascii="MetaBookCyrLF-Roman" w:hAnsi="MetaBookCyrLF-Roman" w:cs="Arial"/>
            <w:noProof/>
            <w:sz w:val="18"/>
            <w:szCs w:val="18"/>
          </w:rPr>
          <w:t>3.2.</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Обмен Электронными документами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_Toc437610732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5</w:t>
        </w:r>
        <w:r w:rsidR="0099330C" w:rsidRPr="00342E22">
          <w:rPr>
            <w:noProof/>
            <w:webHidden/>
            <w:sz w:val="18"/>
            <w:szCs w:val="18"/>
          </w:rPr>
          <w:fldChar w:fldCharType="end"/>
        </w:r>
      </w:hyperlink>
    </w:p>
    <w:p w14:paraId="5C7FFCF8"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33" w:history="1">
        <w:r w:rsidR="0099330C" w:rsidRPr="00342E22">
          <w:rPr>
            <w:rStyle w:val="a4"/>
            <w:rFonts w:ascii="MetaBookCyrLF-Roman" w:hAnsi="MetaBookCyrLF-Roman" w:cs="Arial"/>
            <w:noProof/>
            <w:sz w:val="18"/>
            <w:szCs w:val="18"/>
          </w:rPr>
          <w:t>3.3.</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Обмен документами на бумажном носителе</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_Toc437610733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6</w:t>
        </w:r>
        <w:r w:rsidR="0099330C" w:rsidRPr="00342E22">
          <w:rPr>
            <w:noProof/>
            <w:webHidden/>
            <w:sz w:val="18"/>
            <w:szCs w:val="18"/>
          </w:rPr>
          <w:fldChar w:fldCharType="end"/>
        </w:r>
      </w:hyperlink>
    </w:p>
    <w:p w14:paraId="35189661" w14:textId="77777777"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34" w:history="1">
        <w:r w:rsidR="0099330C" w:rsidRPr="00342E22">
          <w:rPr>
            <w:rStyle w:val="a4"/>
            <w:rFonts w:ascii="MetaBookCyrLF-Roman" w:hAnsi="MetaBookCyrLF-Roman"/>
            <w:noProof/>
            <w:sz w:val="18"/>
            <w:szCs w:val="18"/>
          </w:rPr>
          <w:t>4.</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noProof/>
            <w:sz w:val="18"/>
            <w:szCs w:val="18"/>
          </w:rPr>
          <w:t>Порядок учета имущества Фонда</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_Toc437610734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6</w:t>
        </w:r>
        <w:r w:rsidR="0099330C" w:rsidRPr="00342E22">
          <w:rPr>
            <w:noProof/>
            <w:webHidden/>
            <w:sz w:val="18"/>
            <w:szCs w:val="18"/>
          </w:rPr>
          <w:fldChar w:fldCharType="end"/>
        </w:r>
      </w:hyperlink>
    </w:p>
    <w:p w14:paraId="0B4DCA61" w14:textId="77777777"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44" w:history="1">
        <w:r w:rsidR="0099330C" w:rsidRPr="00342E22">
          <w:rPr>
            <w:rStyle w:val="a4"/>
            <w:rFonts w:ascii="MetaBookCyrLF-Roman" w:hAnsi="MetaBookCyrLF-Roman"/>
            <w:noProof/>
            <w:sz w:val="18"/>
            <w:szCs w:val="18"/>
          </w:rPr>
          <w:t>5.</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noProof/>
            <w:sz w:val="18"/>
            <w:szCs w:val="18"/>
          </w:rPr>
          <w:t>Порядок осуществления Специализированным депозитарием контроля за соблюдением требований нормативных правовых актов Российской Федерации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_Toc437610744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7</w:t>
        </w:r>
        <w:r w:rsidR="0099330C" w:rsidRPr="00342E22">
          <w:rPr>
            <w:noProof/>
            <w:webHidden/>
            <w:sz w:val="18"/>
            <w:szCs w:val="18"/>
          </w:rPr>
          <w:fldChar w:fldCharType="end"/>
        </w:r>
      </w:hyperlink>
    </w:p>
    <w:p w14:paraId="42599520"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45" w:history="1">
        <w:r w:rsidR="0099330C" w:rsidRPr="00342E22">
          <w:rPr>
            <w:rStyle w:val="a4"/>
            <w:rFonts w:ascii="MetaBookCyrLF-Roman" w:hAnsi="MetaBookCyrLF-Roman" w:cs="Arial"/>
            <w:noProof/>
            <w:sz w:val="18"/>
            <w:szCs w:val="18"/>
          </w:rPr>
          <w:t>5.1.</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Предмет контроля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_Toc437610745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7</w:t>
        </w:r>
        <w:r w:rsidR="0099330C" w:rsidRPr="00342E22">
          <w:rPr>
            <w:noProof/>
            <w:webHidden/>
            <w:sz w:val="18"/>
            <w:szCs w:val="18"/>
          </w:rPr>
          <w:fldChar w:fldCharType="end"/>
        </w:r>
      </w:hyperlink>
    </w:p>
    <w:p w14:paraId="01BAB4B6"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46" w:history="1">
        <w:r w:rsidR="0099330C" w:rsidRPr="00342E22">
          <w:rPr>
            <w:rStyle w:val="a4"/>
            <w:rFonts w:ascii="MetaBookCyrLF-Roman" w:hAnsi="MetaBookCyrLF-Roman" w:cs="Arial"/>
            <w:noProof/>
            <w:sz w:val="18"/>
            <w:szCs w:val="18"/>
          </w:rPr>
          <w:t>5.2.</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Первичные документы, на основании которых осуществляется контроль</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_Toc437610746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8</w:t>
        </w:r>
        <w:r w:rsidR="0099330C" w:rsidRPr="00342E22">
          <w:rPr>
            <w:noProof/>
            <w:webHidden/>
            <w:sz w:val="18"/>
            <w:szCs w:val="18"/>
          </w:rPr>
          <w:fldChar w:fldCharType="end"/>
        </w:r>
      </w:hyperlink>
    </w:p>
    <w:p w14:paraId="72B3538D"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47" w:history="1">
        <w:r w:rsidR="0099330C" w:rsidRPr="00342E22">
          <w:rPr>
            <w:rStyle w:val="a4"/>
            <w:rFonts w:ascii="MetaBookCyrLF-Roman" w:hAnsi="MetaBookCyrLF-Roman" w:cs="Arial"/>
            <w:noProof/>
            <w:sz w:val="18"/>
            <w:szCs w:val="18"/>
          </w:rPr>
          <w:t>5.3.</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Порядок уведомления о выявленных нарушениях (несоответствиях)</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_Toc437610747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9</w:t>
        </w:r>
        <w:r w:rsidR="0099330C" w:rsidRPr="00342E22">
          <w:rPr>
            <w:noProof/>
            <w:webHidden/>
            <w:sz w:val="18"/>
            <w:szCs w:val="18"/>
          </w:rPr>
          <w:fldChar w:fldCharType="end"/>
        </w:r>
      </w:hyperlink>
    </w:p>
    <w:p w14:paraId="64993338" w14:textId="056E2963"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48" w:history="1">
        <w:r w:rsidR="0099330C" w:rsidRPr="00342E22">
          <w:rPr>
            <w:rStyle w:val="a4"/>
            <w:rFonts w:ascii="MetaBookCyrLF-Roman" w:hAnsi="MetaBookCyrLF-Roman" w:cs="Arial"/>
            <w:noProof/>
            <w:sz w:val="18"/>
            <w:szCs w:val="18"/>
          </w:rPr>
          <w:t>5.4.</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Общие принципы направления и способы осуществления контроля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_Toc437610748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11</w:t>
        </w:r>
        <w:r w:rsidR="0099330C" w:rsidRPr="00342E22">
          <w:rPr>
            <w:noProof/>
            <w:webHidden/>
            <w:sz w:val="18"/>
            <w:szCs w:val="18"/>
          </w:rPr>
          <w:fldChar w:fldCharType="end"/>
        </w:r>
      </w:hyperlink>
    </w:p>
    <w:p w14:paraId="644EEAF2"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49" w:history="1">
        <w:r w:rsidR="0099330C" w:rsidRPr="00342E22">
          <w:rPr>
            <w:rStyle w:val="a4"/>
            <w:rFonts w:ascii="MetaBookCyrLF-Roman" w:hAnsi="MetaBookCyrLF-Roman" w:cs="Arial"/>
            <w:noProof/>
            <w:sz w:val="18"/>
            <w:szCs w:val="18"/>
          </w:rPr>
          <w:t>5.5.</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Контроль за предоставлением Первичных документов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_Toc437610749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12</w:t>
        </w:r>
        <w:r w:rsidR="0099330C" w:rsidRPr="00342E22">
          <w:rPr>
            <w:noProof/>
            <w:webHidden/>
            <w:sz w:val="18"/>
            <w:szCs w:val="18"/>
          </w:rPr>
          <w:fldChar w:fldCharType="end"/>
        </w:r>
      </w:hyperlink>
    </w:p>
    <w:p w14:paraId="42982C91" w14:textId="3A7C881C"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0" w:history="1">
        <w:r w:rsidR="0099330C" w:rsidRPr="00342E22">
          <w:rPr>
            <w:rStyle w:val="a4"/>
            <w:rFonts w:ascii="MetaBookCyrLF-Roman" w:hAnsi="MetaBookCyrLF-Roman" w:cs="Arial"/>
            <w:noProof/>
            <w:sz w:val="18"/>
            <w:szCs w:val="18"/>
          </w:rPr>
          <w:t>5.6.</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 xml:space="preserve">Контроль за распоряжением </w:t>
        </w:r>
        <w:r w:rsidR="00A26B8E">
          <w:rPr>
            <w:rStyle w:val="a4"/>
            <w:rFonts w:ascii="MetaBookCyrLF-Roman" w:hAnsi="MetaBookCyrLF-Roman" w:cs="Arial"/>
            <w:noProof/>
            <w:sz w:val="18"/>
            <w:szCs w:val="18"/>
          </w:rPr>
          <w:t xml:space="preserve"> </w:t>
        </w:r>
        <w:r w:rsidR="0099330C" w:rsidRPr="00342E22">
          <w:rPr>
            <w:rStyle w:val="a4"/>
            <w:rFonts w:ascii="MetaBookCyrLF-Roman" w:hAnsi="MetaBookCyrLF-Roman" w:cs="Arial"/>
            <w:noProof/>
            <w:sz w:val="18"/>
            <w:szCs w:val="18"/>
          </w:rPr>
          <w:t xml:space="preserve">средствами пенсионных резервов, соблюдением </w:t>
        </w:r>
        <w:r w:rsidR="00A26B8E">
          <w:rPr>
            <w:rStyle w:val="a4"/>
            <w:rFonts w:ascii="MetaBookCyrLF-Roman" w:hAnsi="MetaBookCyrLF-Roman" w:cs="Arial"/>
            <w:noProof/>
            <w:sz w:val="18"/>
            <w:szCs w:val="18"/>
          </w:rPr>
          <w:t xml:space="preserve"> </w:t>
        </w:r>
        <w:r w:rsidR="0099330C" w:rsidRPr="00342E22">
          <w:rPr>
            <w:rStyle w:val="a4"/>
            <w:rFonts w:ascii="MetaBookCyrLF-Roman" w:hAnsi="MetaBookCyrLF-Roman" w:cs="Arial"/>
            <w:noProof/>
            <w:sz w:val="18"/>
            <w:szCs w:val="18"/>
          </w:rPr>
          <w:t>ограничений при размещении средств пенсионных резервов, а также соблюдением УК Инвестиционной декларации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_Toc437610750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12</w:t>
        </w:r>
        <w:r w:rsidR="0099330C" w:rsidRPr="00342E22">
          <w:rPr>
            <w:noProof/>
            <w:webHidden/>
            <w:sz w:val="18"/>
            <w:szCs w:val="18"/>
          </w:rPr>
          <w:fldChar w:fldCharType="end"/>
        </w:r>
      </w:hyperlink>
    </w:p>
    <w:p w14:paraId="62F28AAB" w14:textId="7777777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1" w:history="1">
        <w:r w:rsidR="0099330C" w:rsidRPr="00342E22">
          <w:rPr>
            <w:rStyle w:val="a4"/>
            <w:rFonts w:ascii="MetaBookCyrLF-Roman" w:hAnsi="MetaBookCyrLF-Roman" w:cs="Arial"/>
            <w:noProof/>
            <w:sz w:val="18"/>
            <w:szCs w:val="18"/>
          </w:rPr>
          <w:t>5.7.</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Контроль за соблюдением требований к составу и структуре средств пенсионных резервов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_Toc437610751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12</w:t>
        </w:r>
        <w:r w:rsidR="0099330C" w:rsidRPr="00342E22">
          <w:rPr>
            <w:noProof/>
            <w:webHidden/>
            <w:sz w:val="18"/>
            <w:szCs w:val="18"/>
          </w:rPr>
          <w:fldChar w:fldCharType="end"/>
        </w:r>
      </w:hyperlink>
    </w:p>
    <w:p w14:paraId="0DBEB3B7" w14:textId="567E6E51"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2" w:history="1">
        <w:r w:rsidR="0099330C" w:rsidRPr="00342E22">
          <w:rPr>
            <w:rStyle w:val="a4"/>
            <w:rFonts w:ascii="MetaBookCyrLF-Roman" w:hAnsi="MetaBookCyrLF-Roman" w:cs="Arial"/>
            <w:noProof/>
            <w:sz w:val="18"/>
            <w:szCs w:val="18"/>
          </w:rPr>
          <w:t>5.8.</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Контроль за соблюдением установленного порядка расчета рыночной стоимости активов, в которые размещены средства пенсионных резервов, и совокупной стоимости пенсионных резервов НПФ</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_Toc437610752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12</w:t>
        </w:r>
        <w:r w:rsidR="0099330C" w:rsidRPr="00342E22">
          <w:rPr>
            <w:noProof/>
            <w:webHidden/>
            <w:sz w:val="18"/>
            <w:szCs w:val="18"/>
          </w:rPr>
          <w:fldChar w:fldCharType="end"/>
        </w:r>
      </w:hyperlink>
    </w:p>
    <w:p w14:paraId="6801350A" w14:textId="19190840" w:rsidR="0099330C" w:rsidRDefault="00875669">
      <w:pPr>
        <w:pStyle w:val="13"/>
        <w:tabs>
          <w:tab w:val="left" w:pos="400"/>
          <w:tab w:val="right" w:pos="9628"/>
        </w:tabs>
        <w:rPr>
          <w:noProof/>
          <w:sz w:val="18"/>
          <w:szCs w:val="18"/>
        </w:rPr>
      </w:pPr>
      <w:hyperlink w:anchor="_Toc437610753" w:history="1">
        <w:r w:rsidR="0099330C" w:rsidRPr="00342E22">
          <w:rPr>
            <w:rStyle w:val="a4"/>
            <w:rFonts w:ascii="MetaBookCyrLF-Roman" w:hAnsi="MetaBookCyrLF-Roman" w:cs="Arial"/>
            <w:noProof/>
            <w:sz w:val="18"/>
            <w:szCs w:val="18"/>
          </w:rPr>
          <w:t>6.</w:t>
        </w:r>
        <w:r w:rsidR="00B9036D">
          <w:rPr>
            <w:rStyle w:val="a4"/>
            <w:rFonts w:ascii="MetaBookCyrLF-Roman" w:hAnsi="MetaBookCyrLF-Roman" w:cs="Arial"/>
            <w:noProof/>
            <w:sz w:val="18"/>
            <w:szCs w:val="18"/>
          </w:rPr>
          <w:t xml:space="preserve">  </w:t>
        </w:r>
        <w:r w:rsidR="0099330C" w:rsidRPr="00342E22">
          <w:rPr>
            <w:rStyle w:val="a4"/>
            <w:rFonts w:ascii="MetaBookCyrLF-Roman" w:hAnsi="MetaBookCyrLF-Roman" w:cs="Arial"/>
            <w:noProof/>
            <w:sz w:val="18"/>
            <w:szCs w:val="18"/>
          </w:rPr>
          <w:t xml:space="preserve">Сверка </w:t>
        </w:r>
        <w:r w:rsidR="00B9036D">
          <w:rPr>
            <w:rStyle w:val="a4"/>
            <w:rFonts w:ascii="MetaBookCyrLF-Roman" w:hAnsi="MetaBookCyrLF-Roman" w:cs="Arial"/>
            <w:noProof/>
            <w:sz w:val="18"/>
            <w:szCs w:val="18"/>
          </w:rPr>
          <w:t>РАСЧЕТА РЫНОЧНОЙ СТОИМОСТИ АКТИВОВ. В КОТОРЫЕ РАЗМЕЩЕНЫ СРЕДСТВА ПЕНСИОННЫХ РЕЗЕРВОВ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_Toc437610753 \h </w:instrText>
        </w:r>
        <w:r w:rsidR="0099330C" w:rsidRPr="00342E22">
          <w:rPr>
            <w:noProof/>
            <w:webHidden/>
            <w:sz w:val="18"/>
            <w:szCs w:val="18"/>
          </w:rPr>
        </w:r>
        <w:r w:rsidR="0099330C" w:rsidRPr="00342E22">
          <w:rPr>
            <w:noProof/>
            <w:webHidden/>
            <w:sz w:val="18"/>
            <w:szCs w:val="18"/>
          </w:rPr>
          <w:fldChar w:fldCharType="separate"/>
        </w:r>
        <w:r w:rsidR="00BE6BCE">
          <w:rPr>
            <w:b w:val="0"/>
            <w:bCs w:val="0"/>
            <w:noProof/>
            <w:webHidden/>
            <w:sz w:val="18"/>
            <w:szCs w:val="18"/>
          </w:rPr>
          <w:t>Ошибка! Закладка не определена.</w:t>
        </w:r>
        <w:r w:rsidR="0099330C" w:rsidRPr="00342E22">
          <w:rPr>
            <w:noProof/>
            <w:webHidden/>
            <w:sz w:val="18"/>
            <w:szCs w:val="18"/>
          </w:rPr>
          <w:fldChar w:fldCharType="end"/>
        </w:r>
      </w:hyperlink>
    </w:p>
    <w:p w14:paraId="54954E40" w14:textId="3AA8BF23" w:rsidR="00B9036D" w:rsidRPr="00342E22" w:rsidRDefault="00875669" w:rsidP="00B9036D">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54" w:history="1">
        <w:r w:rsidR="00B9036D">
          <w:rPr>
            <w:rStyle w:val="a4"/>
            <w:rFonts w:ascii="MetaBookCyrLF-Roman" w:hAnsi="MetaBookCyrLF-Roman" w:cs="Arial"/>
            <w:noProof/>
            <w:sz w:val="18"/>
            <w:szCs w:val="18"/>
          </w:rPr>
          <w:t>7</w:t>
        </w:r>
        <w:r w:rsidR="00B9036D" w:rsidRPr="00342E22">
          <w:rPr>
            <w:rStyle w:val="a4"/>
            <w:rFonts w:ascii="MetaBookCyrLF-Roman" w:hAnsi="MetaBookCyrLF-Roman" w:cs="Arial"/>
            <w:noProof/>
            <w:sz w:val="18"/>
            <w:szCs w:val="18"/>
          </w:rPr>
          <w:t>.</w:t>
        </w:r>
        <w:r w:rsidR="00B9036D" w:rsidRPr="00342E22">
          <w:rPr>
            <w:rFonts w:asciiTheme="minorHAnsi" w:eastAsiaTheme="minorEastAsia" w:hAnsiTheme="minorHAnsi" w:cstheme="minorBidi"/>
            <w:b w:val="0"/>
            <w:bCs w:val="0"/>
            <w:caps w:val="0"/>
            <w:noProof/>
            <w:sz w:val="18"/>
            <w:szCs w:val="18"/>
          </w:rPr>
          <w:tab/>
        </w:r>
        <w:r w:rsidR="00B9036D" w:rsidRPr="00342E22">
          <w:rPr>
            <w:rStyle w:val="a4"/>
            <w:rFonts w:ascii="MetaBookCyrLF-Roman" w:hAnsi="MetaBookCyrLF-Roman" w:cs="Arial"/>
            <w:noProof/>
            <w:sz w:val="18"/>
            <w:szCs w:val="18"/>
          </w:rPr>
          <w:t xml:space="preserve">Порядок </w:t>
        </w:r>
        <w:r w:rsidR="00B9036D">
          <w:rPr>
            <w:rStyle w:val="a4"/>
            <w:rFonts w:ascii="MetaBookCyrLF-Roman" w:hAnsi="MetaBookCyrLF-Roman" w:cs="Arial"/>
            <w:noProof/>
            <w:sz w:val="18"/>
            <w:szCs w:val="18"/>
          </w:rPr>
          <w:t>СОГЛАСОВАНИЯ ВНУТРЕННЕГО ДОКУМЕНТА НПФ, СОДЕРЖАЩЕГО ПРАВИЛА ОПРЕДЕЛЕНИЯ ТЕКУЩЕЙ РЫНОЧНОЙ СТОИМОСТИ ЧИСТЫХ АКТИВОВ И ИЗМЕНЕНИЯ К НЕМУ</w:t>
        </w:r>
        <w:r w:rsidR="00B9036D" w:rsidRPr="00342E22">
          <w:rPr>
            <w:noProof/>
            <w:webHidden/>
            <w:sz w:val="18"/>
            <w:szCs w:val="18"/>
          </w:rPr>
          <w:tab/>
        </w:r>
        <w:r w:rsidR="00B9036D" w:rsidRPr="00342E22">
          <w:rPr>
            <w:noProof/>
            <w:webHidden/>
            <w:sz w:val="18"/>
            <w:szCs w:val="18"/>
          </w:rPr>
          <w:fldChar w:fldCharType="begin"/>
        </w:r>
        <w:r w:rsidR="00B9036D" w:rsidRPr="00342E22">
          <w:rPr>
            <w:noProof/>
            <w:webHidden/>
            <w:sz w:val="18"/>
            <w:szCs w:val="18"/>
          </w:rPr>
          <w:instrText xml:space="preserve"> PAGEREF _Toc437610754 \h </w:instrText>
        </w:r>
        <w:r w:rsidR="00B9036D" w:rsidRPr="00342E22">
          <w:rPr>
            <w:noProof/>
            <w:webHidden/>
            <w:sz w:val="18"/>
            <w:szCs w:val="18"/>
          </w:rPr>
        </w:r>
        <w:r w:rsidR="00B9036D" w:rsidRPr="00342E22">
          <w:rPr>
            <w:noProof/>
            <w:webHidden/>
            <w:sz w:val="18"/>
            <w:szCs w:val="18"/>
          </w:rPr>
          <w:fldChar w:fldCharType="separate"/>
        </w:r>
        <w:r w:rsidR="00BE6BCE">
          <w:rPr>
            <w:noProof/>
            <w:webHidden/>
            <w:sz w:val="18"/>
            <w:szCs w:val="18"/>
          </w:rPr>
          <w:t>13</w:t>
        </w:r>
        <w:r w:rsidR="00B9036D" w:rsidRPr="00342E22">
          <w:rPr>
            <w:noProof/>
            <w:webHidden/>
            <w:sz w:val="18"/>
            <w:szCs w:val="18"/>
          </w:rPr>
          <w:fldChar w:fldCharType="end"/>
        </w:r>
      </w:hyperlink>
    </w:p>
    <w:p w14:paraId="115CBE5E" w14:textId="705E4A1A"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54"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Порядок взаимодействия структурных подразделений СПЕЦИАЛИЗИРОВАННОГО ДЕПОЗИТАРИЯ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_Toc437610754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13</w:t>
        </w:r>
        <w:r w:rsidR="0099330C" w:rsidRPr="00342E22">
          <w:rPr>
            <w:noProof/>
            <w:webHidden/>
            <w:sz w:val="18"/>
            <w:szCs w:val="18"/>
          </w:rPr>
          <w:fldChar w:fldCharType="end"/>
        </w:r>
      </w:hyperlink>
    </w:p>
    <w:p w14:paraId="2DFFC7AF" w14:textId="6C4DB2E4"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5"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.1.</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Основные положения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_Toc437610755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13</w:t>
        </w:r>
        <w:r w:rsidR="0099330C" w:rsidRPr="00342E22">
          <w:rPr>
            <w:noProof/>
            <w:webHidden/>
            <w:sz w:val="18"/>
            <w:szCs w:val="18"/>
          </w:rPr>
          <w:fldChar w:fldCharType="end"/>
        </w:r>
      </w:hyperlink>
    </w:p>
    <w:p w14:paraId="489C4C81" w14:textId="7BD4C0F2"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6"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.2.</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Порядок регистрации входящих документов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_Toc437610756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13</w:t>
        </w:r>
        <w:r w:rsidR="0099330C" w:rsidRPr="00342E22">
          <w:rPr>
            <w:noProof/>
            <w:webHidden/>
            <w:sz w:val="18"/>
            <w:szCs w:val="18"/>
          </w:rPr>
          <w:fldChar w:fldCharType="end"/>
        </w:r>
      </w:hyperlink>
    </w:p>
    <w:p w14:paraId="2F2FD917" w14:textId="2BFB0850"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7"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.3.</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Взаимодействие между Отделом депозитарных операций и Отделом спецдепозитарного обслуживания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_Toc437610757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14</w:t>
        </w:r>
        <w:r w:rsidR="0099330C" w:rsidRPr="00342E22">
          <w:rPr>
            <w:noProof/>
            <w:webHidden/>
            <w:sz w:val="18"/>
            <w:szCs w:val="18"/>
          </w:rPr>
          <w:fldChar w:fldCharType="end"/>
        </w:r>
      </w:hyperlink>
    </w:p>
    <w:p w14:paraId="59A8143B" w14:textId="587ABD67"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8"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.4.</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Взаимодействие между Канцелярией и иными структурными подразделениями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_Toc437610758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14</w:t>
        </w:r>
        <w:r w:rsidR="0099330C" w:rsidRPr="00342E22">
          <w:rPr>
            <w:noProof/>
            <w:webHidden/>
            <w:sz w:val="18"/>
            <w:szCs w:val="18"/>
          </w:rPr>
          <w:fldChar w:fldCharType="end"/>
        </w:r>
      </w:hyperlink>
    </w:p>
    <w:p w14:paraId="201D0336" w14:textId="77C0F82C"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59" w:history="1">
        <w:r w:rsidR="00B9036D">
          <w:rPr>
            <w:rStyle w:val="a4"/>
            <w:rFonts w:ascii="MetaBookCyrLF-Roman" w:hAnsi="MetaBookCyrLF-Roman" w:cs="Arial"/>
            <w:noProof/>
            <w:sz w:val="18"/>
            <w:szCs w:val="18"/>
          </w:rPr>
          <w:t>8</w:t>
        </w:r>
        <w:r w:rsidR="0099330C" w:rsidRPr="00342E22">
          <w:rPr>
            <w:rStyle w:val="a4"/>
            <w:rFonts w:ascii="MetaBookCyrLF-Roman" w:hAnsi="MetaBookCyrLF-Roman" w:cs="Arial"/>
            <w:noProof/>
            <w:sz w:val="18"/>
            <w:szCs w:val="18"/>
          </w:rPr>
          <w:t>.5.</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Взаимодействие между Отделом маркетинга и информации и иными структурными подразделениями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_Toc437610759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14</w:t>
        </w:r>
        <w:r w:rsidR="0099330C" w:rsidRPr="00342E22">
          <w:rPr>
            <w:noProof/>
            <w:webHidden/>
            <w:sz w:val="18"/>
            <w:szCs w:val="18"/>
          </w:rPr>
          <w:fldChar w:fldCharType="end"/>
        </w:r>
      </w:hyperlink>
    </w:p>
    <w:p w14:paraId="1410F80D" w14:textId="40FDB56F"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60" w:history="1">
        <w:r w:rsidR="00657E4E">
          <w:rPr>
            <w:rStyle w:val="a4"/>
            <w:rFonts w:ascii="MetaBookCyrLF-Roman" w:hAnsi="MetaBookCyrLF-Roman" w:cs="Arial"/>
            <w:noProof/>
            <w:sz w:val="18"/>
            <w:szCs w:val="18"/>
          </w:rPr>
          <w:t>9</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Организация внутреннего контроля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_Toc437610760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15</w:t>
        </w:r>
        <w:r w:rsidR="0099330C" w:rsidRPr="00342E22">
          <w:rPr>
            <w:noProof/>
            <w:webHidden/>
            <w:sz w:val="18"/>
            <w:szCs w:val="18"/>
          </w:rPr>
          <w:fldChar w:fldCharType="end"/>
        </w:r>
      </w:hyperlink>
    </w:p>
    <w:p w14:paraId="6A08BE7F" w14:textId="60262A21" w:rsidR="0099330C" w:rsidRPr="00342E22" w:rsidRDefault="00875669">
      <w:pPr>
        <w:pStyle w:val="13"/>
        <w:tabs>
          <w:tab w:val="left" w:pos="400"/>
          <w:tab w:val="right" w:pos="9628"/>
        </w:tabs>
        <w:rPr>
          <w:rFonts w:asciiTheme="minorHAnsi" w:eastAsiaTheme="minorEastAsia" w:hAnsiTheme="minorHAnsi" w:cstheme="minorBidi"/>
          <w:b w:val="0"/>
          <w:bCs w:val="0"/>
          <w:caps w:val="0"/>
          <w:noProof/>
          <w:sz w:val="18"/>
          <w:szCs w:val="18"/>
        </w:rPr>
      </w:pPr>
      <w:hyperlink w:anchor="_Toc437610761" w:history="1">
        <w:r w:rsidR="00657E4E">
          <w:rPr>
            <w:rStyle w:val="a4"/>
            <w:rFonts w:ascii="MetaBookCyrLF-Roman" w:hAnsi="MetaBookCyrLF-Roman" w:cs="Arial"/>
            <w:noProof/>
            <w:sz w:val="18"/>
            <w:szCs w:val="18"/>
          </w:rPr>
          <w:t>10</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Хранение электронных данных системы учета</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_Toc437610761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15</w:t>
        </w:r>
        <w:r w:rsidR="0099330C" w:rsidRPr="00342E22">
          <w:rPr>
            <w:noProof/>
            <w:webHidden/>
            <w:sz w:val="18"/>
            <w:szCs w:val="18"/>
          </w:rPr>
          <w:fldChar w:fldCharType="end"/>
        </w:r>
      </w:hyperlink>
    </w:p>
    <w:p w14:paraId="6C80FBAE" w14:textId="332B26C8"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62" w:history="1">
        <w:r w:rsidR="00657E4E">
          <w:rPr>
            <w:rStyle w:val="a4"/>
            <w:rFonts w:ascii="MetaBookCyrLF-Roman" w:hAnsi="MetaBookCyrLF-Roman" w:cs="Arial"/>
            <w:noProof/>
            <w:sz w:val="18"/>
            <w:szCs w:val="18"/>
          </w:rPr>
          <w:t>10</w:t>
        </w:r>
        <w:r w:rsidR="0099330C" w:rsidRPr="00342E22">
          <w:rPr>
            <w:rStyle w:val="a4"/>
            <w:rFonts w:ascii="MetaBookCyrLF-Roman" w:hAnsi="MetaBookCyrLF-Roman" w:cs="Arial"/>
            <w:noProof/>
            <w:sz w:val="18"/>
            <w:szCs w:val="18"/>
          </w:rPr>
          <w:t>.1.</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Общие положения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_Toc437610762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15</w:t>
        </w:r>
        <w:r w:rsidR="0099330C" w:rsidRPr="00342E22">
          <w:rPr>
            <w:noProof/>
            <w:webHidden/>
            <w:sz w:val="18"/>
            <w:szCs w:val="18"/>
          </w:rPr>
          <w:fldChar w:fldCharType="end"/>
        </w:r>
      </w:hyperlink>
    </w:p>
    <w:p w14:paraId="2B44317B" w14:textId="197B84A0"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63" w:history="1">
        <w:r w:rsidR="00657E4E">
          <w:rPr>
            <w:rStyle w:val="a4"/>
            <w:rFonts w:ascii="MetaBookCyrLF-Roman" w:hAnsi="MetaBookCyrLF-Roman" w:cs="Arial"/>
            <w:noProof/>
            <w:sz w:val="18"/>
            <w:szCs w:val="18"/>
          </w:rPr>
          <w:t>10</w:t>
        </w:r>
        <w:r w:rsidR="0099330C" w:rsidRPr="00342E22">
          <w:rPr>
            <w:rStyle w:val="a4"/>
            <w:rFonts w:ascii="MetaBookCyrLF-Roman" w:hAnsi="MetaBookCyrLF-Roman" w:cs="Arial"/>
            <w:noProof/>
            <w:sz w:val="18"/>
            <w:szCs w:val="18"/>
          </w:rPr>
          <w:t>.2.</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Способы сохранения электронных данных</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_Toc437610763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15</w:t>
        </w:r>
        <w:r w:rsidR="0099330C" w:rsidRPr="00342E22">
          <w:rPr>
            <w:noProof/>
            <w:webHidden/>
            <w:sz w:val="18"/>
            <w:szCs w:val="18"/>
          </w:rPr>
          <w:fldChar w:fldCharType="end"/>
        </w:r>
      </w:hyperlink>
    </w:p>
    <w:p w14:paraId="722B0B7B" w14:textId="329BA9EB"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64" w:history="1">
        <w:r w:rsidR="00657E4E">
          <w:rPr>
            <w:rStyle w:val="a4"/>
            <w:rFonts w:ascii="MetaBookCyrLF-Roman" w:hAnsi="MetaBookCyrLF-Roman" w:cs="Arial"/>
            <w:noProof/>
            <w:sz w:val="18"/>
            <w:szCs w:val="18"/>
          </w:rPr>
          <w:t>10</w:t>
        </w:r>
        <w:r w:rsidR="0099330C" w:rsidRPr="00342E22">
          <w:rPr>
            <w:rStyle w:val="a4"/>
            <w:rFonts w:ascii="MetaBookCyrLF-Roman" w:hAnsi="MetaBookCyrLF-Roman" w:cs="Arial"/>
            <w:noProof/>
            <w:sz w:val="18"/>
            <w:szCs w:val="18"/>
          </w:rPr>
          <w:t>.3.</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Способы восстановления данных в случае их утраты</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_Toc437610764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15</w:t>
        </w:r>
        <w:r w:rsidR="0099330C" w:rsidRPr="00342E22">
          <w:rPr>
            <w:noProof/>
            <w:webHidden/>
            <w:sz w:val="18"/>
            <w:szCs w:val="18"/>
          </w:rPr>
          <w:fldChar w:fldCharType="end"/>
        </w:r>
      </w:hyperlink>
    </w:p>
    <w:p w14:paraId="786458AE" w14:textId="18D27444" w:rsidR="0099330C" w:rsidRPr="00342E22" w:rsidRDefault="00875669">
      <w:pPr>
        <w:pStyle w:val="20"/>
        <w:tabs>
          <w:tab w:val="left" w:pos="800"/>
          <w:tab w:val="right" w:pos="9628"/>
        </w:tabs>
        <w:rPr>
          <w:rFonts w:asciiTheme="minorHAnsi" w:eastAsiaTheme="minorEastAsia" w:hAnsiTheme="minorHAnsi" w:cstheme="minorBidi"/>
          <w:smallCaps w:val="0"/>
          <w:noProof/>
          <w:sz w:val="18"/>
          <w:szCs w:val="18"/>
        </w:rPr>
      </w:pPr>
      <w:hyperlink w:anchor="_Toc437610765" w:history="1">
        <w:r w:rsidR="00657E4E">
          <w:rPr>
            <w:rStyle w:val="a4"/>
            <w:rFonts w:ascii="MetaBookCyrLF-Roman" w:hAnsi="MetaBookCyrLF-Roman" w:cs="Arial"/>
            <w:noProof/>
            <w:sz w:val="18"/>
            <w:szCs w:val="18"/>
          </w:rPr>
          <w:t>10</w:t>
        </w:r>
        <w:r w:rsidR="0099330C" w:rsidRPr="00342E22">
          <w:rPr>
            <w:rStyle w:val="a4"/>
            <w:rFonts w:ascii="MetaBookCyrLF-Roman" w:hAnsi="MetaBookCyrLF-Roman" w:cs="Arial"/>
            <w:noProof/>
            <w:sz w:val="18"/>
            <w:szCs w:val="18"/>
          </w:rPr>
          <w:t>.4.</w:t>
        </w:r>
        <w:r w:rsidR="0099330C" w:rsidRPr="00342E22">
          <w:rPr>
            <w:rFonts w:asciiTheme="minorHAnsi" w:eastAsiaTheme="minorEastAsia" w:hAnsiTheme="minorHAnsi" w:cstheme="minorBidi"/>
            <w:smallCaps w:val="0"/>
            <w:noProof/>
            <w:sz w:val="18"/>
            <w:szCs w:val="18"/>
          </w:rPr>
          <w:tab/>
        </w:r>
        <w:r w:rsidR="0099330C" w:rsidRPr="00342E22">
          <w:rPr>
            <w:rStyle w:val="a4"/>
            <w:rFonts w:ascii="MetaBookCyrLF-Roman" w:hAnsi="MetaBookCyrLF-Roman" w:cs="Arial"/>
            <w:noProof/>
            <w:sz w:val="18"/>
            <w:szCs w:val="18"/>
          </w:rPr>
          <w:t>Способы продолжения деятельности в случае отказа компьютерного оборудовании и (или) программного обеспечения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_Toc437610765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16</w:t>
        </w:r>
        <w:r w:rsidR="0099330C" w:rsidRPr="00342E22">
          <w:rPr>
            <w:noProof/>
            <w:webHidden/>
            <w:sz w:val="18"/>
            <w:szCs w:val="18"/>
          </w:rPr>
          <w:fldChar w:fldCharType="end"/>
        </w:r>
      </w:hyperlink>
    </w:p>
    <w:p w14:paraId="3CAAF3BD" w14:textId="5CC30AA6" w:rsidR="0099330C" w:rsidRPr="00342E22" w:rsidRDefault="00875669">
      <w:pPr>
        <w:pStyle w:val="13"/>
        <w:tabs>
          <w:tab w:val="left" w:pos="600"/>
          <w:tab w:val="right" w:pos="9628"/>
        </w:tabs>
        <w:rPr>
          <w:rFonts w:asciiTheme="minorHAnsi" w:eastAsiaTheme="minorEastAsia" w:hAnsiTheme="minorHAnsi" w:cstheme="minorBidi"/>
          <w:b w:val="0"/>
          <w:bCs w:val="0"/>
          <w:caps w:val="0"/>
          <w:noProof/>
          <w:sz w:val="18"/>
          <w:szCs w:val="18"/>
        </w:rPr>
      </w:pPr>
      <w:hyperlink w:anchor="_Toc437610766" w:history="1">
        <w:r w:rsidR="0099330C" w:rsidRPr="00342E22">
          <w:rPr>
            <w:rStyle w:val="a4"/>
            <w:rFonts w:ascii="MetaBookCyrLF-Roman" w:hAnsi="MetaBookCyrLF-Roman" w:cs="Arial"/>
            <w:noProof/>
            <w:sz w:val="18"/>
            <w:szCs w:val="18"/>
          </w:rPr>
          <w:t>1</w:t>
        </w:r>
        <w:r w:rsidR="00657E4E">
          <w:rPr>
            <w:rStyle w:val="a4"/>
            <w:rFonts w:ascii="MetaBookCyrLF-Roman" w:hAnsi="MetaBookCyrLF-Roman" w:cs="Arial"/>
            <w:noProof/>
            <w:sz w:val="18"/>
            <w:szCs w:val="18"/>
          </w:rPr>
          <w:t>1</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Внутренние процедуры, предупреждающие возможность возникновения конфликта интересов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_Toc437610766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16</w:t>
        </w:r>
        <w:r w:rsidR="0099330C" w:rsidRPr="00342E22">
          <w:rPr>
            <w:noProof/>
            <w:webHidden/>
            <w:sz w:val="18"/>
            <w:szCs w:val="18"/>
          </w:rPr>
          <w:fldChar w:fldCharType="end"/>
        </w:r>
      </w:hyperlink>
    </w:p>
    <w:p w14:paraId="05555C20" w14:textId="417C7A1E" w:rsidR="0099330C" w:rsidRPr="00342E22" w:rsidRDefault="00875669">
      <w:pPr>
        <w:pStyle w:val="13"/>
        <w:tabs>
          <w:tab w:val="left" w:pos="600"/>
          <w:tab w:val="right" w:pos="9628"/>
        </w:tabs>
        <w:rPr>
          <w:rFonts w:asciiTheme="minorHAnsi" w:eastAsiaTheme="minorEastAsia" w:hAnsiTheme="minorHAnsi" w:cstheme="minorBidi"/>
          <w:b w:val="0"/>
          <w:bCs w:val="0"/>
          <w:caps w:val="0"/>
          <w:noProof/>
          <w:sz w:val="18"/>
          <w:szCs w:val="18"/>
        </w:rPr>
      </w:pPr>
      <w:hyperlink w:anchor="_Toc437610767" w:history="1">
        <w:r w:rsidR="0099330C" w:rsidRPr="00342E22">
          <w:rPr>
            <w:rStyle w:val="a4"/>
            <w:rFonts w:ascii="MetaBookCyrLF-Roman" w:hAnsi="MetaBookCyrLF-Roman" w:cs="Arial"/>
            <w:noProof/>
            <w:sz w:val="18"/>
            <w:szCs w:val="18"/>
          </w:rPr>
          <w:t>1</w:t>
        </w:r>
        <w:r w:rsidR="00657E4E">
          <w:rPr>
            <w:rStyle w:val="a4"/>
            <w:rFonts w:ascii="MetaBookCyrLF-Roman" w:hAnsi="MetaBookCyrLF-Roman" w:cs="Arial"/>
            <w:noProof/>
            <w:sz w:val="18"/>
            <w:szCs w:val="18"/>
          </w:rPr>
          <w:t>2</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Конфиденциальность и меры защиты информации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_Toc437610767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16</w:t>
        </w:r>
        <w:r w:rsidR="0099330C" w:rsidRPr="00342E22">
          <w:rPr>
            <w:noProof/>
            <w:webHidden/>
            <w:sz w:val="18"/>
            <w:szCs w:val="18"/>
          </w:rPr>
          <w:fldChar w:fldCharType="end"/>
        </w:r>
      </w:hyperlink>
    </w:p>
    <w:p w14:paraId="36BBEF86" w14:textId="5F659562" w:rsidR="0099330C" w:rsidRPr="00342E22" w:rsidRDefault="00875669">
      <w:pPr>
        <w:pStyle w:val="13"/>
        <w:tabs>
          <w:tab w:val="left" w:pos="600"/>
          <w:tab w:val="right" w:pos="9628"/>
        </w:tabs>
        <w:rPr>
          <w:rFonts w:asciiTheme="minorHAnsi" w:eastAsiaTheme="minorEastAsia" w:hAnsiTheme="minorHAnsi" w:cstheme="minorBidi"/>
          <w:b w:val="0"/>
          <w:bCs w:val="0"/>
          <w:caps w:val="0"/>
          <w:noProof/>
          <w:sz w:val="18"/>
          <w:szCs w:val="18"/>
        </w:rPr>
      </w:pPr>
      <w:hyperlink w:anchor="_Toc437610768" w:history="1">
        <w:r w:rsidR="0099330C" w:rsidRPr="00342E22">
          <w:rPr>
            <w:rStyle w:val="a4"/>
            <w:rFonts w:ascii="MetaBookCyrLF-Roman" w:hAnsi="MetaBookCyrLF-Roman" w:cs="Arial"/>
            <w:noProof/>
            <w:sz w:val="18"/>
            <w:szCs w:val="18"/>
          </w:rPr>
          <w:t>1</w:t>
        </w:r>
        <w:r w:rsidR="00657E4E">
          <w:rPr>
            <w:rStyle w:val="a4"/>
            <w:rFonts w:ascii="MetaBookCyrLF-Roman" w:hAnsi="MetaBookCyrLF-Roman" w:cs="Arial"/>
            <w:noProof/>
            <w:sz w:val="18"/>
            <w:szCs w:val="18"/>
          </w:rPr>
          <w:t>3</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ПОРЯДОК ОПЛАТЫ услуг и НЕОБХОДИМЫХ расходов СПЕЦИАЛИЗИРОВАННОГО ДЕПОЗИТАРИЯ</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_Toc437610768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17</w:t>
        </w:r>
        <w:r w:rsidR="0099330C" w:rsidRPr="00342E22">
          <w:rPr>
            <w:noProof/>
            <w:webHidden/>
            <w:sz w:val="18"/>
            <w:szCs w:val="18"/>
          </w:rPr>
          <w:fldChar w:fldCharType="end"/>
        </w:r>
      </w:hyperlink>
    </w:p>
    <w:p w14:paraId="62E0AE7C" w14:textId="5720AB30" w:rsidR="0099330C" w:rsidRPr="00342E22" w:rsidRDefault="00875669">
      <w:pPr>
        <w:pStyle w:val="13"/>
        <w:tabs>
          <w:tab w:val="left" w:pos="600"/>
          <w:tab w:val="right" w:pos="9628"/>
        </w:tabs>
        <w:rPr>
          <w:rFonts w:asciiTheme="minorHAnsi" w:eastAsiaTheme="minorEastAsia" w:hAnsiTheme="minorHAnsi" w:cstheme="minorBidi"/>
          <w:b w:val="0"/>
          <w:bCs w:val="0"/>
          <w:caps w:val="0"/>
          <w:noProof/>
          <w:sz w:val="18"/>
          <w:szCs w:val="18"/>
        </w:rPr>
      </w:pPr>
      <w:hyperlink w:anchor="_Toc437610769" w:history="1">
        <w:r w:rsidR="0099330C" w:rsidRPr="00342E22">
          <w:rPr>
            <w:rStyle w:val="a4"/>
            <w:rFonts w:ascii="MetaBookCyrLF-Roman" w:hAnsi="MetaBookCyrLF-Roman" w:cs="Arial"/>
            <w:noProof/>
            <w:sz w:val="18"/>
            <w:szCs w:val="18"/>
          </w:rPr>
          <w:t>1</w:t>
        </w:r>
        <w:r w:rsidR="00E753E0">
          <w:rPr>
            <w:rStyle w:val="a4"/>
            <w:rFonts w:ascii="MetaBookCyrLF-Roman" w:hAnsi="MetaBookCyrLF-Roman" w:cs="Arial"/>
            <w:noProof/>
            <w:sz w:val="18"/>
            <w:szCs w:val="18"/>
          </w:rPr>
          <w:t>4</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ПОРЯДОК ВНЕСЕНИЯ В РЕГЛАМЕНТ ИЗМЕНЕНИЙ И ДОПОЛНЕНИЙ</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_Toc437610769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17</w:t>
        </w:r>
        <w:r w:rsidR="0099330C" w:rsidRPr="00342E22">
          <w:rPr>
            <w:noProof/>
            <w:webHidden/>
            <w:sz w:val="18"/>
            <w:szCs w:val="18"/>
          </w:rPr>
          <w:fldChar w:fldCharType="end"/>
        </w:r>
      </w:hyperlink>
    </w:p>
    <w:p w14:paraId="6092BDD6" w14:textId="1B54416F" w:rsidR="0099330C" w:rsidRPr="00342E22" w:rsidRDefault="00875669">
      <w:pPr>
        <w:pStyle w:val="13"/>
        <w:tabs>
          <w:tab w:val="left" w:pos="600"/>
          <w:tab w:val="right" w:pos="9628"/>
        </w:tabs>
        <w:rPr>
          <w:rFonts w:asciiTheme="minorHAnsi" w:eastAsiaTheme="minorEastAsia" w:hAnsiTheme="minorHAnsi" w:cstheme="minorBidi"/>
          <w:b w:val="0"/>
          <w:bCs w:val="0"/>
          <w:caps w:val="0"/>
          <w:noProof/>
          <w:sz w:val="18"/>
          <w:szCs w:val="18"/>
        </w:rPr>
      </w:pPr>
      <w:hyperlink w:anchor="_Toc437610770" w:history="1">
        <w:r w:rsidR="0099330C" w:rsidRPr="00342E22">
          <w:rPr>
            <w:rStyle w:val="a4"/>
            <w:rFonts w:ascii="MetaBookCyrLF-Roman" w:hAnsi="MetaBookCyrLF-Roman" w:cs="Arial"/>
            <w:noProof/>
            <w:sz w:val="18"/>
            <w:szCs w:val="18"/>
          </w:rPr>
          <w:t>1</w:t>
        </w:r>
        <w:r w:rsidR="00E753E0">
          <w:rPr>
            <w:rStyle w:val="a4"/>
            <w:rFonts w:ascii="MetaBookCyrLF-Roman" w:hAnsi="MetaBookCyrLF-Roman" w:cs="Arial"/>
            <w:noProof/>
            <w:sz w:val="18"/>
            <w:szCs w:val="18"/>
          </w:rPr>
          <w:t>5</w:t>
        </w:r>
        <w:r w:rsidR="0099330C" w:rsidRPr="00342E22">
          <w:rPr>
            <w:rStyle w:val="a4"/>
            <w:rFonts w:ascii="MetaBookCyrLF-Roman" w:hAnsi="MetaBookCyrLF-Roman" w:cs="Arial"/>
            <w:noProof/>
            <w:sz w:val="18"/>
            <w:szCs w:val="18"/>
          </w:rPr>
          <w:t>.</w:t>
        </w:r>
        <w:r w:rsidR="0099330C" w:rsidRPr="00342E22">
          <w:rPr>
            <w:rFonts w:asciiTheme="minorHAnsi" w:eastAsiaTheme="minorEastAsia" w:hAnsiTheme="minorHAnsi" w:cstheme="minorBidi"/>
            <w:b w:val="0"/>
            <w:bCs w:val="0"/>
            <w:caps w:val="0"/>
            <w:noProof/>
            <w:sz w:val="18"/>
            <w:szCs w:val="18"/>
          </w:rPr>
          <w:tab/>
        </w:r>
        <w:r w:rsidR="0099330C" w:rsidRPr="00342E22">
          <w:rPr>
            <w:rStyle w:val="a4"/>
            <w:rFonts w:ascii="MetaBookCyrLF-Roman" w:hAnsi="MetaBookCyrLF-Roman" w:cs="Arial"/>
            <w:noProof/>
            <w:sz w:val="18"/>
            <w:szCs w:val="18"/>
          </w:rPr>
          <w:t>Документы, предоставляемые НПФ и УК в Специализированный депозитарий</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_Toc437610770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18</w:t>
        </w:r>
        <w:r w:rsidR="0099330C" w:rsidRPr="00342E22">
          <w:rPr>
            <w:noProof/>
            <w:webHidden/>
            <w:sz w:val="18"/>
            <w:szCs w:val="18"/>
          </w:rPr>
          <w:fldChar w:fldCharType="end"/>
        </w:r>
      </w:hyperlink>
    </w:p>
    <w:p w14:paraId="78899F11" w14:textId="0A5EEF82" w:rsidR="0099330C" w:rsidRPr="00342E22" w:rsidRDefault="00875669">
      <w:pPr>
        <w:pStyle w:val="13"/>
        <w:tabs>
          <w:tab w:val="right" w:pos="9628"/>
        </w:tabs>
        <w:rPr>
          <w:rFonts w:asciiTheme="minorHAnsi" w:eastAsiaTheme="minorEastAsia" w:hAnsiTheme="minorHAnsi" w:cstheme="minorBidi"/>
          <w:b w:val="0"/>
          <w:bCs w:val="0"/>
          <w:caps w:val="0"/>
          <w:noProof/>
          <w:sz w:val="18"/>
          <w:szCs w:val="18"/>
        </w:rPr>
      </w:pPr>
      <w:hyperlink w:anchor="_Toc437610771" w:history="1">
        <w:r w:rsidR="0099330C" w:rsidRPr="00342E22">
          <w:rPr>
            <w:rStyle w:val="a4"/>
            <w:rFonts w:ascii="MetaBookCyrLF-Roman" w:hAnsi="MetaBookCyrLF-Roman"/>
            <w:noProof/>
            <w:sz w:val="18"/>
            <w:szCs w:val="18"/>
          </w:rPr>
          <w:t>1</w:t>
        </w:r>
        <w:r w:rsidR="00E753E0">
          <w:rPr>
            <w:rStyle w:val="a4"/>
            <w:rFonts w:ascii="MetaBookCyrLF-Roman" w:hAnsi="MetaBookCyrLF-Roman"/>
            <w:noProof/>
            <w:sz w:val="18"/>
            <w:szCs w:val="18"/>
          </w:rPr>
          <w:t>6</w:t>
        </w:r>
        <w:r w:rsidR="0099330C" w:rsidRPr="00342E22">
          <w:rPr>
            <w:rStyle w:val="a4"/>
            <w:rFonts w:ascii="MetaBookCyrLF-Roman" w:hAnsi="MetaBookCyrLF-Roman"/>
            <w:noProof/>
            <w:sz w:val="18"/>
            <w:szCs w:val="18"/>
          </w:rPr>
          <w:t>. Документы, предоставляемые Специализированным депозитарием в НПФ и УК</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_Toc437610771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31</w:t>
        </w:r>
        <w:r w:rsidR="0099330C" w:rsidRPr="00342E22">
          <w:rPr>
            <w:noProof/>
            <w:webHidden/>
            <w:sz w:val="18"/>
            <w:szCs w:val="18"/>
          </w:rPr>
          <w:fldChar w:fldCharType="end"/>
        </w:r>
      </w:hyperlink>
    </w:p>
    <w:p w14:paraId="52A857B2" w14:textId="7716F9D5" w:rsidR="0099330C" w:rsidRPr="00342E22" w:rsidRDefault="00875669">
      <w:pPr>
        <w:pStyle w:val="13"/>
        <w:tabs>
          <w:tab w:val="right" w:pos="9628"/>
        </w:tabs>
        <w:rPr>
          <w:rFonts w:asciiTheme="minorHAnsi" w:eastAsiaTheme="minorEastAsia" w:hAnsiTheme="minorHAnsi" w:cstheme="minorBidi"/>
          <w:b w:val="0"/>
          <w:bCs w:val="0"/>
          <w:caps w:val="0"/>
          <w:noProof/>
          <w:sz w:val="18"/>
          <w:szCs w:val="18"/>
        </w:rPr>
      </w:pPr>
      <w:hyperlink w:anchor="_Toc437610772" w:history="1">
        <w:r w:rsidR="0099330C" w:rsidRPr="00342E22">
          <w:rPr>
            <w:rStyle w:val="a4"/>
            <w:rFonts w:ascii="MetaBookCyrLF-Roman" w:hAnsi="MetaBookCyrLF-Roman"/>
            <w:noProof/>
            <w:sz w:val="18"/>
            <w:szCs w:val="18"/>
          </w:rPr>
          <w:t>1</w:t>
        </w:r>
        <w:r w:rsidR="00E753E0">
          <w:rPr>
            <w:rStyle w:val="a4"/>
            <w:rFonts w:ascii="MetaBookCyrLF-Roman" w:hAnsi="MetaBookCyrLF-Roman"/>
            <w:noProof/>
            <w:sz w:val="18"/>
            <w:szCs w:val="18"/>
          </w:rPr>
          <w:t>7</w:t>
        </w:r>
        <w:r w:rsidR="0099330C" w:rsidRPr="00342E22">
          <w:rPr>
            <w:rStyle w:val="a4"/>
            <w:rFonts w:ascii="MetaBookCyrLF-Roman" w:hAnsi="MetaBookCyrLF-Roman"/>
            <w:noProof/>
            <w:sz w:val="18"/>
            <w:szCs w:val="18"/>
          </w:rPr>
          <w:t>. ФОРМЫ ПРИМЕНЯЕМЫХ СПЕЦИАЛИЗИРОВАННЫМ ДЕПОЗИТАРИЕМ ДОКУМЕНТОВ</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_Toc437610772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36</w:t>
        </w:r>
        <w:r w:rsidR="0099330C" w:rsidRPr="00342E22">
          <w:rPr>
            <w:noProof/>
            <w:webHidden/>
            <w:sz w:val="18"/>
            <w:szCs w:val="18"/>
          </w:rPr>
          <w:fldChar w:fldCharType="end"/>
        </w:r>
      </w:hyperlink>
    </w:p>
    <w:p w14:paraId="1F391FB5" w14:textId="79EDB300" w:rsidR="0099330C" w:rsidRPr="00342E22" w:rsidRDefault="00875669">
      <w:pPr>
        <w:pStyle w:val="13"/>
        <w:tabs>
          <w:tab w:val="right" w:pos="9628"/>
        </w:tabs>
        <w:rPr>
          <w:rFonts w:asciiTheme="minorHAnsi" w:eastAsiaTheme="minorEastAsia" w:hAnsiTheme="minorHAnsi" w:cstheme="minorBidi"/>
          <w:b w:val="0"/>
          <w:bCs w:val="0"/>
          <w:caps w:val="0"/>
          <w:noProof/>
          <w:sz w:val="18"/>
          <w:szCs w:val="18"/>
        </w:rPr>
      </w:pPr>
      <w:hyperlink w:anchor="_Toc437610774" w:history="1">
        <w:r w:rsidR="0099330C" w:rsidRPr="00342E22">
          <w:rPr>
            <w:rStyle w:val="a4"/>
            <w:rFonts w:ascii="MetaBookCyrLF-Roman" w:hAnsi="MetaBookCyrLF-Roman"/>
            <w:noProof/>
            <w:sz w:val="18"/>
            <w:szCs w:val="18"/>
          </w:rPr>
          <w:t>1</w:t>
        </w:r>
        <w:r w:rsidR="00E753E0">
          <w:rPr>
            <w:rStyle w:val="a4"/>
            <w:rFonts w:ascii="MetaBookCyrLF-Roman" w:hAnsi="MetaBookCyrLF-Roman"/>
            <w:noProof/>
            <w:sz w:val="18"/>
            <w:szCs w:val="18"/>
          </w:rPr>
          <w:t>8</w:t>
        </w:r>
        <w:r w:rsidR="0099330C" w:rsidRPr="00342E22">
          <w:rPr>
            <w:rStyle w:val="a4"/>
            <w:rFonts w:ascii="MetaBookCyrLF-Roman" w:hAnsi="MetaBookCyrLF-Roman"/>
            <w:noProof/>
            <w:sz w:val="18"/>
            <w:szCs w:val="18"/>
          </w:rPr>
          <w:t>. Формы договоров с клиентами</w:t>
        </w:r>
        <w:r w:rsidR="0099330C" w:rsidRPr="00342E22">
          <w:rPr>
            <w:noProof/>
            <w:webHidden/>
            <w:sz w:val="18"/>
            <w:szCs w:val="18"/>
          </w:rPr>
          <w:tab/>
        </w:r>
        <w:r w:rsidR="0099330C" w:rsidRPr="00342E22">
          <w:rPr>
            <w:noProof/>
            <w:webHidden/>
            <w:sz w:val="18"/>
            <w:szCs w:val="18"/>
          </w:rPr>
          <w:fldChar w:fldCharType="begin"/>
        </w:r>
        <w:r w:rsidR="0099330C" w:rsidRPr="00342E22">
          <w:rPr>
            <w:noProof/>
            <w:webHidden/>
            <w:sz w:val="18"/>
            <w:szCs w:val="18"/>
          </w:rPr>
          <w:instrText xml:space="preserve"> PAGEREF _Toc437610774 \h </w:instrText>
        </w:r>
        <w:r w:rsidR="0099330C" w:rsidRPr="00342E22">
          <w:rPr>
            <w:noProof/>
            <w:webHidden/>
            <w:sz w:val="18"/>
            <w:szCs w:val="18"/>
          </w:rPr>
        </w:r>
        <w:r w:rsidR="0099330C" w:rsidRPr="00342E22">
          <w:rPr>
            <w:noProof/>
            <w:webHidden/>
            <w:sz w:val="18"/>
            <w:szCs w:val="18"/>
          </w:rPr>
          <w:fldChar w:fldCharType="separate"/>
        </w:r>
        <w:r w:rsidR="00BE6BCE">
          <w:rPr>
            <w:noProof/>
            <w:webHidden/>
            <w:sz w:val="18"/>
            <w:szCs w:val="18"/>
          </w:rPr>
          <w:t>48</w:t>
        </w:r>
        <w:r w:rsidR="0099330C" w:rsidRPr="00342E22">
          <w:rPr>
            <w:noProof/>
            <w:webHidden/>
            <w:sz w:val="18"/>
            <w:szCs w:val="18"/>
          </w:rPr>
          <w:fldChar w:fldCharType="end"/>
        </w:r>
      </w:hyperlink>
      <w:bookmarkStart w:id="23" w:name="_GoBack"/>
      <w:bookmarkEnd w:id="23"/>
    </w:p>
    <w:p w14:paraId="6D8226A3" w14:textId="77777777" w:rsidR="002D740C" w:rsidRPr="00F415A0" w:rsidRDefault="003916A1" w:rsidP="00213CE8">
      <w:pPr>
        <w:pStyle w:val="13"/>
        <w:rPr>
          <w:rFonts w:ascii="MetaBookCyrLF-Roman" w:hAnsi="MetaBookCyrLF-Roman"/>
        </w:rPr>
      </w:pPr>
      <w:r w:rsidRPr="00342E22">
        <w:rPr>
          <w:rFonts w:ascii="MetaBookCyrLF-Roman" w:hAnsi="MetaBookCyrLF-Roman"/>
          <w:sz w:val="18"/>
          <w:szCs w:val="18"/>
        </w:rPr>
        <w:fldChar w:fldCharType="end"/>
      </w:r>
    </w:p>
    <w:p w14:paraId="35112AC9" w14:textId="77777777" w:rsidR="00A763E2" w:rsidRPr="00F415A0" w:rsidRDefault="002D740C" w:rsidP="00F415A0">
      <w:pPr>
        <w:pStyle w:val="10"/>
        <w:keepNext/>
        <w:numPr>
          <w:ilvl w:val="0"/>
          <w:numId w:val="2"/>
        </w:numPr>
        <w:tabs>
          <w:tab w:val="clear" w:pos="0"/>
          <w:tab w:val="num" w:pos="-7371"/>
        </w:tabs>
        <w:suppressAutoHyphens/>
        <w:spacing w:after="120"/>
        <w:ind w:left="284" w:hanging="284"/>
        <w:rPr>
          <w:rFonts w:ascii="MetaBookCyrLF-Roman" w:hAnsi="MetaBookCyrLF-Roman" w:cs="Arial"/>
          <w:sz w:val="20"/>
          <w:szCs w:val="20"/>
          <w:lang w:val="ru-RU"/>
        </w:rPr>
      </w:pPr>
      <w:r w:rsidRPr="00F415A0">
        <w:rPr>
          <w:rFonts w:ascii="MetaBookCyrLF-Roman" w:hAnsi="MetaBookCyrLF-Roman"/>
          <w:sz w:val="20"/>
          <w:szCs w:val="20"/>
        </w:rPr>
        <w:br w:type="page"/>
      </w:r>
      <w:r w:rsidR="00B73EBD" w:rsidRPr="00F415A0" w:rsidDel="00B73EBD">
        <w:rPr>
          <w:rFonts w:ascii="MetaBookCyrLF-Roman" w:hAnsi="MetaBookCyrLF-Roman"/>
          <w:sz w:val="20"/>
          <w:szCs w:val="20"/>
        </w:rPr>
        <w:lastRenderedPageBreak/>
        <w:t xml:space="preserve"> </w:t>
      </w:r>
      <w:bookmarkStart w:id="24" w:name="_Toc373914870"/>
      <w:bookmarkStart w:id="25" w:name="_Toc416673279"/>
      <w:bookmarkStart w:id="26" w:name="_Toc416673782"/>
      <w:bookmarkStart w:id="27" w:name="_Toc451335102"/>
      <w:bookmarkStart w:id="28" w:name="_Toc451337049"/>
      <w:bookmarkStart w:id="29" w:name="_Toc530281739"/>
      <w:bookmarkStart w:id="30" w:name="_Toc424293048"/>
      <w:bookmarkStart w:id="31" w:name="_Toc437610723"/>
      <w:r w:rsidR="00A763E2" w:rsidRPr="00F415A0">
        <w:rPr>
          <w:rFonts w:ascii="MetaBookCyrLF-Roman" w:hAnsi="MetaBookCyrLF-Roman" w:cs="Arial"/>
          <w:sz w:val="20"/>
          <w:szCs w:val="20"/>
          <w:lang w:val="ru-RU"/>
        </w:rPr>
        <w:t>ВВЕДЕНИЕ</w:t>
      </w:r>
      <w:bookmarkEnd w:id="24"/>
      <w:bookmarkEnd w:id="25"/>
      <w:bookmarkEnd w:id="26"/>
      <w:bookmarkEnd w:id="27"/>
      <w:bookmarkEnd w:id="28"/>
      <w:bookmarkEnd w:id="29"/>
      <w:bookmarkEnd w:id="30"/>
      <w:bookmarkEnd w:id="31"/>
    </w:p>
    <w:p w14:paraId="6EA32653" w14:textId="0AC0F442" w:rsidR="00F415A0" w:rsidRDefault="00A763E2" w:rsidP="00F415A0">
      <w:pPr>
        <w:pStyle w:val="2"/>
        <w:numPr>
          <w:ilvl w:val="0"/>
          <w:numId w:val="0"/>
        </w:numPr>
        <w:spacing w:before="0" w:after="0"/>
        <w:rPr>
          <w:rFonts w:ascii="MetaBookCyrLF-Roman" w:hAnsi="MetaBookCyrLF-Roman" w:cs="Arial"/>
          <w:b w:val="0"/>
          <w:bCs w:val="0"/>
          <w:i w:val="0"/>
          <w:iCs w:val="0"/>
          <w:kern w:val="0"/>
          <w:sz w:val="20"/>
          <w:szCs w:val="20"/>
        </w:rPr>
      </w:pPr>
      <w:bookmarkStart w:id="32" w:name="_Toc436740876"/>
      <w:bookmarkStart w:id="33" w:name="_Toc437610561"/>
      <w:bookmarkStart w:id="34" w:name="_Toc437610724"/>
      <w:r w:rsidRPr="008C5B23">
        <w:rPr>
          <w:rFonts w:ascii="MetaBookCyrLF-Roman" w:hAnsi="MetaBookCyrLF-Roman" w:cs="Arial"/>
          <w:b w:val="0"/>
          <w:bCs w:val="0"/>
          <w:i w:val="0"/>
          <w:iCs w:val="0"/>
          <w:kern w:val="0"/>
          <w:sz w:val="20"/>
          <w:szCs w:val="20"/>
        </w:rPr>
        <w:t xml:space="preserve">Настоящий Регламент </w:t>
      </w:r>
      <w:r w:rsidR="004E2DDE">
        <w:rPr>
          <w:rFonts w:ascii="MetaBookCyrLF-Roman" w:hAnsi="MetaBookCyrLF-Roman" w:cs="Arial"/>
          <w:b w:val="0"/>
          <w:bCs w:val="0"/>
          <w:i w:val="0"/>
          <w:iCs w:val="0"/>
          <w:kern w:val="0"/>
          <w:sz w:val="20"/>
          <w:szCs w:val="20"/>
        </w:rPr>
        <w:t>с</w:t>
      </w:r>
      <w:r w:rsidR="008C5B23" w:rsidRPr="008C5B23">
        <w:rPr>
          <w:rFonts w:ascii="MetaBookCyrLF-Roman" w:hAnsi="MetaBookCyrLF-Roman" w:cs="Arial"/>
          <w:b w:val="0"/>
          <w:bCs w:val="0"/>
          <w:i w:val="0"/>
          <w:iCs w:val="0"/>
          <w:kern w:val="0"/>
          <w:sz w:val="20"/>
          <w:szCs w:val="20"/>
        </w:rPr>
        <w:t>пециализированного депозитария по осуществлению контроля в отношении имущества, составляющего средства пенсионных резервов негосударственных пенсионных фондов</w:t>
      </w:r>
      <w:r w:rsidR="008C5B23">
        <w:rPr>
          <w:rFonts w:ascii="MetaBookCyrLF-Roman" w:hAnsi="MetaBookCyrLF-Roman" w:cs="Arial"/>
          <w:b w:val="0"/>
          <w:bCs w:val="0"/>
          <w:i w:val="0"/>
          <w:iCs w:val="0"/>
          <w:kern w:val="0"/>
          <w:sz w:val="20"/>
          <w:szCs w:val="20"/>
        </w:rPr>
        <w:t xml:space="preserve">, (далее – Регламент) </w:t>
      </w:r>
      <w:r w:rsidRPr="00F415A0">
        <w:rPr>
          <w:rFonts w:ascii="MetaBookCyrLF-Roman" w:hAnsi="MetaBookCyrLF-Roman" w:cs="Arial"/>
          <w:b w:val="0"/>
          <w:bCs w:val="0"/>
          <w:i w:val="0"/>
          <w:iCs w:val="0"/>
          <w:kern w:val="0"/>
          <w:sz w:val="20"/>
          <w:szCs w:val="20"/>
        </w:rPr>
        <w:t>разработан ЗАО ВТБ Специализированный депозитарий (далее – Специализированный депозитарий) в соответствии с нормативными правовыми актами Российской Федерации, регулирующими деятельность специализированных депозитариев негосударственных пенсионных фондов, а также регулирующими депозитарную деятельность.</w:t>
      </w:r>
      <w:bookmarkStart w:id="35" w:name="_Toc436740877"/>
      <w:bookmarkEnd w:id="32"/>
      <w:bookmarkEnd w:id="33"/>
      <w:bookmarkEnd w:id="34"/>
    </w:p>
    <w:p w14:paraId="04023F08" w14:textId="77777777" w:rsidR="00A763E2" w:rsidRPr="00F415A0" w:rsidRDefault="00A763E2" w:rsidP="00F415A0">
      <w:pPr>
        <w:pStyle w:val="2"/>
        <w:numPr>
          <w:ilvl w:val="0"/>
          <w:numId w:val="0"/>
        </w:numPr>
        <w:spacing w:before="0" w:after="0"/>
        <w:rPr>
          <w:rFonts w:ascii="MetaBookCyrLF-Roman" w:hAnsi="MetaBookCyrLF-Roman" w:cs="Arial"/>
          <w:b w:val="0"/>
          <w:bCs w:val="0"/>
          <w:i w:val="0"/>
          <w:iCs w:val="0"/>
          <w:kern w:val="0"/>
          <w:sz w:val="20"/>
          <w:szCs w:val="20"/>
        </w:rPr>
      </w:pPr>
      <w:bookmarkStart w:id="36" w:name="_Toc437610562"/>
      <w:bookmarkStart w:id="37" w:name="_Toc437610725"/>
      <w:r w:rsidRPr="00F415A0">
        <w:rPr>
          <w:rFonts w:ascii="MetaBookCyrLF-Roman" w:hAnsi="MetaBookCyrLF-Roman" w:cs="Arial"/>
          <w:b w:val="0"/>
          <w:bCs w:val="0"/>
          <w:i w:val="0"/>
          <w:iCs w:val="0"/>
          <w:kern w:val="0"/>
          <w:sz w:val="20"/>
          <w:szCs w:val="20"/>
        </w:rPr>
        <w:t>Настоящий Регламент определяет порядок осуществления контроля Специализированным депозитарием в отношении имущества, составляющего средства пенсионных резервов негосударственного пенсионного фонда.</w:t>
      </w:r>
      <w:bookmarkEnd w:id="35"/>
      <w:bookmarkEnd w:id="36"/>
      <w:bookmarkEnd w:id="37"/>
    </w:p>
    <w:p w14:paraId="6538D991" w14:textId="77777777" w:rsidR="00A763E2" w:rsidRPr="00F415A0" w:rsidRDefault="00A763E2" w:rsidP="00F415A0">
      <w:pPr>
        <w:pStyle w:val="2"/>
        <w:numPr>
          <w:ilvl w:val="0"/>
          <w:numId w:val="0"/>
        </w:numPr>
        <w:spacing w:before="0" w:after="0"/>
        <w:rPr>
          <w:rFonts w:ascii="MetaBookCyrLF-Roman" w:hAnsi="MetaBookCyrLF-Roman" w:cs="Arial"/>
          <w:b w:val="0"/>
          <w:bCs w:val="0"/>
          <w:i w:val="0"/>
          <w:iCs w:val="0"/>
          <w:kern w:val="0"/>
          <w:sz w:val="20"/>
          <w:szCs w:val="20"/>
        </w:rPr>
      </w:pPr>
      <w:bookmarkStart w:id="38" w:name="_Toc436740878"/>
      <w:bookmarkStart w:id="39" w:name="_Toc437610563"/>
      <w:bookmarkStart w:id="40" w:name="_Toc437610726"/>
      <w:r w:rsidRPr="00F415A0">
        <w:rPr>
          <w:rFonts w:ascii="MetaBookCyrLF-Roman" w:hAnsi="MetaBookCyrLF-Roman" w:cs="Arial"/>
          <w:b w:val="0"/>
          <w:bCs w:val="0"/>
          <w:i w:val="0"/>
          <w:iCs w:val="0"/>
          <w:kern w:val="0"/>
          <w:sz w:val="20"/>
          <w:szCs w:val="20"/>
        </w:rPr>
        <w:t>Настоящий Регламент устанавливает типовые формы следующих договоров:</w:t>
      </w:r>
      <w:bookmarkEnd w:id="38"/>
      <w:bookmarkEnd w:id="39"/>
      <w:bookmarkEnd w:id="40"/>
    </w:p>
    <w:p w14:paraId="50FF6A57" w14:textId="77777777" w:rsidR="00A763E2" w:rsidRPr="00F415A0" w:rsidRDefault="00A763E2" w:rsidP="009865F4">
      <w:pPr>
        <w:numPr>
          <w:ilvl w:val="2"/>
          <w:numId w:val="9"/>
        </w:numPr>
        <w:tabs>
          <w:tab w:val="clear" w:pos="1224"/>
          <w:tab w:val="num" w:pos="-1843"/>
        </w:tabs>
        <w:suppressAutoHyphens/>
        <w:ind w:left="284" w:hanging="284"/>
        <w:jc w:val="both"/>
        <w:rPr>
          <w:rFonts w:ascii="MetaBookCyrLF-Roman" w:hAnsi="MetaBookCyrLF-Roman" w:cs="Arial"/>
        </w:rPr>
      </w:pPr>
      <w:r w:rsidRPr="00F415A0">
        <w:rPr>
          <w:rFonts w:ascii="MetaBookCyrLF-Roman" w:hAnsi="MetaBookCyrLF-Roman" w:cs="Arial"/>
        </w:rPr>
        <w:t xml:space="preserve">Договора об оказании услуг специализированного депозитария негосударственному пенсионному фонду (далее </w:t>
      </w:r>
      <w:r w:rsidR="00D46FB9" w:rsidRPr="00F415A0">
        <w:rPr>
          <w:rFonts w:ascii="MetaBookCyrLF-Roman" w:hAnsi="MetaBookCyrLF-Roman" w:cs="Arial"/>
        </w:rPr>
        <w:t xml:space="preserve">- </w:t>
      </w:r>
      <w:r w:rsidRPr="00F415A0">
        <w:rPr>
          <w:rFonts w:ascii="MetaBookCyrLF-Roman" w:hAnsi="MetaBookCyrLF-Roman" w:cs="Arial"/>
        </w:rPr>
        <w:t>Договор с НПФ) – Приложение №</w:t>
      </w:r>
      <w:r w:rsidR="003F74AC" w:rsidRPr="00F415A0">
        <w:rPr>
          <w:rFonts w:ascii="MetaBookCyrLF-Roman" w:hAnsi="MetaBookCyrLF-Roman" w:cs="Arial"/>
        </w:rPr>
        <w:t xml:space="preserve"> 1</w:t>
      </w:r>
      <w:r w:rsidRPr="00F415A0">
        <w:rPr>
          <w:rFonts w:ascii="MetaBookCyrLF-Roman" w:hAnsi="MetaBookCyrLF-Roman" w:cs="Arial"/>
        </w:rPr>
        <w:t xml:space="preserve"> к настоящему Регламенту;</w:t>
      </w:r>
    </w:p>
    <w:p w14:paraId="719F5D33" w14:textId="77777777" w:rsidR="00A763E2" w:rsidRPr="00F415A0" w:rsidRDefault="00A763E2" w:rsidP="009865F4">
      <w:pPr>
        <w:numPr>
          <w:ilvl w:val="2"/>
          <w:numId w:val="9"/>
        </w:numPr>
        <w:tabs>
          <w:tab w:val="clear" w:pos="1224"/>
          <w:tab w:val="num" w:pos="-1843"/>
        </w:tabs>
        <w:suppressAutoHyphens/>
        <w:ind w:left="284" w:hanging="284"/>
        <w:jc w:val="both"/>
        <w:rPr>
          <w:rFonts w:ascii="MetaBookCyrLF-Roman" w:hAnsi="MetaBookCyrLF-Roman" w:cs="Arial"/>
        </w:rPr>
      </w:pPr>
      <w:r w:rsidRPr="00F415A0">
        <w:rPr>
          <w:rFonts w:ascii="MetaBookCyrLF-Roman" w:hAnsi="MetaBookCyrLF-Roman" w:cs="Arial"/>
        </w:rPr>
        <w:t>Договора об оказании специализированным депозитарием услуг управляющей компании негосударственного пенсионного фонда (далее – Договор с УК НПФ) – Приложение №</w:t>
      </w:r>
      <w:r w:rsidR="003F74AC" w:rsidRPr="00F415A0">
        <w:rPr>
          <w:rFonts w:ascii="MetaBookCyrLF-Roman" w:hAnsi="MetaBookCyrLF-Roman" w:cs="Arial"/>
        </w:rPr>
        <w:t xml:space="preserve"> 2</w:t>
      </w:r>
      <w:r w:rsidRPr="00F415A0">
        <w:rPr>
          <w:rFonts w:ascii="MetaBookCyrLF-Roman" w:hAnsi="MetaBookCyrLF-Roman" w:cs="Arial"/>
        </w:rPr>
        <w:t xml:space="preserve"> к настоящему Регламенту.</w:t>
      </w:r>
    </w:p>
    <w:p w14:paraId="09C76651" w14:textId="77777777" w:rsidR="00A763E2" w:rsidRPr="00F415A0" w:rsidRDefault="00A763E2" w:rsidP="00F415A0">
      <w:pPr>
        <w:pStyle w:val="afd"/>
        <w:numPr>
          <w:ilvl w:val="0"/>
          <w:numId w:val="0"/>
        </w:numPr>
        <w:tabs>
          <w:tab w:val="num" w:pos="-7371"/>
        </w:tabs>
        <w:rPr>
          <w:rFonts w:ascii="MetaBookCyrLF-Roman" w:hAnsi="MetaBookCyrLF-Roman" w:cs="Arial"/>
        </w:rPr>
      </w:pPr>
      <w:r w:rsidRPr="00F415A0">
        <w:rPr>
          <w:rFonts w:ascii="MetaBookCyrLF-Roman" w:hAnsi="MetaBookCyrLF-Roman" w:cs="Arial"/>
          <w:kern w:val="0"/>
        </w:rPr>
        <w:t xml:space="preserve">Специализированный депозитарий вправе заключать вышеуказанные договоры по формам, отличным от типовых форм, при возникновении такой необходимости, в том числе в случаях, определенных нормативными правовыми актами Российской Федерации, а также в целях соблюдения интересов </w:t>
      </w:r>
      <w:r w:rsidR="00543FE6" w:rsidRPr="00F415A0">
        <w:rPr>
          <w:rFonts w:ascii="MetaBookCyrLF-Roman" w:hAnsi="MetaBookCyrLF-Roman" w:cs="Arial"/>
          <w:kern w:val="0"/>
        </w:rPr>
        <w:t>К</w:t>
      </w:r>
      <w:r w:rsidRPr="00F415A0">
        <w:rPr>
          <w:rFonts w:ascii="MetaBookCyrLF-Roman" w:hAnsi="MetaBookCyrLF-Roman" w:cs="Arial"/>
          <w:kern w:val="0"/>
        </w:rPr>
        <w:t>лиентов</w:t>
      </w:r>
      <w:r w:rsidR="00F97191" w:rsidRPr="00F97191">
        <w:rPr>
          <w:rFonts w:ascii="MetaBookCyrLF-Roman" w:hAnsi="MetaBookCyrLF-Roman" w:cs="Arial"/>
        </w:rPr>
        <w:t xml:space="preserve"> </w:t>
      </w:r>
      <w:r w:rsidR="00F97191">
        <w:rPr>
          <w:rFonts w:ascii="MetaBookCyrLF-Roman" w:hAnsi="MetaBookCyrLF-Roman" w:cs="Arial"/>
        </w:rPr>
        <w:t>и особенностей порядка документооборота</w:t>
      </w:r>
      <w:r w:rsidRPr="00F415A0">
        <w:rPr>
          <w:rFonts w:ascii="MetaBookCyrLF-Roman" w:hAnsi="MetaBookCyrLF-Roman" w:cs="Arial"/>
          <w:kern w:val="0"/>
        </w:rPr>
        <w:t>.</w:t>
      </w:r>
    </w:p>
    <w:p w14:paraId="41ACDD69" w14:textId="26F077B5" w:rsidR="00A763E2" w:rsidRPr="008C5B23" w:rsidRDefault="00A763E2" w:rsidP="00F415A0">
      <w:pPr>
        <w:pStyle w:val="2"/>
        <w:numPr>
          <w:ilvl w:val="0"/>
          <w:numId w:val="0"/>
        </w:numPr>
        <w:spacing w:before="0" w:after="0"/>
        <w:rPr>
          <w:rFonts w:ascii="MetaBookCyrLF-Roman" w:hAnsi="MetaBookCyrLF-Roman" w:cs="Arial"/>
          <w:b w:val="0"/>
          <w:bCs w:val="0"/>
          <w:i w:val="0"/>
          <w:iCs w:val="0"/>
          <w:kern w:val="0"/>
          <w:sz w:val="20"/>
          <w:szCs w:val="20"/>
        </w:rPr>
      </w:pPr>
      <w:bookmarkStart w:id="41" w:name="_Toc436740879"/>
      <w:bookmarkStart w:id="42" w:name="_Toc437610564"/>
      <w:bookmarkStart w:id="43" w:name="_Toc437610727"/>
      <w:r w:rsidRPr="00F415A0">
        <w:rPr>
          <w:rFonts w:ascii="MetaBookCyrLF-Roman" w:hAnsi="MetaBookCyrLF-Roman" w:cs="Arial"/>
          <w:b w:val="0"/>
          <w:bCs w:val="0"/>
          <w:i w:val="0"/>
          <w:iCs w:val="0"/>
          <w:kern w:val="0"/>
          <w:sz w:val="20"/>
          <w:szCs w:val="20"/>
        </w:rPr>
        <w:t>Специализированный депозитарий оказывает депозитарные услуги в соответствии с Условиями осуществления депозитарной деятельности Закрытого акционерного общества ВТБ Специализированный депозитарий (далее – Условия)</w:t>
      </w:r>
      <w:r w:rsidR="008C5B23" w:rsidRPr="008C5B23">
        <w:rPr>
          <w:rFonts w:ascii="MetaBookCyrLF-Roman" w:hAnsi="MetaBookCyrLF-Roman" w:cs="Arial"/>
          <w:b w:val="0"/>
          <w:bCs w:val="0"/>
          <w:i w:val="0"/>
          <w:iCs w:val="0"/>
          <w:kern w:val="0"/>
          <w:sz w:val="20"/>
          <w:szCs w:val="20"/>
        </w:rPr>
        <w:t>, разрабатываемыми и утверждаемыми Специализированным депозитарием в установленном законодательством Российской Федерации порядке</w:t>
      </w:r>
      <w:r w:rsidRPr="00F415A0">
        <w:rPr>
          <w:rFonts w:ascii="MetaBookCyrLF-Roman" w:hAnsi="MetaBookCyrLF-Roman" w:cs="Arial"/>
          <w:b w:val="0"/>
          <w:bCs w:val="0"/>
          <w:i w:val="0"/>
          <w:iCs w:val="0"/>
          <w:kern w:val="0"/>
          <w:sz w:val="20"/>
          <w:szCs w:val="20"/>
        </w:rPr>
        <w:t>.</w:t>
      </w:r>
      <w:bookmarkEnd w:id="41"/>
      <w:bookmarkEnd w:id="42"/>
      <w:bookmarkEnd w:id="43"/>
    </w:p>
    <w:p w14:paraId="1FB6D086" w14:textId="77777777" w:rsidR="00A763E2" w:rsidRPr="00F415A0" w:rsidRDefault="00A763E2" w:rsidP="00F415A0">
      <w:pPr>
        <w:pStyle w:val="2"/>
        <w:numPr>
          <w:ilvl w:val="0"/>
          <w:numId w:val="0"/>
        </w:numPr>
        <w:spacing w:before="0" w:after="0"/>
        <w:rPr>
          <w:rFonts w:ascii="MetaBookCyrLF-Roman" w:hAnsi="MetaBookCyrLF-Roman" w:cs="Arial"/>
          <w:b w:val="0"/>
          <w:bCs w:val="0"/>
          <w:i w:val="0"/>
          <w:iCs w:val="0"/>
          <w:sz w:val="20"/>
          <w:szCs w:val="20"/>
        </w:rPr>
      </w:pPr>
      <w:bookmarkStart w:id="44" w:name="_Toc436740880"/>
      <w:bookmarkStart w:id="45" w:name="_Toc437610565"/>
      <w:bookmarkStart w:id="46" w:name="_Toc437610728"/>
      <w:r w:rsidRPr="00F415A0">
        <w:rPr>
          <w:rFonts w:ascii="MetaBookCyrLF-Roman" w:hAnsi="MetaBookCyrLF-Roman" w:cs="Arial"/>
          <w:b w:val="0"/>
          <w:bCs w:val="0"/>
          <w:i w:val="0"/>
          <w:iCs w:val="0"/>
          <w:kern w:val="0"/>
          <w:sz w:val="20"/>
          <w:szCs w:val="20"/>
        </w:rPr>
        <w:t>В случае, если в результате изменения нормативных правовых актов Российской Федерации отдельные положения настоящего Регламента вступают в противоречие с нормативными правовыми актами Российской Федерации, настоящий Регламент продолжает действовать в части, не противоречащей нормативным правовым актам Российской Федерации, до момента внесения в него изменений в уставленном порядке, при этом Специализированный депозитарий, Фонд и Управляющая компания (как эти термины определены ниже) осуществляют свою деятельность в соответствии с требованиями нормативных правовых актов Российской Федерации.</w:t>
      </w:r>
      <w:bookmarkEnd w:id="44"/>
      <w:bookmarkEnd w:id="45"/>
      <w:bookmarkEnd w:id="46"/>
    </w:p>
    <w:p w14:paraId="436A742E" w14:textId="77777777" w:rsidR="004324D4" w:rsidRPr="00F415A0" w:rsidRDefault="004324D4" w:rsidP="00F415A0">
      <w:pPr>
        <w:pStyle w:val="1Arial"/>
        <w:tabs>
          <w:tab w:val="clear" w:pos="0"/>
          <w:tab w:val="num" w:pos="-1843"/>
        </w:tabs>
        <w:ind w:left="284" w:hanging="284"/>
        <w:rPr>
          <w:rFonts w:ascii="MetaBookCyrLF-Roman" w:hAnsi="MetaBookCyrLF-Roman"/>
        </w:rPr>
      </w:pPr>
      <w:bookmarkStart w:id="47" w:name="_Toc530281740"/>
      <w:bookmarkStart w:id="48" w:name="_Toc424293049"/>
      <w:bookmarkStart w:id="49" w:name="_Toc437610729"/>
      <w:r w:rsidRPr="00F415A0">
        <w:rPr>
          <w:rFonts w:ascii="MetaBookCyrLF-Roman" w:hAnsi="MetaBookCyrLF-Roman"/>
        </w:rPr>
        <w:t>ИСПОЛЬЗУЕМЫЕ ТЕРМИНЫ И ОПРЕДЕЛЕНИЯ</w:t>
      </w:r>
      <w:bookmarkStart w:id="50" w:name="_Toc206840844"/>
      <w:bookmarkStart w:id="51" w:name="_Toc206840845"/>
      <w:bookmarkStart w:id="52" w:name="_Toc530281743"/>
      <w:bookmarkEnd w:id="47"/>
      <w:bookmarkEnd w:id="48"/>
      <w:bookmarkEnd w:id="49"/>
      <w:bookmarkEnd w:id="50"/>
      <w:bookmarkEnd w:id="51"/>
    </w:p>
    <w:p w14:paraId="65F7D7D5" w14:textId="77777777" w:rsidR="004324D4" w:rsidRPr="00F415A0" w:rsidRDefault="004324D4" w:rsidP="00F415A0">
      <w:pPr>
        <w:tabs>
          <w:tab w:val="num" w:pos="-6379"/>
        </w:tabs>
        <w:suppressAutoHyphens/>
        <w:jc w:val="both"/>
        <w:rPr>
          <w:rFonts w:ascii="MetaBookCyrLF-Roman" w:hAnsi="MetaBookCyrLF-Roman" w:cs="Arial"/>
          <w:bCs/>
          <w:iCs/>
        </w:rPr>
      </w:pPr>
      <w:r w:rsidRPr="00F415A0">
        <w:rPr>
          <w:rFonts w:ascii="MetaBookCyrLF-Roman" w:hAnsi="MetaBookCyrLF-Roman" w:cs="Arial"/>
        </w:rPr>
        <w:t>В настоящем Регламенте применяются следующие термины и определения:</w:t>
      </w:r>
    </w:p>
    <w:p w14:paraId="701FFF63"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Специализированный депозитарий</w:t>
      </w:r>
      <w:r w:rsidRPr="00F415A0">
        <w:rPr>
          <w:rFonts w:ascii="MetaBookCyrLF-Roman" w:hAnsi="MetaBookCyrLF-Roman" w:cs="Arial"/>
        </w:rPr>
        <w:t xml:space="preserve"> – Закрытое акционерное общество ВТБ Специализированный депозитарий, осуществляющее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w:t>
      </w:r>
    </w:p>
    <w:p w14:paraId="16956038"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Управляющая компания (УК)</w:t>
      </w:r>
      <w:r w:rsidRPr="00F415A0">
        <w:rPr>
          <w:rFonts w:ascii="MetaBookCyrLF-Roman" w:hAnsi="MetaBookCyrLF-Roman" w:cs="Arial"/>
        </w:rPr>
        <w:t xml:space="preserve"> – юридическое лицо, созданное в соответствии с нормативными правовыми актами Российской Федерации и имеющее лицензию на осуществление деятельности управляющей компании инвестиционных фондов, паевых инвестиционных фондов и негосударственных пенсионных фондов.</w:t>
      </w:r>
    </w:p>
    <w:p w14:paraId="7B990381"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Негосударственный пенсионный фонд (НПФ, Фонд)</w:t>
      </w:r>
      <w:r w:rsidRPr="00F415A0">
        <w:rPr>
          <w:rFonts w:ascii="MetaBookCyrLF-Roman" w:hAnsi="MetaBookCyrLF-Roman" w:cs="Arial"/>
        </w:rPr>
        <w:t xml:space="preserve"> – организация, 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 на основании лицензии на осуществление деятельности по пенсионному обеспечению и пенсионному страхованию.</w:t>
      </w:r>
    </w:p>
    <w:p w14:paraId="382870C9"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Клиент</w:t>
      </w:r>
      <w:r w:rsidRPr="00F415A0">
        <w:rPr>
          <w:rFonts w:ascii="MetaBookCyrLF-Roman" w:hAnsi="MetaBookCyrLF-Roman" w:cs="Arial"/>
        </w:rPr>
        <w:t xml:space="preserve"> – НПФ и УК.</w:t>
      </w:r>
    </w:p>
    <w:p w14:paraId="027BB1DB"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Договор с НПФ</w:t>
      </w:r>
      <w:r w:rsidRPr="00F415A0">
        <w:rPr>
          <w:rFonts w:ascii="MetaBookCyrLF-Roman" w:hAnsi="MetaBookCyrLF-Roman" w:cs="Arial"/>
        </w:rPr>
        <w:t xml:space="preserve"> – договор об оказании специализированным депозитарием услуг негосударственному пенсионному фонду, осуществляющему деятельность в качестве страховщика по добровольному пенсионному обеспечению.</w:t>
      </w:r>
    </w:p>
    <w:p w14:paraId="5E62C213"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Договор с УК</w:t>
      </w:r>
      <w:r w:rsidRPr="00F415A0">
        <w:rPr>
          <w:rFonts w:ascii="MetaBookCyrLF-Roman" w:hAnsi="MetaBookCyrLF-Roman" w:cs="Arial"/>
        </w:rPr>
        <w:t xml:space="preserve"> – договор об оказании специализированным депозитарием услуг управляющей компании, осуществляющей доверительное управление средствами пенсионных </w:t>
      </w:r>
      <w:r w:rsidR="00910BBF" w:rsidRPr="00F415A0">
        <w:rPr>
          <w:rFonts w:ascii="MetaBookCyrLF-Roman" w:hAnsi="MetaBookCyrLF-Roman" w:cs="Arial"/>
        </w:rPr>
        <w:t xml:space="preserve">резервов </w:t>
      </w:r>
      <w:r w:rsidRPr="00F415A0">
        <w:rPr>
          <w:rFonts w:ascii="MetaBookCyrLF-Roman" w:hAnsi="MetaBookCyrLF-Roman" w:cs="Arial"/>
        </w:rPr>
        <w:t>негосударственного пенсионного фонда, осуществляющего деятельность в качестве страховщика по добровольному пенсионному обеспечению.</w:t>
      </w:r>
    </w:p>
    <w:p w14:paraId="0DBC307E"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Договор ДУ</w:t>
      </w:r>
      <w:r w:rsidRPr="00F415A0">
        <w:rPr>
          <w:rFonts w:ascii="MetaBookCyrLF-Roman" w:hAnsi="MetaBookCyrLF-Roman" w:cs="Arial"/>
        </w:rPr>
        <w:t xml:space="preserve"> – договор доверительного управления средствами пенсионных резервов между негосударственным пенсионным фондом, осуществляющим деятельность в качестве страховщика по добровольному пенсионному обеспечению, и управляющей компанией.</w:t>
      </w:r>
    </w:p>
    <w:p w14:paraId="079D173C"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Договор об электронном документообороте</w:t>
      </w:r>
      <w:r w:rsidRPr="00F415A0">
        <w:rPr>
          <w:rFonts w:ascii="MetaBookCyrLF-Roman" w:hAnsi="MetaBookCyrLF-Roman" w:cs="Arial"/>
        </w:rPr>
        <w:t xml:space="preserve"> – договор об электронном документообороте Специализированного депозитария, заключенный между Специализированным депозитарием и НПФ или УК.</w:t>
      </w:r>
    </w:p>
    <w:p w14:paraId="30911AE3"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Рыночная стоимость активов (РСА)</w:t>
      </w:r>
      <w:r w:rsidRPr="00F415A0">
        <w:rPr>
          <w:rFonts w:ascii="MetaBookCyrLF-Roman" w:hAnsi="MetaBookCyrLF-Roman" w:cs="Arial"/>
        </w:rPr>
        <w:t xml:space="preserve"> – рыночная стоимость активов, в которые размещены средства пенсионных резервов НПФ, рассчитываемая в соответствии с нормативными правовыми актами Российской Федерации.</w:t>
      </w:r>
    </w:p>
    <w:p w14:paraId="49C131E2"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lastRenderedPageBreak/>
        <w:t xml:space="preserve">Совокупная рыночная стоимость </w:t>
      </w:r>
      <w:r w:rsidR="005D1D59" w:rsidRPr="00F415A0">
        <w:rPr>
          <w:rFonts w:ascii="MetaBookCyrLF-Roman" w:hAnsi="MetaBookCyrLF-Roman" w:cs="Arial"/>
          <w:i/>
        </w:rPr>
        <w:t>пенсионных резервов НПФ</w:t>
      </w:r>
      <w:r w:rsidR="005D1D59" w:rsidRPr="00F415A0">
        <w:rPr>
          <w:rFonts w:ascii="MetaBookCyrLF-Roman" w:hAnsi="MetaBookCyrLF-Roman" w:cs="Arial"/>
        </w:rPr>
        <w:t xml:space="preserve"> </w:t>
      </w:r>
      <w:r w:rsidRPr="00F415A0">
        <w:rPr>
          <w:rFonts w:ascii="MetaBookCyrLF-Roman" w:hAnsi="MetaBookCyrLF-Roman" w:cs="Arial"/>
        </w:rPr>
        <w:t>– совокупная рыночная стоимость активов, в которые размещены средства пенсионных резервов НПФ, рассчитываемая в соответствии с нормативными правовыми актами Российской Федерации.</w:t>
      </w:r>
    </w:p>
    <w:p w14:paraId="13A38684" w14:textId="77777777" w:rsidR="003D61F2" w:rsidRPr="00F415A0" w:rsidRDefault="003D61F2" w:rsidP="00F415A0">
      <w:pPr>
        <w:tabs>
          <w:tab w:val="num" w:pos="-6379"/>
        </w:tabs>
        <w:suppressAutoHyphens/>
        <w:jc w:val="both"/>
        <w:rPr>
          <w:rFonts w:ascii="MetaBookCyrLF-Roman" w:hAnsi="MetaBookCyrLF-Roman" w:cs="Arial"/>
        </w:rPr>
      </w:pPr>
      <w:r w:rsidRPr="00F415A0">
        <w:rPr>
          <w:rFonts w:ascii="MetaBookCyrLF-Roman" w:hAnsi="MetaBookCyrLF-Roman" w:cs="Arial"/>
          <w:i/>
        </w:rPr>
        <w:t xml:space="preserve">Пенсионные резервы - </w:t>
      </w:r>
      <w:r w:rsidRPr="00F415A0">
        <w:rPr>
          <w:rFonts w:ascii="MetaBookCyrLF-Roman" w:hAnsi="MetaBookCyrLF-Roman" w:cs="Arial"/>
        </w:rPr>
        <w:t>совокупность средств, находящихся в собственности НПФ и предназначенных для исполнения фондом обязательств перед участниками в соответствии с пенсионными договорами.</w:t>
      </w:r>
    </w:p>
    <w:p w14:paraId="036C4083" w14:textId="77777777" w:rsidR="004324D4" w:rsidRPr="00F415A0" w:rsidRDefault="004324D4" w:rsidP="00F415A0">
      <w:pPr>
        <w:tabs>
          <w:tab w:val="num" w:pos="-6379"/>
        </w:tabs>
        <w:suppressAutoHyphens/>
        <w:jc w:val="both"/>
        <w:rPr>
          <w:rFonts w:ascii="MetaBookCyrLF-Roman" w:hAnsi="MetaBookCyrLF-Roman" w:cs="Arial"/>
        </w:rPr>
      </w:pPr>
      <w:r w:rsidRPr="00B409EE">
        <w:rPr>
          <w:rFonts w:ascii="MetaBookCyrLF-Roman" w:hAnsi="MetaBookCyrLF-Roman" w:cs="Arial"/>
          <w:i/>
        </w:rPr>
        <w:t>Первичные документы</w:t>
      </w:r>
      <w:r w:rsidRPr="00F415A0">
        <w:rPr>
          <w:rFonts w:ascii="MetaBookCyrLF-Roman" w:hAnsi="MetaBookCyrLF-Roman" w:cs="Arial"/>
        </w:rPr>
        <w:t xml:space="preserve"> – </w:t>
      </w:r>
      <w:r w:rsidR="00522AEC" w:rsidRPr="00F415A0">
        <w:rPr>
          <w:rFonts w:ascii="MetaBookCyrLF-Roman" w:hAnsi="MetaBookCyrLF-Roman" w:cs="Arial"/>
        </w:rPr>
        <w:t xml:space="preserve">предоставляемые Клиентами документы, необходимые для осуществления функций специализированного депозитария в отношении </w:t>
      </w:r>
      <w:r w:rsidRPr="00F415A0">
        <w:rPr>
          <w:rFonts w:ascii="MetaBookCyrLF-Roman" w:hAnsi="MetaBookCyrLF-Roman" w:cs="Arial"/>
        </w:rPr>
        <w:t>средств пенсионных резервов НПФ.</w:t>
      </w:r>
    </w:p>
    <w:p w14:paraId="6AF38ACC" w14:textId="77777777" w:rsidR="001062E7" w:rsidRPr="00F415A0" w:rsidRDefault="001062E7" w:rsidP="00F415A0">
      <w:pPr>
        <w:tabs>
          <w:tab w:val="num" w:pos="-6379"/>
        </w:tabs>
        <w:suppressAutoHyphens/>
        <w:jc w:val="both"/>
        <w:rPr>
          <w:rFonts w:ascii="MetaBookCyrLF-Roman" w:hAnsi="MetaBookCyrLF-Roman" w:cs="Arial"/>
          <w:i/>
        </w:rPr>
      </w:pPr>
      <w:r w:rsidRPr="00F415A0">
        <w:rPr>
          <w:rFonts w:ascii="MetaBookCyrLF-Roman" w:hAnsi="MetaBookCyrLF-Roman" w:cs="Arial"/>
          <w:i/>
        </w:rPr>
        <w:t xml:space="preserve">Пенсионные правила НПФ - </w:t>
      </w:r>
      <w:r w:rsidRPr="00F415A0">
        <w:rPr>
          <w:rFonts w:ascii="MetaBookCyrLF-Roman" w:hAnsi="MetaBookCyrLF-Roman" w:cs="Arial"/>
        </w:rPr>
        <w:t>документ, определяющий порядок и условия исполнения НПФ обязательств по пенсионным договорам.</w:t>
      </w:r>
    </w:p>
    <w:p w14:paraId="1C20B091"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Уполномоченный представитель (Уполномоченное лицо)</w:t>
      </w:r>
      <w:r w:rsidRPr="00F415A0">
        <w:rPr>
          <w:rFonts w:ascii="MetaBookCyrLF-Roman" w:hAnsi="MetaBookCyrLF-Roman" w:cs="Arial"/>
        </w:rPr>
        <w:t xml:space="preserve"> – должностн</w:t>
      </w:r>
      <w:r w:rsidR="009A6FDE" w:rsidRPr="00F415A0">
        <w:rPr>
          <w:rFonts w:ascii="MetaBookCyrLF-Roman" w:hAnsi="MetaBookCyrLF-Roman" w:cs="Arial"/>
        </w:rPr>
        <w:t>о</w:t>
      </w:r>
      <w:r w:rsidRPr="00F415A0">
        <w:rPr>
          <w:rFonts w:ascii="MetaBookCyrLF-Roman" w:hAnsi="MetaBookCyrLF-Roman" w:cs="Arial"/>
        </w:rPr>
        <w:t>е лиц</w:t>
      </w:r>
      <w:r w:rsidR="009A6FDE" w:rsidRPr="00F415A0">
        <w:rPr>
          <w:rFonts w:ascii="MetaBookCyrLF-Roman" w:hAnsi="MetaBookCyrLF-Roman" w:cs="Arial"/>
        </w:rPr>
        <w:t>о</w:t>
      </w:r>
      <w:r w:rsidRPr="00F415A0">
        <w:rPr>
          <w:rFonts w:ascii="MetaBookCyrLF-Roman" w:hAnsi="MetaBookCyrLF-Roman" w:cs="Arial"/>
        </w:rPr>
        <w:t>, котор</w:t>
      </w:r>
      <w:r w:rsidR="009A6FDE" w:rsidRPr="00F415A0">
        <w:rPr>
          <w:rFonts w:ascii="MetaBookCyrLF-Roman" w:hAnsi="MetaBookCyrLF-Roman" w:cs="Arial"/>
        </w:rPr>
        <w:t>о</w:t>
      </w:r>
      <w:r w:rsidRPr="00F415A0">
        <w:rPr>
          <w:rFonts w:ascii="MetaBookCyrLF-Roman" w:hAnsi="MetaBookCyrLF-Roman" w:cs="Arial"/>
        </w:rPr>
        <w:t>е в соответствии с учредительными документами вправе действовать от имени юридического лица без доверенности, а также лица, уполномоченные представлять его интересы перед Специализированным депозитарием на основании доверенности, оформленной в соответствии с требованиями Гражданского кодекса Российской Федерации.</w:t>
      </w:r>
    </w:p>
    <w:p w14:paraId="2D227947"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Сайт Специализированного депозитария</w:t>
      </w:r>
      <w:r w:rsidRPr="00F415A0">
        <w:rPr>
          <w:rFonts w:ascii="MetaBookCyrLF-Roman" w:hAnsi="MetaBookCyrLF-Roman" w:cs="Arial"/>
        </w:rPr>
        <w:t xml:space="preserve"> – официальный сайт Специализированного депозитария в сети Интернет - www.vtbsd.ru.</w:t>
      </w:r>
    </w:p>
    <w:p w14:paraId="1E936107"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ЭДО</w:t>
      </w:r>
      <w:r w:rsidRPr="00F415A0">
        <w:rPr>
          <w:rFonts w:ascii="MetaBookCyrLF-Roman" w:hAnsi="MetaBookCyrLF-Roman" w:cs="Arial"/>
        </w:rPr>
        <w:t xml:space="preserve"> – электронный документооборот.</w:t>
      </w:r>
    </w:p>
    <w:p w14:paraId="16FE00EB"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СЭД</w:t>
      </w:r>
      <w:r w:rsidRPr="00F415A0">
        <w:rPr>
          <w:rFonts w:ascii="MetaBookCyrLF-Roman" w:hAnsi="MetaBookCyrLF-Roman" w:cs="Arial"/>
        </w:rPr>
        <w:t xml:space="preserve"> – система электронного документооборота Специализированного депозитария.</w:t>
      </w:r>
    </w:p>
    <w:p w14:paraId="2975F3C4"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Электронный докумен</w:t>
      </w:r>
      <w:r w:rsidRPr="00F415A0">
        <w:rPr>
          <w:rFonts w:ascii="MetaBookCyrLF-Roman" w:hAnsi="MetaBookCyrLF-Roman" w:cs="Arial"/>
        </w:rPr>
        <w:t>т – документ в электронной форме, подписанный усиленной квалифицированной электронной подписью.</w:t>
      </w:r>
    </w:p>
    <w:p w14:paraId="2D15691E" w14:textId="77777777" w:rsidR="004324D4" w:rsidRPr="00F415A0" w:rsidRDefault="00A1345F" w:rsidP="00F415A0">
      <w:pPr>
        <w:tabs>
          <w:tab w:val="num" w:pos="-6379"/>
        </w:tabs>
        <w:suppressAutoHyphens/>
        <w:jc w:val="both"/>
        <w:rPr>
          <w:rFonts w:ascii="MetaBookCyrLF-Roman" w:hAnsi="MetaBookCyrLF-Roman" w:cs="Arial"/>
        </w:rPr>
      </w:pPr>
      <w:r w:rsidRPr="00F415A0">
        <w:rPr>
          <w:rFonts w:ascii="MetaBookCyrLF-Roman" w:hAnsi="MetaBookCyrLF-Roman" w:cs="Arial"/>
          <w:i/>
        </w:rPr>
        <w:t>Совокупный</w:t>
      </w:r>
      <w:r w:rsidR="004324D4" w:rsidRPr="00F415A0">
        <w:rPr>
          <w:rFonts w:ascii="MetaBookCyrLF-Roman" w:hAnsi="MetaBookCyrLF-Roman" w:cs="Arial"/>
          <w:i/>
        </w:rPr>
        <w:t xml:space="preserve"> портфель НПФ</w:t>
      </w:r>
      <w:r w:rsidR="004324D4" w:rsidRPr="00F415A0">
        <w:rPr>
          <w:rFonts w:ascii="MetaBookCyrLF-Roman" w:hAnsi="MetaBookCyrLF-Roman" w:cs="Arial"/>
        </w:rPr>
        <w:t xml:space="preserve"> – активы, сформированные за счет средств пенсионных резервов, </w:t>
      </w:r>
      <w:r w:rsidRPr="00F415A0">
        <w:rPr>
          <w:rFonts w:ascii="MetaBookCyrLF-Roman" w:hAnsi="MetaBookCyrLF-Roman" w:cs="Arial"/>
        </w:rPr>
        <w:t xml:space="preserve">находящихся в самостоятельном размещении Фонда, а также </w:t>
      </w:r>
      <w:r w:rsidR="004324D4" w:rsidRPr="00F415A0">
        <w:rPr>
          <w:rFonts w:ascii="MetaBookCyrLF-Roman" w:hAnsi="MetaBookCyrLF-Roman" w:cs="Arial"/>
        </w:rPr>
        <w:t>переданных в доверительное управление УК.</w:t>
      </w:r>
    </w:p>
    <w:p w14:paraId="296E5F3E"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Инвестиционный портфель УК</w:t>
      </w:r>
      <w:r w:rsidRPr="00F415A0">
        <w:rPr>
          <w:rFonts w:ascii="MetaBookCyrLF-Roman" w:hAnsi="MetaBookCyrLF-Roman" w:cs="Arial"/>
        </w:rPr>
        <w:t xml:space="preserve"> – активы, сформированные за счет средств пенсионных резервов, полученных УК в доверительное управление от одного НПФ.</w:t>
      </w:r>
    </w:p>
    <w:p w14:paraId="0A48A1F9" w14:textId="77777777" w:rsidR="00A1345F" w:rsidRPr="00F415A0" w:rsidRDefault="00A1345F" w:rsidP="00F415A0">
      <w:pPr>
        <w:tabs>
          <w:tab w:val="num" w:pos="-6379"/>
        </w:tabs>
        <w:suppressAutoHyphens/>
        <w:jc w:val="both"/>
        <w:rPr>
          <w:rFonts w:ascii="MetaBookCyrLF-Roman" w:hAnsi="MetaBookCyrLF-Roman" w:cs="Arial"/>
        </w:rPr>
      </w:pPr>
      <w:r w:rsidRPr="00F415A0">
        <w:rPr>
          <w:rFonts w:ascii="MetaBookCyrLF-Roman" w:hAnsi="MetaBookCyrLF-Roman" w:cs="Arial"/>
          <w:i/>
        </w:rPr>
        <w:t>Инвестиционный портфель НПФ</w:t>
      </w:r>
      <w:r w:rsidRPr="00F415A0">
        <w:rPr>
          <w:rFonts w:ascii="MetaBookCyrLF-Roman" w:hAnsi="MetaBookCyrLF-Roman" w:cs="Arial"/>
        </w:rPr>
        <w:t xml:space="preserve"> – активы, сформированные за счет средств пенсионных резервов, находящихся в самостоятельном размещении НПФ.</w:t>
      </w:r>
    </w:p>
    <w:p w14:paraId="1F7A75C5" w14:textId="77777777" w:rsidR="00B40945"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i/>
        </w:rPr>
        <w:t>Инвестиционная декларация –</w:t>
      </w:r>
      <w:r w:rsidR="00910BBF" w:rsidRPr="00F415A0">
        <w:rPr>
          <w:rFonts w:ascii="MetaBookCyrLF-Roman" w:hAnsi="MetaBookCyrLF-Roman" w:cs="Arial"/>
          <w:i/>
        </w:rPr>
        <w:t xml:space="preserve"> </w:t>
      </w:r>
      <w:r w:rsidR="00B40945" w:rsidRPr="00F415A0">
        <w:rPr>
          <w:rFonts w:ascii="MetaBookCyrLF-Roman" w:hAnsi="MetaBookCyrLF-Roman" w:cs="Arial"/>
        </w:rPr>
        <w:t>неотъемлемая часть Договора ДУ, содержащая указание цели размещения средств пенсионных резервов, описание инвестиционной политики управляющей компании, перечень активов, в которые могут быть размещены средства пенсионных резервов, описание рисков, связанных с таким размещением, а также требования к структуре активов.</w:t>
      </w:r>
    </w:p>
    <w:p w14:paraId="3804D5C4" w14:textId="77777777" w:rsidR="00B40945" w:rsidRPr="00F415A0" w:rsidRDefault="00B40945" w:rsidP="00F415A0">
      <w:pPr>
        <w:tabs>
          <w:tab w:val="num" w:pos="-6379"/>
        </w:tabs>
        <w:suppressAutoHyphens/>
        <w:jc w:val="both"/>
        <w:rPr>
          <w:rFonts w:ascii="MetaBookCyrLF-Roman" w:hAnsi="MetaBookCyrLF-Roman" w:cs="Arial"/>
        </w:rPr>
      </w:pPr>
    </w:p>
    <w:p w14:paraId="2C8999D2" w14:textId="77777777" w:rsidR="004324D4" w:rsidRPr="00F415A0" w:rsidRDefault="004324D4" w:rsidP="00F415A0">
      <w:pPr>
        <w:tabs>
          <w:tab w:val="num" w:pos="-6379"/>
        </w:tabs>
        <w:suppressAutoHyphens/>
        <w:jc w:val="both"/>
        <w:rPr>
          <w:rFonts w:ascii="MetaBookCyrLF-Roman" w:hAnsi="MetaBookCyrLF-Roman" w:cs="Arial"/>
        </w:rPr>
      </w:pPr>
      <w:r w:rsidRPr="00F415A0">
        <w:rPr>
          <w:rFonts w:ascii="MetaBookCyrLF-Roman" w:hAnsi="MetaBookCyrLF-Roman" w:cs="Arial"/>
        </w:rPr>
        <w:t>Термины, понятия и определения, используемые в настоящем Регламенте и не определенные настоящим Регламентом, соответствуют терминам, понятиям и определениям, данным в нормативных правовых актах Российской Федерации.</w:t>
      </w:r>
    </w:p>
    <w:p w14:paraId="35DECA0F" w14:textId="77777777" w:rsidR="00A032C3" w:rsidRPr="00F415A0" w:rsidRDefault="00A032C3" w:rsidP="00F415A0">
      <w:pPr>
        <w:pStyle w:val="1Arial"/>
        <w:tabs>
          <w:tab w:val="clear" w:pos="0"/>
          <w:tab w:val="num" w:pos="-1843"/>
        </w:tabs>
        <w:ind w:left="284" w:hanging="284"/>
        <w:rPr>
          <w:rFonts w:ascii="MetaBookCyrLF-Roman" w:hAnsi="MetaBookCyrLF-Roman"/>
        </w:rPr>
      </w:pPr>
      <w:bookmarkStart w:id="53" w:name="_Toc424293050"/>
      <w:bookmarkStart w:id="54" w:name="_Toc437610730"/>
      <w:bookmarkEnd w:id="52"/>
      <w:r w:rsidRPr="00F415A0">
        <w:rPr>
          <w:rFonts w:ascii="MetaBookCyrLF-Roman" w:hAnsi="MetaBookCyrLF-Roman"/>
        </w:rPr>
        <w:t>ПОРЯДОК ДОКУМЕНТООБОРОТА МЕЖДУ СПЕЦИАЛИЗИРОВАННЫМ ДЕПОЗИТАРИЕМ, НПФ И УК</w:t>
      </w:r>
      <w:bookmarkEnd w:id="53"/>
      <w:bookmarkEnd w:id="54"/>
    </w:p>
    <w:p w14:paraId="3EFA60D7" w14:textId="77777777" w:rsidR="00A032C3" w:rsidRPr="00F415A0" w:rsidRDefault="00A032C3" w:rsidP="00F415A0">
      <w:pPr>
        <w:pStyle w:val="2"/>
        <w:tabs>
          <w:tab w:val="num" w:pos="-1843"/>
        </w:tabs>
        <w:suppressAutoHyphens/>
        <w:ind w:left="709" w:hanging="567"/>
        <w:rPr>
          <w:rFonts w:ascii="MetaBookCyrLF-Roman" w:hAnsi="MetaBookCyrLF-Roman" w:cs="Arial"/>
          <w:i w:val="0"/>
          <w:iCs w:val="0"/>
          <w:sz w:val="20"/>
          <w:szCs w:val="20"/>
        </w:rPr>
      </w:pPr>
      <w:bookmarkStart w:id="55" w:name="_Toc220846957"/>
      <w:bookmarkStart w:id="56" w:name="_Toc424293051"/>
      <w:bookmarkStart w:id="57" w:name="_Toc437610731"/>
      <w:r w:rsidRPr="00F415A0">
        <w:rPr>
          <w:rFonts w:ascii="MetaBookCyrLF-Roman" w:hAnsi="MetaBookCyrLF-Roman" w:cs="Arial"/>
          <w:i w:val="0"/>
          <w:iCs w:val="0"/>
          <w:sz w:val="20"/>
          <w:szCs w:val="20"/>
        </w:rPr>
        <w:t>Общие положения</w:t>
      </w:r>
      <w:bookmarkEnd w:id="55"/>
      <w:bookmarkEnd w:id="56"/>
      <w:bookmarkEnd w:id="57"/>
    </w:p>
    <w:p w14:paraId="2661E535" w14:textId="0A582B0C" w:rsidR="00A032C3" w:rsidRPr="00F415A0" w:rsidRDefault="00A032C3" w:rsidP="00F415A0">
      <w:pPr>
        <w:pStyle w:val="1"/>
        <w:tabs>
          <w:tab w:val="num" w:pos="-1843"/>
        </w:tabs>
        <w:ind w:left="1134" w:hanging="708"/>
        <w:jc w:val="both"/>
        <w:rPr>
          <w:rFonts w:ascii="MetaBookCyrLF-Roman" w:hAnsi="MetaBookCyrLF-Roman" w:cs="Arial"/>
        </w:rPr>
      </w:pPr>
      <w:r w:rsidRPr="00F415A0">
        <w:rPr>
          <w:rFonts w:ascii="MetaBookCyrLF-Roman" w:hAnsi="MetaBookCyrLF-Roman" w:cs="Arial"/>
        </w:rPr>
        <w:t xml:space="preserve">Информационное взаимодействие между Специализированным депозитарием, НПФ и УК осуществляется с использованием документов на бумажном носителе и </w:t>
      </w:r>
      <w:r w:rsidR="00D20D1E" w:rsidRPr="00F415A0">
        <w:rPr>
          <w:rFonts w:ascii="MetaBookCyrLF-Roman" w:hAnsi="MetaBookCyrLF-Roman" w:cs="Arial"/>
        </w:rPr>
        <w:t>Э</w:t>
      </w:r>
      <w:r w:rsidRPr="00F415A0">
        <w:rPr>
          <w:rFonts w:ascii="MetaBookCyrLF-Roman" w:hAnsi="MetaBookCyrLF-Roman" w:cs="Arial"/>
        </w:rPr>
        <w:t xml:space="preserve">лектронных документов с использованием </w:t>
      </w:r>
      <w:r w:rsidR="00CE1A12" w:rsidRPr="00CE1A12">
        <w:rPr>
          <w:rFonts w:ascii="MetaBookCyrLF-Roman" w:hAnsi="MetaBookCyrLF-Roman" w:cs="Arial"/>
        </w:rPr>
        <w:t>системы электронного документооборота</w:t>
      </w:r>
      <w:r w:rsidRPr="00F415A0">
        <w:rPr>
          <w:rFonts w:ascii="MetaBookCyrLF-Roman" w:hAnsi="MetaBookCyrLF-Roman" w:cs="Arial"/>
        </w:rPr>
        <w:t>.</w:t>
      </w:r>
    </w:p>
    <w:p w14:paraId="4B26DC78" w14:textId="77777777" w:rsidR="00A032C3" w:rsidRPr="00F415A0" w:rsidRDefault="00A032C3" w:rsidP="00F415A0">
      <w:pPr>
        <w:pStyle w:val="1"/>
        <w:tabs>
          <w:tab w:val="num" w:pos="-1843"/>
        </w:tabs>
        <w:ind w:left="1134" w:hanging="708"/>
        <w:jc w:val="both"/>
        <w:rPr>
          <w:rFonts w:ascii="MetaBookCyrLF-Roman" w:hAnsi="MetaBookCyrLF-Roman" w:cs="Arial"/>
        </w:rPr>
      </w:pPr>
      <w:r w:rsidRPr="00F415A0">
        <w:rPr>
          <w:rFonts w:ascii="MetaBookCyrLF-Roman" w:hAnsi="MetaBookCyrLF-Roman" w:cs="Arial"/>
        </w:rPr>
        <w:t>Обязанность НПФ или УК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w:t>
      </w:r>
    </w:p>
    <w:p w14:paraId="2CE4C2DC" w14:textId="362E16BA" w:rsidR="00A032C3" w:rsidRPr="00F415A0" w:rsidRDefault="00A032C3" w:rsidP="00182385">
      <w:pPr>
        <w:numPr>
          <w:ilvl w:val="0"/>
          <w:numId w:val="8"/>
        </w:numPr>
        <w:tabs>
          <w:tab w:val="clear" w:pos="1080"/>
          <w:tab w:val="num" w:pos="-6804"/>
          <w:tab w:val="num" w:pos="-1843"/>
        </w:tabs>
        <w:suppressAutoHyphens/>
        <w:ind w:left="1418" w:hanging="284"/>
        <w:jc w:val="both"/>
        <w:rPr>
          <w:rFonts w:ascii="MetaBookCyrLF-Roman" w:hAnsi="MetaBookCyrLF-Roman" w:cs="Arial"/>
        </w:rPr>
      </w:pPr>
      <w:r w:rsidRPr="00F415A0">
        <w:rPr>
          <w:rFonts w:ascii="MetaBookCyrLF-Roman" w:hAnsi="MetaBookCyrLF-Roman" w:cs="Arial"/>
        </w:rPr>
        <w:t xml:space="preserve">при передаче </w:t>
      </w:r>
      <w:r w:rsidR="00D20D1E" w:rsidRPr="00F415A0">
        <w:rPr>
          <w:rFonts w:ascii="MetaBookCyrLF-Roman" w:hAnsi="MetaBookCyrLF-Roman" w:cs="Arial"/>
        </w:rPr>
        <w:t>Э</w:t>
      </w:r>
      <w:r w:rsidRPr="00F415A0">
        <w:rPr>
          <w:rFonts w:ascii="MetaBookCyrLF-Roman" w:hAnsi="MetaBookCyrLF-Roman" w:cs="Arial"/>
        </w:rPr>
        <w:t xml:space="preserve">лектронного документа по СЭД – с момента получения НПФ или УК от Специализированного депозитария уведомления о </w:t>
      </w:r>
      <w:r w:rsidR="00CE1A12">
        <w:rPr>
          <w:rFonts w:ascii="MetaBookCyrLF-Roman" w:hAnsi="MetaBookCyrLF-Roman" w:cs="Arial"/>
        </w:rPr>
        <w:t>получении</w:t>
      </w:r>
      <w:r w:rsidRPr="00F415A0">
        <w:rPr>
          <w:rFonts w:ascii="MetaBookCyrLF-Roman" w:hAnsi="MetaBookCyrLF-Roman" w:cs="Arial"/>
        </w:rPr>
        <w:t xml:space="preserve"> </w:t>
      </w:r>
      <w:r w:rsidR="00D20D1E" w:rsidRPr="00F415A0">
        <w:rPr>
          <w:rFonts w:ascii="MetaBookCyrLF-Roman" w:hAnsi="MetaBookCyrLF-Roman" w:cs="Arial"/>
        </w:rPr>
        <w:t>Э</w:t>
      </w:r>
      <w:r w:rsidRPr="00F415A0">
        <w:rPr>
          <w:rFonts w:ascii="MetaBookCyrLF-Roman" w:hAnsi="MetaBookCyrLF-Roman" w:cs="Arial"/>
        </w:rPr>
        <w:t>лектронного документа в порядке, определенном Договором об электронном документообороте;</w:t>
      </w:r>
    </w:p>
    <w:p w14:paraId="5F142E8A" w14:textId="77777777" w:rsidR="00A032C3" w:rsidRPr="00F415A0" w:rsidRDefault="00A032C3" w:rsidP="00182385">
      <w:pPr>
        <w:numPr>
          <w:ilvl w:val="0"/>
          <w:numId w:val="8"/>
        </w:numPr>
        <w:tabs>
          <w:tab w:val="clear" w:pos="1080"/>
          <w:tab w:val="num" w:pos="-6804"/>
          <w:tab w:val="num" w:pos="-1843"/>
        </w:tabs>
        <w:suppressAutoHyphens/>
        <w:ind w:left="1418" w:hanging="284"/>
        <w:jc w:val="both"/>
        <w:rPr>
          <w:rFonts w:ascii="MetaBookCyrLF-Roman" w:hAnsi="MetaBookCyrLF-Roman" w:cs="Arial"/>
        </w:rPr>
      </w:pPr>
      <w:r w:rsidRPr="00F415A0">
        <w:rPr>
          <w:rFonts w:ascii="MetaBookCyrLF-Roman" w:hAnsi="MetaBookCyrLF-Roman" w:cs="Arial"/>
        </w:rPr>
        <w:t xml:space="preserve">при передаче </w:t>
      </w:r>
      <w:r w:rsidR="00D20D1E" w:rsidRPr="00F415A0">
        <w:rPr>
          <w:rFonts w:ascii="MetaBookCyrLF-Roman" w:hAnsi="MetaBookCyrLF-Roman" w:cs="Arial"/>
        </w:rPr>
        <w:t>Э</w:t>
      </w:r>
      <w:r w:rsidRPr="00F415A0">
        <w:rPr>
          <w:rFonts w:ascii="MetaBookCyrLF-Roman" w:hAnsi="MetaBookCyrLF-Roman" w:cs="Arial"/>
        </w:rPr>
        <w:t xml:space="preserve">лектронного документа на съемном электронном носителе Специальной (фельдъегерской) почтовой связью или уполномоченным представителем (курьером) НПФ или УК – с момента получения Специализированным депозитарием съемного электронного носителя, содержащего </w:t>
      </w:r>
      <w:r w:rsidR="00D20D1E" w:rsidRPr="00F415A0">
        <w:rPr>
          <w:rFonts w:ascii="MetaBookCyrLF-Roman" w:hAnsi="MetaBookCyrLF-Roman" w:cs="Arial"/>
        </w:rPr>
        <w:t>Э</w:t>
      </w:r>
      <w:r w:rsidRPr="00F415A0">
        <w:rPr>
          <w:rFonts w:ascii="MetaBookCyrLF-Roman" w:hAnsi="MetaBookCyrLF-Roman" w:cs="Arial"/>
        </w:rPr>
        <w:t>лектронный документ;</w:t>
      </w:r>
    </w:p>
    <w:p w14:paraId="244A3BF3" w14:textId="77777777" w:rsidR="00A032C3" w:rsidRPr="00F415A0" w:rsidRDefault="00A032C3" w:rsidP="00182385">
      <w:pPr>
        <w:numPr>
          <w:ilvl w:val="0"/>
          <w:numId w:val="8"/>
        </w:numPr>
        <w:tabs>
          <w:tab w:val="clear" w:pos="1080"/>
          <w:tab w:val="num" w:pos="-6804"/>
          <w:tab w:val="num" w:pos="-1843"/>
        </w:tabs>
        <w:suppressAutoHyphens/>
        <w:ind w:left="1418" w:hanging="284"/>
        <w:jc w:val="both"/>
        <w:rPr>
          <w:rFonts w:ascii="MetaBookCyrLF-Roman" w:hAnsi="MetaBookCyrLF-Roman" w:cs="Arial"/>
        </w:rPr>
      </w:pPr>
      <w:r w:rsidRPr="00F415A0">
        <w:rPr>
          <w:rFonts w:ascii="MetaBookCyrLF-Roman" w:hAnsi="MetaBookCyrLF-Roman" w:cs="Arial"/>
        </w:rPr>
        <w:t xml:space="preserve">при передаче документа на бумажном носителе почтовой связью или </w:t>
      </w:r>
      <w:r w:rsidR="00D20D1E" w:rsidRPr="00F415A0">
        <w:rPr>
          <w:rFonts w:ascii="MetaBookCyrLF-Roman" w:hAnsi="MetaBookCyrLF-Roman" w:cs="Arial"/>
        </w:rPr>
        <w:t>У</w:t>
      </w:r>
      <w:r w:rsidRPr="00F415A0">
        <w:rPr>
          <w:rFonts w:ascii="MetaBookCyrLF-Roman" w:hAnsi="MetaBookCyrLF-Roman" w:cs="Arial"/>
        </w:rPr>
        <w:t>полномоченным представителем (курьером) НПФ или УК – с момента получения Специализированным депозитарием документа на бумажном носителе.</w:t>
      </w:r>
    </w:p>
    <w:p w14:paraId="22554761" w14:textId="77777777" w:rsidR="00254FFB" w:rsidRPr="00254FFB" w:rsidRDefault="00254FFB" w:rsidP="00254FFB">
      <w:pPr>
        <w:pStyle w:val="1"/>
        <w:tabs>
          <w:tab w:val="num" w:pos="-1843"/>
        </w:tabs>
        <w:ind w:left="1134" w:hanging="708"/>
        <w:jc w:val="both"/>
        <w:rPr>
          <w:rFonts w:ascii="MetaBookCyrLF-Roman" w:hAnsi="MetaBookCyrLF-Roman" w:cs="Arial"/>
        </w:rPr>
      </w:pPr>
      <w:r w:rsidRPr="00254FFB">
        <w:rPr>
          <w:rFonts w:ascii="MetaBookCyrLF-Roman" w:hAnsi="MetaBookCyrLF-Roman" w:cs="Arial"/>
        </w:rPr>
        <w:t xml:space="preserve">В случае если в предоставленном НПФ или УК документе Специализированным депозитарием не выявлены ошибки или нарушения в оформлении, Специализированный депозитарий принимает документ к исполнению. В противном случае - Специализированный депозитарий отказывает в принятии документа к исполнению. </w:t>
      </w:r>
    </w:p>
    <w:p w14:paraId="56D11676" w14:textId="77777777" w:rsidR="00254FFB" w:rsidRPr="004E2DDE" w:rsidRDefault="00254FFB" w:rsidP="004E2DDE">
      <w:pPr>
        <w:pStyle w:val="1"/>
        <w:tabs>
          <w:tab w:val="num" w:pos="-1843"/>
        </w:tabs>
        <w:ind w:left="1134" w:hanging="708"/>
        <w:jc w:val="both"/>
        <w:rPr>
          <w:rFonts w:ascii="MetaBookCyrLF-Roman" w:hAnsi="MetaBookCyrLF-Roman" w:cs="Arial"/>
        </w:rPr>
      </w:pPr>
      <w:r w:rsidRPr="004E2DDE">
        <w:rPr>
          <w:rFonts w:ascii="MetaBookCyrLF-Roman" w:hAnsi="MetaBookCyrLF-Roman" w:cs="Arial"/>
        </w:rPr>
        <w:t>В случае аргументированного отказа со стороны Специализированного депозитария от принятия к исполнению документа обязанность НПФ или УК по его представлению в Специализированный депозитарий считается исполненной только после устранения причин такого отказа и предоставления исправленного документа.</w:t>
      </w:r>
    </w:p>
    <w:p w14:paraId="1A6D036C" w14:textId="77777777" w:rsidR="004E2DDE" w:rsidRPr="001B2BD2" w:rsidRDefault="004E2DDE" w:rsidP="004E2DDE">
      <w:pPr>
        <w:pStyle w:val="1"/>
        <w:numPr>
          <w:ilvl w:val="0"/>
          <w:numId w:val="0"/>
        </w:numPr>
        <w:tabs>
          <w:tab w:val="num" w:pos="788"/>
        </w:tabs>
        <w:jc w:val="both"/>
        <w:rPr>
          <w:rFonts w:ascii="MetaBookCyrLF-Roman" w:hAnsi="MetaBookCyrLF-Roman" w:cs="Arial"/>
        </w:rPr>
      </w:pPr>
    </w:p>
    <w:p w14:paraId="733983FC" w14:textId="77777777" w:rsidR="00A032C3" w:rsidRPr="00F415A0" w:rsidRDefault="00A032C3" w:rsidP="00F415A0">
      <w:pPr>
        <w:pStyle w:val="2"/>
        <w:tabs>
          <w:tab w:val="num" w:pos="-7371"/>
        </w:tabs>
        <w:suppressAutoHyphens/>
        <w:ind w:left="709" w:hanging="567"/>
        <w:rPr>
          <w:rFonts w:ascii="MetaBookCyrLF-Roman" w:hAnsi="MetaBookCyrLF-Roman" w:cs="Arial"/>
          <w:i w:val="0"/>
          <w:iCs w:val="0"/>
          <w:sz w:val="20"/>
          <w:szCs w:val="20"/>
        </w:rPr>
      </w:pPr>
      <w:bookmarkStart w:id="58" w:name="_Toc220846959"/>
      <w:bookmarkStart w:id="59" w:name="_Toc424293052"/>
      <w:bookmarkStart w:id="60" w:name="_Toc437610732"/>
      <w:r w:rsidRPr="00F415A0">
        <w:rPr>
          <w:rFonts w:ascii="MetaBookCyrLF-Roman" w:hAnsi="MetaBookCyrLF-Roman" w:cs="Arial"/>
          <w:i w:val="0"/>
          <w:iCs w:val="0"/>
          <w:sz w:val="20"/>
          <w:szCs w:val="20"/>
        </w:rPr>
        <w:lastRenderedPageBreak/>
        <w:t xml:space="preserve">Обмен </w:t>
      </w:r>
      <w:r w:rsidR="00D20D1E" w:rsidRPr="00F415A0">
        <w:rPr>
          <w:rFonts w:ascii="MetaBookCyrLF-Roman" w:hAnsi="MetaBookCyrLF-Roman" w:cs="Arial"/>
          <w:i w:val="0"/>
          <w:iCs w:val="0"/>
          <w:sz w:val="20"/>
          <w:szCs w:val="20"/>
        </w:rPr>
        <w:t>Э</w:t>
      </w:r>
      <w:r w:rsidRPr="00F415A0">
        <w:rPr>
          <w:rFonts w:ascii="MetaBookCyrLF-Roman" w:hAnsi="MetaBookCyrLF-Roman" w:cs="Arial"/>
          <w:i w:val="0"/>
          <w:iCs w:val="0"/>
          <w:sz w:val="20"/>
          <w:szCs w:val="20"/>
        </w:rPr>
        <w:t>лектронными документами</w:t>
      </w:r>
      <w:bookmarkEnd w:id="58"/>
      <w:bookmarkEnd w:id="59"/>
      <w:bookmarkEnd w:id="60"/>
    </w:p>
    <w:p w14:paraId="00895F06"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Обмен </w:t>
      </w:r>
      <w:r w:rsidR="00D20D1E" w:rsidRPr="00F415A0">
        <w:rPr>
          <w:rFonts w:ascii="MetaBookCyrLF-Roman" w:hAnsi="MetaBookCyrLF-Roman" w:cs="Arial"/>
        </w:rPr>
        <w:t>Э</w:t>
      </w:r>
      <w:r w:rsidRPr="00F415A0">
        <w:rPr>
          <w:rFonts w:ascii="MetaBookCyrLF-Roman" w:hAnsi="MetaBookCyrLF-Roman" w:cs="Arial"/>
        </w:rPr>
        <w:t>лектронными документами между Специализированным депозитарием, НПФ и УК осуществляется по СЭД в порядке и на условиях, определяемых Договором об электронном документообороте.</w:t>
      </w:r>
    </w:p>
    <w:p w14:paraId="310F220D"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Неотъемлемой частью Договора об электронном документообороте являются Правила электронного документооборота. Действующая редакция Правил электронного документооборота публикуется на Сайте Специализированного депозитария.</w:t>
      </w:r>
    </w:p>
    <w:p w14:paraId="2C9A2165"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Форма и реквизитный состав документов, устанавливаемых Специализированным депозитарием, а также форматы </w:t>
      </w:r>
      <w:r w:rsidR="00D20D1E" w:rsidRPr="00F415A0">
        <w:rPr>
          <w:rFonts w:ascii="MetaBookCyrLF-Roman" w:hAnsi="MetaBookCyrLF-Roman" w:cs="Arial"/>
        </w:rPr>
        <w:t>Э</w:t>
      </w:r>
      <w:r w:rsidRPr="00F415A0">
        <w:rPr>
          <w:rFonts w:ascii="MetaBookCyrLF-Roman" w:hAnsi="MetaBookCyrLF-Roman" w:cs="Arial"/>
        </w:rPr>
        <w:t>лектронных документов, используемых в СЭД, публикуется в свободном доступе на Сайте Специализированного депозитария.</w:t>
      </w:r>
    </w:p>
    <w:p w14:paraId="2FFFE869"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Перечень </w:t>
      </w:r>
      <w:r w:rsidR="00D20D1E" w:rsidRPr="00F415A0">
        <w:rPr>
          <w:rFonts w:ascii="MetaBookCyrLF-Roman" w:hAnsi="MetaBookCyrLF-Roman" w:cs="Arial"/>
        </w:rPr>
        <w:t>Э</w:t>
      </w:r>
      <w:r w:rsidRPr="00F415A0">
        <w:rPr>
          <w:rFonts w:ascii="MetaBookCyrLF-Roman" w:hAnsi="MetaBookCyrLF-Roman" w:cs="Arial"/>
        </w:rPr>
        <w:t xml:space="preserve">лектронных документов, используемых Специализированным депозитарием, НПФ и УК при информационном взаимодействии, временные характеристики информационного взаимодействия и особенности обмена </w:t>
      </w:r>
      <w:r w:rsidR="00D20D1E" w:rsidRPr="00F415A0">
        <w:rPr>
          <w:rFonts w:ascii="MetaBookCyrLF-Roman" w:hAnsi="MetaBookCyrLF-Roman" w:cs="Arial"/>
        </w:rPr>
        <w:t>Э</w:t>
      </w:r>
      <w:r w:rsidRPr="00F415A0">
        <w:rPr>
          <w:rFonts w:ascii="MetaBookCyrLF-Roman" w:hAnsi="MetaBookCyrLF-Roman" w:cs="Arial"/>
        </w:rPr>
        <w:t>лектронными документами определяются нормативными правовыми актами Российской Федерации, а также настоящим Регламентом</w:t>
      </w:r>
      <w:r w:rsidR="00F97191" w:rsidRPr="00F97191">
        <w:rPr>
          <w:rFonts w:ascii="MetaBookCyrLF-Roman" w:hAnsi="MetaBookCyrLF-Roman" w:cs="Arial"/>
        </w:rPr>
        <w:t xml:space="preserve"> </w:t>
      </w:r>
      <w:r w:rsidR="00F97191">
        <w:rPr>
          <w:rFonts w:ascii="MetaBookCyrLF-Roman" w:hAnsi="MetaBookCyrLF-Roman" w:cs="Arial"/>
        </w:rPr>
        <w:t>и Договором с НПФ/Договором с УК</w:t>
      </w:r>
      <w:r w:rsidRPr="00F415A0">
        <w:rPr>
          <w:rFonts w:ascii="MetaBookCyrLF-Roman" w:hAnsi="MetaBookCyrLF-Roman" w:cs="Arial"/>
        </w:rPr>
        <w:t>.</w:t>
      </w:r>
    </w:p>
    <w:p w14:paraId="0783D5A2"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Электронные документы по содержанию должны соответствовать документам, составленным на бумажном носителе, требования к которым установлены нормативными правовыми актами Российской Федерации, а также настоящим Регламентом.</w:t>
      </w:r>
    </w:p>
    <w:p w14:paraId="67A75CA3"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В СЭД используются структурированные (типизированные) </w:t>
      </w:r>
      <w:r w:rsidR="00D20D1E" w:rsidRPr="00F415A0">
        <w:rPr>
          <w:rFonts w:ascii="MetaBookCyrLF-Roman" w:hAnsi="MetaBookCyrLF-Roman" w:cs="Arial"/>
        </w:rPr>
        <w:t>Э</w:t>
      </w:r>
      <w:r w:rsidRPr="00F415A0">
        <w:rPr>
          <w:rFonts w:ascii="MetaBookCyrLF-Roman" w:hAnsi="MetaBookCyrLF-Roman" w:cs="Arial"/>
        </w:rPr>
        <w:t>лектронные документы и электронные копии документов (сканированные образы документов на бумажном носителе). В случае</w:t>
      </w:r>
      <w:r w:rsidR="002642D8">
        <w:rPr>
          <w:rFonts w:ascii="MetaBookCyrLF-Roman" w:hAnsi="MetaBookCyrLF-Roman" w:cs="Arial"/>
        </w:rPr>
        <w:t>,</w:t>
      </w:r>
      <w:r w:rsidRPr="00F415A0">
        <w:rPr>
          <w:rFonts w:ascii="MetaBookCyrLF-Roman" w:hAnsi="MetaBookCyrLF-Roman" w:cs="Arial"/>
        </w:rPr>
        <w:t xml:space="preserve"> если Договором об электронном документообороте предусмотрены структурированные (типизированные) </w:t>
      </w:r>
      <w:r w:rsidR="00D20D1E" w:rsidRPr="00F415A0">
        <w:rPr>
          <w:rFonts w:ascii="MetaBookCyrLF-Roman" w:hAnsi="MetaBookCyrLF-Roman" w:cs="Arial"/>
        </w:rPr>
        <w:t>Э</w:t>
      </w:r>
      <w:r w:rsidRPr="00F415A0">
        <w:rPr>
          <w:rFonts w:ascii="MetaBookCyrLF-Roman" w:hAnsi="MetaBookCyrLF-Roman" w:cs="Arial"/>
        </w:rPr>
        <w:t>лектронные документы</w:t>
      </w:r>
      <w:r w:rsidR="002642D8">
        <w:rPr>
          <w:rFonts w:ascii="MetaBookCyrLF-Roman" w:hAnsi="MetaBookCyrLF-Roman" w:cs="Arial"/>
        </w:rPr>
        <w:t>,</w:t>
      </w:r>
      <w:r w:rsidRPr="00F415A0">
        <w:rPr>
          <w:rFonts w:ascii="MetaBookCyrLF-Roman" w:hAnsi="MetaBookCyrLF-Roman" w:cs="Arial"/>
        </w:rPr>
        <w:t xml:space="preserve"> при осуществлении ЭДО должны использоваться </w:t>
      </w:r>
      <w:r w:rsidR="00D15451" w:rsidRPr="00F415A0">
        <w:rPr>
          <w:rFonts w:ascii="MetaBookCyrLF-Roman" w:hAnsi="MetaBookCyrLF-Roman" w:cs="Arial"/>
        </w:rPr>
        <w:t>Э</w:t>
      </w:r>
      <w:r w:rsidRPr="00F415A0">
        <w:rPr>
          <w:rFonts w:ascii="MetaBookCyrLF-Roman" w:hAnsi="MetaBookCyrLF-Roman" w:cs="Arial"/>
        </w:rPr>
        <w:t>лектронные документы, подготовленные на основе XML форматов.</w:t>
      </w:r>
    </w:p>
    <w:p w14:paraId="1A99C4ED"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Для обеспечения авторства, целостности и конфиденциальности </w:t>
      </w:r>
      <w:r w:rsidR="00D15451" w:rsidRPr="00F415A0">
        <w:rPr>
          <w:rFonts w:ascii="MetaBookCyrLF-Roman" w:hAnsi="MetaBookCyrLF-Roman" w:cs="Arial"/>
        </w:rPr>
        <w:t>Э</w:t>
      </w:r>
      <w:r w:rsidRPr="00F415A0">
        <w:rPr>
          <w:rFonts w:ascii="MetaBookCyrLF-Roman" w:hAnsi="MetaBookCyrLF-Roman" w:cs="Arial"/>
        </w:rPr>
        <w:t xml:space="preserve">лектронных документов в СЭД используются сертифицированные средства криптографической защиты информации, обеспечивающие применение усиленной квалифицированной электронной подписи, и шифрования </w:t>
      </w:r>
      <w:r w:rsidR="00D15451" w:rsidRPr="00F415A0">
        <w:rPr>
          <w:rFonts w:ascii="MetaBookCyrLF-Roman" w:hAnsi="MetaBookCyrLF-Roman" w:cs="Arial"/>
        </w:rPr>
        <w:t>Э</w:t>
      </w:r>
      <w:r w:rsidRPr="00F415A0">
        <w:rPr>
          <w:rFonts w:ascii="MetaBookCyrLF-Roman" w:hAnsi="MetaBookCyrLF-Roman" w:cs="Arial"/>
        </w:rPr>
        <w:t xml:space="preserve">лектронных документов. К исполнению Специализированный депозитарий принимает только </w:t>
      </w:r>
      <w:r w:rsidR="00D15451" w:rsidRPr="00F415A0">
        <w:rPr>
          <w:rFonts w:ascii="MetaBookCyrLF-Roman" w:hAnsi="MetaBookCyrLF-Roman" w:cs="Arial"/>
        </w:rPr>
        <w:t>Э</w:t>
      </w:r>
      <w:r w:rsidRPr="00F415A0">
        <w:rPr>
          <w:rFonts w:ascii="MetaBookCyrLF-Roman" w:hAnsi="MetaBookCyrLF-Roman" w:cs="Arial"/>
        </w:rPr>
        <w:t xml:space="preserve">лектронные документы, подписанные электронной подписью </w:t>
      </w:r>
      <w:r w:rsidR="00D20D1E" w:rsidRPr="00F415A0">
        <w:rPr>
          <w:rFonts w:ascii="MetaBookCyrLF-Roman" w:hAnsi="MetaBookCyrLF-Roman" w:cs="Arial"/>
        </w:rPr>
        <w:t>У</w:t>
      </w:r>
      <w:r w:rsidRPr="00F415A0">
        <w:rPr>
          <w:rFonts w:ascii="MetaBookCyrLF-Roman" w:hAnsi="MetaBookCyrLF-Roman" w:cs="Arial"/>
        </w:rPr>
        <w:t>полномоченного представителя НПФ или УК.</w:t>
      </w:r>
    </w:p>
    <w:p w14:paraId="182482E1"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Элек</w:t>
      </w:r>
      <w:r w:rsidR="007A1380" w:rsidRPr="00F415A0">
        <w:rPr>
          <w:rFonts w:ascii="MetaBookCyrLF-Roman" w:hAnsi="MetaBookCyrLF-Roman" w:cs="Arial"/>
        </w:rPr>
        <w:t>тронные документы, подписанные Э</w:t>
      </w:r>
      <w:r w:rsidRPr="00F415A0">
        <w:rPr>
          <w:rFonts w:ascii="MetaBookCyrLF-Roman" w:hAnsi="MetaBookCyrLF-Roman" w:cs="Arial"/>
        </w:rPr>
        <w:t xml:space="preserve">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w:t>
      </w:r>
      <w:r w:rsidR="00D15451" w:rsidRPr="00F415A0">
        <w:rPr>
          <w:rFonts w:ascii="MetaBookCyrLF-Roman" w:hAnsi="MetaBookCyrLF-Roman" w:cs="Arial"/>
        </w:rPr>
        <w:t>Э</w:t>
      </w:r>
      <w:r w:rsidRPr="00F415A0">
        <w:rPr>
          <w:rFonts w:ascii="MetaBookCyrLF-Roman" w:hAnsi="MetaBookCyrLF-Roman" w:cs="Arial"/>
        </w:rPr>
        <w:t>лектронного докумен</w:t>
      </w:r>
      <w:r w:rsidR="007A1380" w:rsidRPr="00F415A0">
        <w:rPr>
          <w:rFonts w:ascii="MetaBookCyrLF-Roman" w:hAnsi="MetaBookCyrLF-Roman" w:cs="Arial"/>
        </w:rPr>
        <w:t>та, установленных Договором об Э</w:t>
      </w:r>
      <w:r w:rsidRPr="00F415A0">
        <w:rPr>
          <w:rFonts w:ascii="MetaBookCyrLF-Roman" w:hAnsi="MetaBookCyrLF-Roman" w:cs="Arial"/>
        </w:rPr>
        <w:t>лектронном документообороте и настоящим Регламентом.</w:t>
      </w:r>
    </w:p>
    <w:p w14:paraId="4BBDAFDA"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r w:rsidR="00D15451" w:rsidRPr="00F415A0">
        <w:rPr>
          <w:rFonts w:ascii="MetaBookCyrLF-Roman" w:hAnsi="MetaBookCyrLF-Roman" w:cs="Arial"/>
        </w:rPr>
        <w:t>Э</w:t>
      </w:r>
      <w:r w:rsidRPr="00F415A0">
        <w:rPr>
          <w:rFonts w:ascii="MetaBookCyrLF-Roman" w:hAnsi="MetaBookCyrLF-Roman" w:cs="Arial"/>
        </w:rPr>
        <w:t>ле</w:t>
      </w:r>
      <w:r w:rsidR="007A1380" w:rsidRPr="00F415A0">
        <w:rPr>
          <w:rFonts w:ascii="MetaBookCyrLF-Roman" w:hAnsi="MetaBookCyrLF-Roman" w:cs="Arial"/>
        </w:rPr>
        <w:t>ктронный документ, подписанный Э</w:t>
      </w:r>
      <w:r w:rsidRPr="00F415A0">
        <w:rPr>
          <w:rFonts w:ascii="MetaBookCyrLF-Roman" w:hAnsi="MetaBookCyrLF-Roman" w:cs="Arial"/>
        </w:rPr>
        <w:t>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47102E4A" w14:textId="77777777" w:rsidR="00A032C3" w:rsidRPr="00F415A0" w:rsidRDefault="007A1380"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Одной Э</w:t>
      </w:r>
      <w:r w:rsidR="00A032C3" w:rsidRPr="00F415A0">
        <w:rPr>
          <w:rFonts w:ascii="MetaBookCyrLF-Roman" w:hAnsi="MetaBookCyrLF-Roman" w:cs="Arial"/>
        </w:rPr>
        <w:t xml:space="preserve">лектронной подписью могут быть подписаны несколько связанных между собой </w:t>
      </w:r>
      <w:r w:rsidR="00D15451" w:rsidRPr="00F415A0">
        <w:rPr>
          <w:rFonts w:ascii="MetaBookCyrLF-Roman" w:hAnsi="MetaBookCyrLF-Roman" w:cs="Arial"/>
        </w:rPr>
        <w:t>Э</w:t>
      </w:r>
      <w:r w:rsidR="00A032C3" w:rsidRPr="00F415A0">
        <w:rPr>
          <w:rFonts w:ascii="MetaBookCyrLF-Roman" w:hAnsi="MetaBookCyrLF-Roman" w:cs="Arial"/>
        </w:rPr>
        <w:t xml:space="preserve">лектронных документов (пакет </w:t>
      </w:r>
      <w:r w:rsidR="00D15451" w:rsidRPr="00F415A0">
        <w:rPr>
          <w:rFonts w:ascii="MetaBookCyrLF-Roman" w:hAnsi="MetaBookCyrLF-Roman" w:cs="Arial"/>
        </w:rPr>
        <w:t>Э</w:t>
      </w:r>
      <w:r w:rsidR="00A032C3" w:rsidRPr="00F415A0">
        <w:rPr>
          <w:rFonts w:ascii="MetaBookCyrLF-Roman" w:hAnsi="MetaBookCyrLF-Roman" w:cs="Arial"/>
        </w:rPr>
        <w:t>лектронн</w:t>
      </w:r>
      <w:r w:rsidRPr="00F415A0">
        <w:rPr>
          <w:rFonts w:ascii="MetaBookCyrLF-Roman" w:hAnsi="MetaBookCyrLF-Roman" w:cs="Arial"/>
        </w:rPr>
        <w:t>ых документов). При подписании Э</w:t>
      </w:r>
      <w:r w:rsidR="00A032C3" w:rsidRPr="00F415A0">
        <w:rPr>
          <w:rFonts w:ascii="MetaBookCyrLF-Roman" w:hAnsi="MetaBookCyrLF-Roman" w:cs="Arial"/>
        </w:rPr>
        <w:t xml:space="preserve">лектронной подписью пакета </w:t>
      </w:r>
      <w:r w:rsidR="00D15451" w:rsidRPr="00F415A0">
        <w:rPr>
          <w:rFonts w:ascii="MetaBookCyrLF-Roman" w:hAnsi="MetaBookCyrLF-Roman" w:cs="Arial"/>
        </w:rPr>
        <w:t>Э</w:t>
      </w:r>
      <w:r w:rsidR="00A032C3" w:rsidRPr="00F415A0">
        <w:rPr>
          <w:rFonts w:ascii="MetaBookCyrLF-Roman" w:hAnsi="MetaBookCyrLF-Roman" w:cs="Arial"/>
        </w:rPr>
        <w:t xml:space="preserve">лектронных документов каждый из </w:t>
      </w:r>
      <w:r w:rsidR="00D15451" w:rsidRPr="00F415A0">
        <w:rPr>
          <w:rFonts w:ascii="MetaBookCyrLF-Roman" w:hAnsi="MetaBookCyrLF-Roman" w:cs="Arial"/>
        </w:rPr>
        <w:t>Э</w:t>
      </w:r>
      <w:r w:rsidR="00A032C3" w:rsidRPr="00F415A0">
        <w:rPr>
          <w:rFonts w:ascii="MetaBookCyrLF-Roman" w:hAnsi="MetaBookCyrLF-Roman" w:cs="Arial"/>
        </w:rPr>
        <w:t xml:space="preserve">лектронных документов, входящих в этот пакет, считается подписанным электронной подписью того вида, которой подписан пакет </w:t>
      </w:r>
      <w:r w:rsidR="00D15451" w:rsidRPr="00F415A0">
        <w:rPr>
          <w:rFonts w:ascii="MetaBookCyrLF-Roman" w:hAnsi="MetaBookCyrLF-Roman" w:cs="Arial"/>
        </w:rPr>
        <w:t>Э</w:t>
      </w:r>
      <w:r w:rsidR="00A032C3" w:rsidRPr="00F415A0">
        <w:rPr>
          <w:rFonts w:ascii="MetaBookCyrLF-Roman" w:hAnsi="MetaBookCyrLF-Roman" w:cs="Arial"/>
        </w:rPr>
        <w:t>лектронных документов.</w:t>
      </w:r>
    </w:p>
    <w:p w14:paraId="52CC9C88"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НПФ и УК вправе использовать возможности СЭД для получения от другого участника СЭД и/или отправки другому участнику СЭД </w:t>
      </w:r>
      <w:r w:rsidR="00D15451" w:rsidRPr="00F415A0">
        <w:rPr>
          <w:rFonts w:ascii="MetaBookCyrLF-Roman" w:hAnsi="MetaBookCyrLF-Roman" w:cs="Arial"/>
        </w:rPr>
        <w:t>Э</w:t>
      </w:r>
      <w:r w:rsidRPr="00F415A0">
        <w:rPr>
          <w:rFonts w:ascii="MetaBookCyrLF-Roman" w:hAnsi="MetaBookCyrLF-Roman" w:cs="Arial"/>
        </w:rPr>
        <w:t>лектронных документов.</w:t>
      </w:r>
    </w:p>
    <w:p w14:paraId="0E9DEA78"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Электронный документ может содержать дополнительные служебные реквизиты (входящий и исходящий регистрационные номера, имя и псевдоним владел</w:t>
      </w:r>
      <w:r w:rsidR="007A1380" w:rsidRPr="00F415A0">
        <w:rPr>
          <w:rFonts w:ascii="MetaBookCyrLF-Roman" w:hAnsi="MetaBookCyrLF-Roman" w:cs="Arial"/>
        </w:rPr>
        <w:t>ьца сертификата ключа проверки Э</w:t>
      </w:r>
      <w:r w:rsidRPr="00F415A0">
        <w:rPr>
          <w:rFonts w:ascii="MetaBookCyrLF-Roman" w:hAnsi="MetaBookCyrLF-Roman" w:cs="Arial"/>
        </w:rPr>
        <w:t>лектронной подписи, адреса электронной почты сети Интернет отправителя и получателя и другие реквизиты), обеспечивающие в СЭД хранение, поиск, сортиро</w:t>
      </w:r>
      <w:r w:rsidR="007A1380" w:rsidRPr="00F415A0">
        <w:rPr>
          <w:rFonts w:ascii="MetaBookCyrLF-Roman" w:hAnsi="MetaBookCyrLF-Roman" w:cs="Arial"/>
        </w:rPr>
        <w:t>вку, подтверждение подлинности Э</w:t>
      </w:r>
      <w:r w:rsidRPr="00F415A0">
        <w:rPr>
          <w:rFonts w:ascii="MetaBookCyrLF-Roman" w:hAnsi="MetaBookCyrLF-Roman" w:cs="Arial"/>
        </w:rPr>
        <w:t xml:space="preserve">лектронной подписи, а также позволяющие однозначно идентифицировать отправителя </w:t>
      </w:r>
      <w:r w:rsidR="00D15451" w:rsidRPr="00F415A0">
        <w:rPr>
          <w:rFonts w:ascii="MetaBookCyrLF-Roman" w:hAnsi="MetaBookCyrLF-Roman" w:cs="Arial"/>
        </w:rPr>
        <w:t>Э</w:t>
      </w:r>
      <w:r w:rsidRPr="00F415A0">
        <w:rPr>
          <w:rFonts w:ascii="MetaBookCyrLF-Roman" w:hAnsi="MetaBookCyrLF-Roman" w:cs="Arial"/>
        </w:rPr>
        <w:t>лектронного документа.</w:t>
      </w:r>
    </w:p>
    <w:p w14:paraId="5B38C7FF"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Порядок обработки и хранения </w:t>
      </w:r>
      <w:r w:rsidR="00D15451" w:rsidRPr="00F415A0">
        <w:rPr>
          <w:rFonts w:ascii="MetaBookCyrLF-Roman" w:hAnsi="MetaBookCyrLF-Roman" w:cs="Arial"/>
        </w:rPr>
        <w:t>Э</w:t>
      </w:r>
      <w:r w:rsidRPr="00F415A0">
        <w:rPr>
          <w:rFonts w:ascii="MetaBookCyrLF-Roman" w:hAnsi="MetaBookCyrLF-Roman" w:cs="Arial"/>
        </w:rPr>
        <w:t>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Правилами электронного документооборота.</w:t>
      </w:r>
    </w:p>
    <w:p w14:paraId="2C5D69A4"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При передаче НПФ или УК </w:t>
      </w:r>
      <w:r w:rsidR="00D15451" w:rsidRPr="00F415A0">
        <w:rPr>
          <w:rFonts w:ascii="MetaBookCyrLF-Roman" w:hAnsi="MetaBookCyrLF-Roman" w:cs="Arial"/>
        </w:rPr>
        <w:t>Э</w:t>
      </w:r>
      <w:r w:rsidRPr="00F415A0">
        <w:rPr>
          <w:rFonts w:ascii="MetaBookCyrLF-Roman" w:hAnsi="MetaBookCyrLF-Roman" w:cs="Arial"/>
        </w:rPr>
        <w:t xml:space="preserve">лектронного документа в Специализированный депозитарий </w:t>
      </w:r>
      <w:r w:rsidR="00D15451" w:rsidRPr="00F415A0">
        <w:rPr>
          <w:rFonts w:ascii="MetaBookCyrLF-Roman" w:hAnsi="MetaBookCyrLF-Roman" w:cs="Arial"/>
        </w:rPr>
        <w:t>Э</w:t>
      </w:r>
      <w:r w:rsidRPr="00F415A0">
        <w:rPr>
          <w:rFonts w:ascii="MetaBookCyrLF-Roman" w:hAnsi="MetaBookCyrLF-Roman" w:cs="Arial"/>
        </w:rPr>
        <w:t xml:space="preserve">лектронный документ должен содержать сведения, позволяющие однозначно идентифицировать </w:t>
      </w:r>
      <w:r w:rsidR="00D15451" w:rsidRPr="00F415A0">
        <w:rPr>
          <w:rFonts w:ascii="MetaBookCyrLF-Roman" w:hAnsi="MetaBookCyrLF-Roman" w:cs="Arial"/>
        </w:rPr>
        <w:t>И</w:t>
      </w:r>
      <w:r w:rsidRPr="00F415A0">
        <w:rPr>
          <w:rFonts w:ascii="MetaBookCyrLF-Roman" w:hAnsi="MetaBookCyrLF-Roman" w:cs="Arial"/>
        </w:rPr>
        <w:t xml:space="preserve">нвестиционный портфель УК, в отношении которого предоставляется </w:t>
      </w:r>
      <w:r w:rsidR="00AC26E7" w:rsidRPr="00F415A0">
        <w:rPr>
          <w:rFonts w:ascii="MetaBookCyrLF-Roman" w:hAnsi="MetaBookCyrLF-Roman" w:cs="Arial"/>
        </w:rPr>
        <w:t>П</w:t>
      </w:r>
      <w:r w:rsidRPr="00F415A0">
        <w:rPr>
          <w:rFonts w:ascii="MetaBookCyrLF-Roman" w:hAnsi="MetaBookCyrLF-Roman" w:cs="Arial"/>
        </w:rPr>
        <w:t>ервичный документ.</w:t>
      </w:r>
    </w:p>
    <w:p w14:paraId="16AA708D"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Информация о порядке, условиях подключения к СЭД и обмена </w:t>
      </w:r>
      <w:r w:rsidR="00D15451" w:rsidRPr="00F415A0">
        <w:rPr>
          <w:rFonts w:ascii="MetaBookCyrLF-Roman" w:hAnsi="MetaBookCyrLF-Roman" w:cs="Arial"/>
        </w:rPr>
        <w:t>Э</w:t>
      </w:r>
      <w:r w:rsidRPr="00F415A0">
        <w:rPr>
          <w:rFonts w:ascii="MetaBookCyrLF-Roman" w:hAnsi="MetaBookCyrLF-Roman" w:cs="Arial"/>
        </w:rPr>
        <w:t xml:space="preserve">лектронными документами, а также о порядке использования средств криптографической защиты информации и </w:t>
      </w:r>
      <w:r w:rsidRPr="00F415A0">
        <w:rPr>
          <w:rFonts w:ascii="MetaBookCyrLF-Roman" w:hAnsi="MetaBookCyrLF-Roman" w:cs="Arial"/>
        </w:rPr>
        <w:lastRenderedPageBreak/>
        <w:t>сертификатов ключей проверки электронной подписи публикуется на Сайте Специализированного депозитария.</w:t>
      </w:r>
    </w:p>
    <w:p w14:paraId="23AC9F00"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В случае невозможности обмена </w:t>
      </w:r>
      <w:r w:rsidR="00D15451" w:rsidRPr="00F415A0">
        <w:rPr>
          <w:rFonts w:ascii="MetaBookCyrLF-Roman" w:hAnsi="MetaBookCyrLF-Roman" w:cs="Arial"/>
        </w:rPr>
        <w:t>Э</w:t>
      </w:r>
      <w:r w:rsidRPr="00F415A0">
        <w:rPr>
          <w:rFonts w:ascii="MetaBookCyrLF-Roman" w:hAnsi="MetaBookCyrLF-Roman" w:cs="Arial"/>
        </w:rPr>
        <w:t xml:space="preserve">лектронными документами по СЭД допускается обмен </w:t>
      </w:r>
      <w:r w:rsidR="00D15451" w:rsidRPr="00F415A0">
        <w:rPr>
          <w:rFonts w:ascii="MetaBookCyrLF-Roman" w:hAnsi="MetaBookCyrLF-Roman" w:cs="Arial"/>
        </w:rPr>
        <w:t>Э</w:t>
      </w:r>
      <w:r w:rsidRPr="00F415A0">
        <w:rPr>
          <w:rFonts w:ascii="MetaBookCyrLF-Roman" w:hAnsi="MetaBookCyrLF-Roman" w:cs="Arial"/>
        </w:rPr>
        <w:t>лектронными документами по электронной почте сети Интернет или на электронных носителях информации, при этом порядок использования электронной подписи и шифрования не изменяется. В случае невозможности и</w:t>
      </w:r>
      <w:r w:rsidR="007A1380" w:rsidRPr="00F415A0">
        <w:rPr>
          <w:rFonts w:ascii="MetaBookCyrLF-Roman" w:hAnsi="MetaBookCyrLF-Roman" w:cs="Arial"/>
        </w:rPr>
        <w:t>спользования Э</w:t>
      </w:r>
      <w:r w:rsidRPr="00F415A0">
        <w:rPr>
          <w:rFonts w:ascii="MetaBookCyrLF-Roman" w:hAnsi="MetaBookCyrLF-Roman" w:cs="Arial"/>
        </w:rPr>
        <w:t xml:space="preserve">лектронной подписи и шифрования допускается по взаимному согласию передающей и принимающей сторон передача документа на бумажном носителе вместо </w:t>
      </w:r>
      <w:r w:rsidR="00D15451" w:rsidRPr="00F415A0">
        <w:rPr>
          <w:rFonts w:ascii="MetaBookCyrLF-Roman" w:hAnsi="MetaBookCyrLF-Roman" w:cs="Arial"/>
        </w:rPr>
        <w:t>Э</w:t>
      </w:r>
      <w:r w:rsidRPr="00F415A0">
        <w:rPr>
          <w:rFonts w:ascii="MetaBookCyrLF-Roman" w:hAnsi="MetaBookCyrLF-Roman" w:cs="Arial"/>
        </w:rPr>
        <w:t>лектронного документа</w:t>
      </w:r>
      <w:r w:rsidR="007A1380" w:rsidRPr="00F415A0">
        <w:rPr>
          <w:rFonts w:ascii="MetaBookCyrLF-Roman" w:hAnsi="MetaBookCyrLF-Roman" w:cs="Arial"/>
        </w:rPr>
        <w:t xml:space="preserve"> в определенном пунктом 3.3 настоящего Регламента порядке</w:t>
      </w:r>
      <w:r w:rsidRPr="00F415A0">
        <w:rPr>
          <w:rFonts w:ascii="MetaBookCyrLF-Roman" w:hAnsi="MetaBookCyrLF-Roman" w:cs="Arial"/>
        </w:rPr>
        <w:t>.</w:t>
      </w:r>
    </w:p>
    <w:p w14:paraId="305C8B4F" w14:textId="77777777" w:rsidR="00A032C3" w:rsidRPr="00F415A0" w:rsidRDefault="00A032C3" w:rsidP="00F415A0">
      <w:pPr>
        <w:pStyle w:val="2"/>
        <w:tabs>
          <w:tab w:val="num" w:pos="-7371"/>
        </w:tabs>
        <w:suppressAutoHyphens/>
        <w:ind w:left="720" w:hanging="578"/>
        <w:rPr>
          <w:rFonts w:ascii="MetaBookCyrLF-Roman" w:hAnsi="MetaBookCyrLF-Roman" w:cs="Arial"/>
          <w:i w:val="0"/>
          <w:iCs w:val="0"/>
          <w:sz w:val="20"/>
          <w:szCs w:val="20"/>
        </w:rPr>
      </w:pPr>
      <w:bookmarkStart w:id="61" w:name="_Toc424293053"/>
      <w:bookmarkStart w:id="62" w:name="_Toc437610733"/>
      <w:r w:rsidRPr="00F415A0">
        <w:rPr>
          <w:rFonts w:ascii="MetaBookCyrLF-Roman" w:hAnsi="MetaBookCyrLF-Roman" w:cs="Arial"/>
          <w:i w:val="0"/>
          <w:iCs w:val="0"/>
          <w:sz w:val="20"/>
          <w:szCs w:val="20"/>
        </w:rPr>
        <w:t>Обмен документами на бумажном носителе</w:t>
      </w:r>
      <w:bookmarkEnd w:id="61"/>
      <w:bookmarkEnd w:id="62"/>
    </w:p>
    <w:p w14:paraId="6959140A"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осуществляет прием и выдачу документов на бумажном носителе в течение рабочего дня. Рабочий день начинается в 9:00 и оканчивается в 18:00 московского времени. В пятницу рабочий день оканчивается в 16:45 московского времени. В предпраздничные дни рабочий день оканчивается в 17:00 московского времени. В случае</w:t>
      </w:r>
      <w:r w:rsidR="002642D8">
        <w:rPr>
          <w:rFonts w:ascii="MetaBookCyrLF-Roman" w:hAnsi="MetaBookCyrLF-Roman" w:cs="Arial"/>
        </w:rPr>
        <w:t>,</w:t>
      </w:r>
      <w:r w:rsidRPr="00F415A0">
        <w:rPr>
          <w:rFonts w:ascii="MetaBookCyrLF-Roman" w:hAnsi="MetaBookCyrLF-Roman" w:cs="Arial"/>
        </w:rPr>
        <w:t xml:space="preserve"> если предпраздничный день приходится на пятницу</w:t>
      </w:r>
      <w:r w:rsidR="00A91467" w:rsidRPr="00F415A0">
        <w:rPr>
          <w:rFonts w:ascii="MetaBookCyrLF-Roman" w:hAnsi="MetaBookCyrLF-Roman" w:cs="Arial"/>
        </w:rPr>
        <w:t>,</w:t>
      </w:r>
      <w:r w:rsidRPr="00F415A0">
        <w:rPr>
          <w:rFonts w:ascii="MetaBookCyrLF-Roman" w:hAnsi="MetaBookCyrLF-Roman" w:cs="Arial"/>
        </w:rPr>
        <w:t xml:space="preserve"> рабочий день оканчивается в 15:45 московского времени.</w:t>
      </w:r>
    </w:p>
    <w:p w14:paraId="1962A245"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Передача документов, предоставляемых Специализированным депозитарием НПФ или УК на бумажном носителе, осуществляется в офисе Специализированного депозитария </w:t>
      </w:r>
      <w:r w:rsidR="00D20D1E" w:rsidRPr="00F415A0">
        <w:rPr>
          <w:rFonts w:ascii="MetaBookCyrLF-Roman" w:hAnsi="MetaBookCyrLF-Roman" w:cs="Arial"/>
        </w:rPr>
        <w:t>У</w:t>
      </w:r>
      <w:r w:rsidRPr="00F415A0">
        <w:rPr>
          <w:rFonts w:ascii="MetaBookCyrLF-Roman" w:hAnsi="MetaBookCyrLF-Roman" w:cs="Arial"/>
        </w:rPr>
        <w:t xml:space="preserve">полномоченному представителю НПФ или УК. При получении документа </w:t>
      </w:r>
      <w:r w:rsidR="00D20D1E" w:rsidRPr="00F415A0">
        <w:rPr>
          <w:rFonts w:ascii="MetaBookCyrLF-Roman" w:hAnsi="MetaBookCyrLF-Roman" w:cs="Arial"/>
        </w:rPr>
        <w:t>У</w:t>
      </w:r>
      <w:r w:rsidRPr="00F415A0">
        <w:rPr>
          <w:rFonts w:ascii="MetaBookCyrLF-Roman" w:hAnsi="MetaBookCyrLF-Roman" w:cs="Arial"/>
        </w:rPr>
        <w:t>полномоченное лицо НПФ или УК ставит на первом листе копии предоставляемого документа отметку о получении</w:t>
      </w:r>
      <w:r w:rsidR="002642D8">
        <w:rPr>
          <w:rFonts w:ascii="MetaBookCyrLF-Roman" w:hAnsi="MetaBookCyrLF-Roman" w:cs="Arial"/>
        </w:rPr>
        <w:t>,</w:t>
      </w:r>
      <w:r w:rsidR="005C6F42" w:rsidRPr="00F415A0">
        <w:rPr>
          <w:rFonts w:ascii="MetaBookCyrLF-Roman" w:hAnsi="MetaBookCyrLF-Roman" w:cs="Arial"/>
        </w:rPr>
        <w:t xml:space="preserve"> или Специализированным депозитарием составляется акт приема-передачи документов в двух экземплярах, который подписывается принимающей и передающей сторонами</w:t>
      </w:r>
      <w:r w:rsidRPr="00F415A0">
        <w:rPr>
          <w:rFonts w:ascii="MetaBookCyrLF-Roman" w:hAnsi="MetaBookCyrLF-Roman" w:cs="Arial"/>
        </w:rPr>
        <w:t>.</w:t>
      </w:r>
    </w:p>
    <w:p w14:paraId="77F7F459" w14:textId="77777777" w:rsidR="00A032C3" w:rsidRPr="00F415A0" w:rsidRDefault="00A032C3" w:rsidP="00F415A0">
      <w:pPr>
        <w:pStyle w:val="1"/>
        <w:tabs>
          <w:tab w:val="num" w:pos="-7371"/>
        </w:tabs>
        <w:ind w:left="1134" w:hanging="708"/>
        <w:jc w:val="both"/>
        <w:rPr>
          <w:rFonts w:ascii="MetaBookCyrLF-Roman" w:hAnsi="MetaBookCyrLF-Roman" w:cs="Arial"/>
        </w:rPr>
      </w:pPr>
      <w:r w:rsidRPr="00F415A0">
        <w:rPr>
          <w:rFonts w:ascii="MetaBookCyrLF-Roman" w:hAnsi="MetaBookCyrLF-Roman" w:cs="Arial"/>
        </w:rPr>
        <w:t>Передача документов, предоставляемых НПФ или УК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и подписывается принимающей и передающей сторонами.</w:t>
      </w:r>
    </w:p>
    <w:p w14:paraId="4EDE4384" w14:textId="6BDBB4DC" w:rsidR="00254FFB" w:rsidRPr="00254FFB" w:rsidRDefault="00254FFB" w:rsidP="00254FFB">
      <w:pPr>
        <w:pStyle w:val="1"/>
        <w:tabs>
          <w:tab w:val="num" w:pos="-7371"/>
        </w:tabs>
        <w:ind w:left="1134" w:hanging="708"/>
        <w:jc w:val="both"/>
        <w:rPr>
          <w:rFonts w:ascii="MetaBookCyrLF-Roman" w:hAnsi="MetaBookCyrLF-Roman" w:cs="Arial"/>
        </w:rPr>
      </w:pPr>
      <w:r w:rsidRPr="00254FFB">
        <w:rPr>
          <w:rFonts w:ascii="MetaBookCyrLF-Roman" w:hAnsi="MetaBookCyrLF-Roman" w:cs="Arial"/>
        </w:rPr>
        <w:t>Нотариально засвидетельствованные копии документов должны быть оформлены в соответствии с требованиями по совершению нотариальных действий.</w:t>
      </w:r>
    </w:p>
    <w:p w14:paraId="3FD10707" w14:textId="629F4D8F" w:rsidR="00254FFB" w:rsidRPr="00254FFB" w:rsidRDefault="00254FFB" w:rsidP="00254FFB">
      <w:pPr>
        <w:pStyle w:val="1"/>
        <w:tabs>
          <w:tab w:val="num" w:pos="-7371"/>
        </w:tabs>
        <w:ind w:left="1134" w:hanging="708"/>
        <w:jc w:val="both"/>
        <w:rPr>
          <w:rFonts w:ascii="MetaBookCyrLF-Roman" w:hAnsi="MetaBookCyrLF-Roman" w:cs="Arial"/>
        </w:rPr>
      </w:pPr>
      <w:r w:rsidRPr="00254FFB">
        <w:rPr>
          <w:rFonts w:ascii="MetaBookCyrLF-Roman" w:hAnsi="MetaBookCyrLF-Roman" w:cs="Arial"/>
        </w:rPr>
        <w:t xml:space="preserve">Копии документов, заверенные НПФ или ПУК должны иметь: личную подпись лица, заверившего копию, расшифровку подписи (инициалы, фамилию), оттиск печати (штампа) передающей стороны. Полномочия лица, проставляющего заверительные отметки должны быть подтверждены соответствующим образом НПФ или УК. </w:t>
      </w:r>
    </w:p>
    <w:p w14:paraId="51077CD8" w14:textId="0D73DBC5" w:rsidR="00254FFB" w:rsidRPr="00254FFB" w:rsidRDefault="00254FFB" w:rsidP="00254FFB">
      <w:pPr>
        <w:pStyle w:val="1"/>
        <w:tabs>
          <w:tab w:val="num" w:pos="-7371"/>
        </w:tabs>
        <w:ind w:left="1134" w:hanging="708"/>
        <w:jc w:val="both"/>
        <w:rPr>
          <w:rFonts w:ascii="MetaBookCyrLF-Roman" w:hAnsi="MetaBookCyrLF-Roman" w:cs="Arial"/>
        </w:rPr>
      </w:pPr>
      <w:r w:rsidRPr="00254FFB">
        <w:rPr>
          <w:rFonts w:ascii="MetaBookCyrLF-Roman" w:hAnsi="MetaBookCyrLF-Roman" w:cs="Arial"/>
        </w:rPr>
        <w:t>Копии документов  заверяются лицом, действующим от имени НПФ или УК без доверенности, или иным сотрудником передающей стороны при условии предоставления в Специализированный депозитарий документов, подтверждающих полномочия такого лица на заверение копий документов.</w:t>
      </w:r>
    </w:p>
    <w:p w14:paraId="219F4A48" w14:textId="77777777" w:rsidR="00254FFB" w:rsidRDefault="00254FFB" w:rsidP="00254FFB">
      <w:pPr>
        <w:pStyle w:val="1"/>
        <w:tabs>
          <w:tab w:val="num" w:pos="-7371"/>
        </w:tabs>
        <w:ind w:left="1134" w:hanging="708"/>
        <w:jc w:val="both"/>
        <w:rPr>
          <w:rFonts w:ascii="MetaBookCyrLF-Roman" w:hAnsi="MetaBookCyrLF-Roman" w:cs="Arial"/>
        </w:rPr>
      </w:pPr>
      <w:r w:rsidRPr="00254FFB">
        <w:rPr>
          <w:rFonts w:ascii="MetaBookCyrLF-Roman" w:hAnsi="MetaBookCyrLF-Roman" w:cs="Arial"/>
        </w:rPr>
        <w:t xml:space="preserve">Документы/копии документов на бумажном носителе,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w:t>
      </w:r>
    </w:p>
    <w:p w14:paraId="7E65FEE0" w14:textId="08136458" w:rsidR="00A032C3" w:rsidRPr="00254FFB" w:rsidRDefault="006170E1" w:rsidP="00254FFB">
      <w:pPr>
        <w:pStyle w:val="1"/>
        <w:numPr>
          <w:ilvl w:val="0"/>
          <w:numId w:val="0"/>
        </w:numPr>
        <w:tabs>
          <w:tab w:val="num" w:pos="788"/>
        </w:tabs>
        <w:ind w:left="1134"/>
        <w:jc w:val="both"/>
        <w:rPr>
          <w:rFonts w:ascii="MetaBookCyrLF-Roman" w:hAnsi="MetaBookCyrLF-Roman" w:cs="Arial"/>
        </w:rPr>
      </w:pPr>
      <w:bookmarkStart w:id="63" w:name="_Hlt481555163"/>
      <w:bookmarkEnd w:id="63"/>
      <w:r w:rsidRPr="00254FFB">
        <w:rPr>
          <w:rFonts w:ascii="MetaBookCyrLF-Roman" w:hAnsi="MetaBookCyrLF-Roman" w:cs="Arial"/>
        </w:rPr>
        <w:t xml:space="preserve"> </w:t>
      </w:r>
    </w:p>
    <w:p w14:paraId="29EFE404" w14:textId="77777777" w:rsidR="00A032C3" w:rsidRPr="00F415A0" w:rsidRDefault="00A032C3" w:rsidP="00F415A0">
      <w:pPr>
        <w:pStyle w:val="1Arial"/>
        <w:tabs>
          <w:tab w:val="clear" w:pos="0"/>
          <w:tab w:val="num" w:pos="-7371"/>
        </w:tabs>
        <w:ind w:left="284" w:hanging="284"/>
        <w:rPr>
          <w:rFonts w:ascii="MetaBookCyrLF-Roman" w:hAnsi="MetaBookCyrLF-Roman"/>
          <w:caps/>
        </w:rPr>
      </w:pPr>
      <w:bookmarkStart w:id="64" w:name="_Toc437610734"/>
      <w:r w:rsidRPr="00F415A0">
        <w:rPr>
          <w:rFonts w:ascii="MetaBookCyrLF-Roman" w:hAnsi="MetaBookCyrLF-Roman"/>
          <w:caps/>
        </w:rPr>
        <w:t>Порядок учета имущества Фонда</w:t>
      </w:r>
      <w:bookmarkEnd w:id="64"/>
    </w:p>
    <w:p w14:paraId="730B450B" w14:textId="77777777" w:rsidR="00BC7E0B" w:rsidRPr="00BC7E0B"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65" w:name="_Toc437610735"/>
      <w:r w:rsidRPr="00BC7E0B">
        <w:rPr>
          <w:rFonts w:ascii="MetaBookCyrLF-Roman" w:hAnsi="MetaBookCyrLF-Roman"/>
          <w:b w:val="0"/>
          <w:i w:val="0"/>
          <w:snapToGrid w:val="0"/>
          <w:sz w:val="20"/>
          <w:szCs w:val="20"/>
        </w:rPr>
        <w:t xml:space="preserve">Учет имущества, в которое размещены средства </w:t>
      </w:r>
      <w:r w:rsidR="006B3265" w:rsidRPr="00BC7E0B">
        <w:rPr>
          <w:rFonts w:ascii="MetaBookCyrLF-Roman" w:hAnsi="MetaBookCyrLF-Roman"/>
          <w:b w:val="0"/>
          <w:i w:val="0"/>
          <w:snapToGrid w:val="0"/>
          <w:sz w:val="20"/>
          <w:szCs w:val="20"/>
        </w:rPr>
        <w:t>п</w:t>
      </w:r>
      <w:r w:rsidRPr="00BC7E0B">
        <w:rPr>
          <w:rFonts w:ascii="MetaBookCyrLF-Roman" w:hAnsi="MetaBookCyrLF-Roman"/>
          <w:b w:val="0"/>
          <w:i w:val="0"/>
          <w:snapToGrid w:val="0"/>
          <w:sz w:val="20"/>
          <w:szCs w:val="20"/>
        </w:rPr>
        <w:t xml:space="preserve">енсионных резервов НПФ, осуществляется на основе </w:t>
      </w:r>
      <w:r w:rsidR="00AC26E7" w:rsidRPr="00BC7E0B">
        <w:rPr>
          <w:rFonts w:ascii="MetaBookCyrLF-Roman" w:hAnsi="MetaBookCyrLF-Roman"/>
          <w:b w:val="0"/>
          <w:i w:val="0"/>
          <w:snapToGrid w:val="0"/>
          <w:sz w:val="20"/>
          <w:szCs w:val="20"/>
        </w:rPr>
        <w:t>П</w:t>
      </w:r>
      <w:r w:rsidRPr="00BC7E0B">
        <w:rPr>
          <w:rFonts w:ascii="MetaBookCyrLF-Roman" w:hAnsi="MetaBookCyrLF-Roman"/>
          <w:b w:val="0"/>
          <w:i w:val="0"/>
          <w:snapToGrid w:val="0"/>
          <w:sz w:val="20"/>
          <w:szCs w:val="20"/>
        </w:rPr>
        <w:t>ервичных документов в отношении указанного имущества, которые принимает и хранит Специализированный депозитарий.</w:t>
      </w:r>
      <w:bookmarkEnd w:id="65"/>
    </w:p>
    <w:p w14:paraId="12649DCD" w14:textId="77777777" w:rsidR="00BC7E0B" w:rsidRPr="00BC7E0B"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66" w:name="_Toc437610736"/>
      <w:r w:rsidRPr="00BC7E0B">
        <w:rPr>
          <w:rFonts w:ascii="MetaBookCyrLF-Roman" w:hAnsi="MetaBookCyrLF-Roman" w:cs="Arial"/>
          <w:b w:val="0"/>
          <w:bCs w:val="0"/>
          <w:i w:val="0"/>
          <w:iCs w:val="0"/>
          <w:snapToGrid w:val="0"/>
          <w:kern w:val="0"/>
          <w:sz w:val="20"/>
          <w:szCs w:val="20"/>
        </w:rPr>
        <w:t>Специализированный депозитарий осуществляет ведение системы учета в форме электронной базы данных, содержащей документы, включая изменения и дополнения к ним, и сведения (информацию), необходимые для осуществления функций специализированного депозитария.</w:t>
      </w:r>
      <w:bookmarkEnd w:id="66"/>
    </w:p>
    <w:p w14:paraId="39067D0B" w14:textId="77777777" w:rsidR="00BC7E0B" w:rsidRPr="00BC7E0B"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67" w:name="_Toc437610737"/>
      <w:r w:rsidRPr="00BC7E0B">
        <w:rPr>
          <w:rFonts w:ascii="MetaBookCyrLF-Roman" w:hAnsi="MetaBookCyrLF-Roman" w:cs="Arial"/>
          <w:b w:val="0"/>
          <w:bCs w:val="0"/>
          <w:i w:val="0"/>
          <w:iCs w:val="0"/>
          <w:snapToGrid w:val="0"/>
          <w:kern w:val="0"/>
          <w:sz w:val="20"/>
          <w:szCs w:val="20"/>
        </w:rPr>
        <w:t>Специализированный депозитарий осуществляет прием и хранение подлинников документов в случаях, предусмотренных нормативными правовыми актами Российской Федерации.</w:t>
      </w:r>
      <w:bookmarkEnd w:id="67"/>
    </w:p>
    <w:p w14:paraId="48F7D1FB" w14:textId="77777777" w:rsidR="00BC7E0B" w:rsidRPr="00BC7E0B"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68" w:name="_Toc437610738"/>
      <w:r w:rsidRPr="00BC7E0B">
        <w:rPr>
          <w:rFonts w:ascii="MetaBookCyrLF-Roman" w:hAnsi="MetaBookCyrLF-Roman" w:cs="Arial"/>
          <w:b w:val="0"/>
          <w:bCs w:val="0"/>
          <w:i w:val="0"/>
          <w:iCs w:val="0"/>
          <w:snapToGrid w:val="0"/>
          <w:kern w:val="0"/>
          <w:sz w:val="20"/>
          <w:szCs w:val="20"/>
        </w:rPr>
        <w:t>Внесение документов и сведений (информации) в систему учета Специализированного депозитария осуществляется в день их получения или формирования Специализированным депозитарием.</w:t>
      </w:r>
      <w:bookmarkEnd w:id="68"/>
    </w:p>
    <w:p w14:paraId="663F72DB" w14:textId="77777777" w:rsidR="00A032C3" w:rsidRPr="00BC7E0B"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69" w:name="_Toc437610739"/>
      <w:r w:rsidRPr="00BC7E0B">
        <w:rPr>
          <w:rFonts w:ascii="MetaBookCyrLF-Roman" w:hAnsi="MetaBookCyrLF-Roman" w:cs="Arial"/>
          <w:b w:val="0"/>
          <w:bCs w:val="0"/>
          <w:i w:val="0"/>
          <w:iCs w:val="0"/>
          <w:snapToGrid w:val="0"/>
          <w:kern w:val="0"/>
          <w:sz w:val="20"/>
          <w:szCs w:val="20"/>
        </w:rPr>
        <w:t>Система учета Специализированного депозитария обеспечивает формирование следующих отчетов:</w:t>
      </w:r>
      <w:bookmarkEnd w:id="69"/>
    </w:p>
    <w:p w14:paraId="2B26323F"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о входящих документах;</w:t>
      </w:r>
    </w:p>
    <w:p w14:paraId="736269EF"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 xml:space="preserve">о выдаваемых специализированным депозитарием согласиях на распоряжение имуществом, в которое </w:t>
      </w:r>
      <w:r w:rsidR="001D111F" w:rsidRPr="00F415A0">
        <w:rPr>
          <w:rFonts w:ascii="MetaBookCyrLF-Roman" w:hAnsi="MetaBookCyrLF-Roman" w:cs="Arial"/>
        </w:rPr>
        <w:t>размещены</w:t>
      </w:r>
      <w:r w:rsidRPr="00F415A0">
        <w:rPr>
          <w:rFonts w:ascii="MetaBookCyrLF-Roman" w:hAnsi="MetaBookCyrLF-Roman" w:cs="Arial"/>
        </w:rPr>
        <w:t xml:space="preserve"> средства </w:t>
      </w:r>
      <w:r w:rsidR="006B3265" w:rsidRPr="00F415A0">
        <w:rPr>
          <w:rFonts w:ascii="MetaBookCyrLF-Roman" w:hAnsi="MetaBookCyrLF-Roman" w:cs="Arial"/>
        </w:rPr>
        <w:t>п</w:t>
      </w:r>
      <w:r w:rsidRPr="00F415A0">
        <w:rPr>
          <w:rFonts w:ascii="MetaBookCyrLF-Roman" w:hAnsi="MetaBookCyrLF-Roman" w:cs="Arial"/>
        </w:rPr>
        <w:t xml:space="preserve">енсионных </w:t>
      </w:r>
      <w:r w:rsidR="001D111F" w:rsidRPr="00F415A0">
        <w:rPr>
          <w:rFonts w:ascii="MetaBookCyrLF-Roman" w:hAnsi="MetaBookCyrLF-Roman" w:cs="Arial"/>
        </w:rPr>
        <w:t>резервов</w:t>
      </w:r>
      <w:r w:rsidRPr="00F415A0">
        <w:rPr>
          <w:rFonts w:ascii="MetaBookCyrLF-Roman" w:hAnsi="MetaBookCyrLF-Roman" w:cs="Arial"/>
        </w:rPr>
        <w:t xml:space="preserve"> НПФ;</w:t>
      </w:r>
    </w:p>
    <w:p w14:paraId="2186E7DE"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 xml:space="preserve">об операциях с имуществом, в которое </w:t>
      </w:r>
      <w:r w:rsidR="001D111F" w:rsidRPr="00F415A0">
        <w:rPr>
          <w:rFonts w:ascii="MetaBookCyrLF-Roman" w:hAnsi="MetaBookCyrLF-Roman" w:cs="Arial"/>
        </w:rPr>
        <w:t>размещены</w:t>
      </w:r>
      <w:r w:rsidRPr="00F415A0">
        <w:rPr>
          <w:rFonts w:ascii="MetaBookCyrLF-Roman" w:hAnsi="MetaBookCyrLF-Roman" w:cs="Arial"/>
        </w:rPr>
        <w:t xml:space="preserve"> средства </w:t>
      </w:r>
      <w:r w:rsidR="006B3265" w:rsidRPr="00F415A0">
        <w:rPr>
          <w:rFonts w:ascii="MetaBookCyrLF-Roman" w:hAnsi="MetaBookCyrLF-Roman" w:cs="Arial"/>
        </w:rPr>
        <w:t>п</w:t>
      </w:r>
      <w:r w:rsidRPr="00F415A0">
        <w:rPr>
          <w:rFonts w:ascii="MetaBookCyrLF-Roman" w:hAnsi="MetaBookCyrLF-Roman" w:cs="Arial"/>
        </w:rPr>
        <w:t xml:space="preserve">енсионных </w:t>
      </w:r>
      <w:r w:rsidR="001D111F" w:rsidRPr="00F415A0">
        <w:rPr>
          <w:rFonts w:ascii="MetaBookCyrLF-Roman" w:hAnsi="MetaBookCyrLF-Roman" w:cs="Arial"/>
        </w:rPr>
        <w:t>резервов</w:t>
      </w:r>
      <w:r w:rsidRPr="00F415A0">
        <w:rPr>
          <w:rFonts w:ascii="MetaBookCyrLF-Roman" w:hAnsi="MetaBookCyrLF-Roman" w:cs="Arial"/>
        </w:rPr>
        <w:t xml:space="preserve"> НПФ;</w:t>
      </w:r>
    </w:p>
    <w:p w14:paraId="4F79F4CE"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о выявленных специализированным депозитарием при осуществлении контрольных функций нарушениях (несоответствиях).</w:t>
      </w:r>
    </w:p>
    <w:p w14:paraId="14B175C7" w14:textId="77777777" w:rsidR="00A032C3" w:rsidRPr="00F415A0" w:rsidRDefault="00A032C3" w:rsidP="00BC7E0B">
      <w:pPr>
        <w:tabs>
          <w:tab w:val="num" w:pos="-7371"/>
        </w:tabs>
        <w:ind w:left="709"/>
        <w:jc w:val="both"/>
        <w:rPr>
          <w:rFonts w:ascii="MetaBookCyrLF-Roman" w:hAnsi="MetaBookCyrLF-Roman" w:cs="Arial"/>
        </w:rPr>
      </w:pPr>
      <w:r w:rsidRPr="00F415A0">
        <w:rPr>
          <w:rFonts w:ascii="MetaBookCyrLF-Roman" w:hAnsi="MetaBookCyrLF-Roman" w:cs="Arial"/>
        </w:rPr>
        <w:t>Указанные отчеты формируются Специализированным депозитарием в электронном виде с возможностью формирования документов на бумажных носителях.</w:t>
      </w:r>
    </w:p>
    <w:p w14:paraId="77001F31" w14:textId="77777777" w:rsidR="00A032C3" w:rsidRPr="00F415A0"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70" w:name="_Toc437610740"/>
      <w:r w:rsidRPr="00F415A0">
        <w:rPr>
          <w:rFonts w:ascii="MetaBookCyrLF-Roman" w:hAnsi="MetaBookCyrLF-Roman" w:cs="Arial"/>
          <w:b w:val="0"/>
          <w:bCs w:val="0"/>
          <w:i w:val="0"/>
          <w:iCs w:val="0"/>
          <w:snapToGrid w:val="0"/>
          <w:kern w:val="0"/>
          <w:sz w:val="20"/>
          <w:szCs w:val="20"/>
        </w:rPr>
        <w:t>Отчет о входящих документах содержит следующие сведения:</w:t>
      </w:r>
      <w:bookmarkEnd w:id="70"/>
    </w:p>
    <w:p w14:paraId="5AB99B14"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наименование документа и порядковый номер, присваиваемый ему последовательно по времени регистрации в системе учета (входящий номер);</w:t>
      </w:r>
    </w:p>
    <w:p w14:paraId="1D7F26E9"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фактического поступления документа;</w:t>
      </w:r>
    </w:p>
    <w:p w14:paraId="3204678D"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внесения информации о документе в систему учета;</w:t>
      </w:r>
    </w:p>
    <w:p w14:paraId="6E055AD2"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номер (исходящий номер) и дату отправления документа (при наличии);</w:t>
      </w:r>
    </w:p>
    <w:p w14:paraId="5E7A18E2"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наименование лица, направившего документ.</w:t>
      </w:r>
    </w:p>
    <w:p w14:paraId="0D1973D7" w14:textId="77777777" w:rsidR="00A032C3" w:rsidRPr="00F415A0"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71" w:name="_Toc437610741"/>
      <w:r w:rsidRPr="00F415A0">
        <w:rPr>
          <w:rFonts w:ascii="MetaBookCyrLF-Roman" w:hAnsi="MetaBookCyrLF-Roman" w:cs="Arial"/>
          <w:b w:val="0"/>
          <w:bCs w:val="0"/>
          <w:i w:val="0"/>
          <w:iCs w:val="0"/>
          <w:snapToGrid w:val="0"/>
          <w:kern w:val="0"/>
          <w:sz w:val="20"/>
          <w:szCs w:val="20"/>
        </w:rPr>
        <w:t xml:space="preserve">Отчет о выдаваемых специализированным депозитарием согласиях на распоряжение имуществом, в которое </w:t>
      </w:r>
      <w:r w:rsidR="001D111F" w:rsidRPr="00F415A0">
        <w:rPr>
          <w:rFonts w:ascii="MetaBookCyrLF-Roman" w:hAnsi="MetaBookCyrLF-Roman" w:cs="Arial"/>
          <w:b w:val="0"/>
          <w:bCs w:val="0"/>
          <w:i w:val="0"/>
          <w:iCs w:val="0"/>
          <w:snapToGrid w:val="0"/>
          <w:kern w:val="0"/>
          <w:sz w:val="20"/>
          <w:szCs w:val="20"/>
        </w:rPr>
        <w:t>размещены</w:t>
      </w:r>
      <w:r w:rsidRPr="00F415A0">
        <w:rPr>
          <w:rFonts w:ascii="MetaBookCyrLF-Roman" w:hAnsi="MetaBookCyrLF-Roman" w:cs="Arial"/>
          <w:b w:val="0"/>
          <w:bCs w:val="0"/>
          <w:i w:val="0"/>
          <w:iCs w:val="0"/>
          <w:snapToGrid w:val="0"/>
          <w:kern w:val="0"/>
          <w:sz w:val="20"/>
          <w:szCs w:val="20"/>
        </w:rPr>
        <w:t xml:space="preserve"> средства </w:t>
      </w:r>
      <w:r w:rsidR="006B3265" w:rsidRPr="00F415A0">
        <w:rPr>
          <w:rFonts w:ascii="MetaBookCyrLF-Roman" w:hAnsi="MetaBookCyrLF-Roman" w:cs="Arial"/>
          <w:b w:val="0"/>
          <w:bCs w:val="0"/>
          <w:i w:val="0"/>
          <w:iCs w:val="0"/>
          <w:snapToGrid w:val="0"/>
          <w:kern w:val="0"/>
          <w:sz w:val="20"/>
          <w:szCs w:val="20"/>
        </w:rPr>
        <w:t>п</w:t>
      </w:r>
      <w:r w:rsidRPr="00F415A0">
        <w:rPr>
          <w:rFonts w:ascii="MetaBookCyrLF-Roman" w:hAnsi="MetaBookCyrLF-Roman" w:cs="Arial"/>
          <w:b w:val="0"/>
          <w:bCs w:val="0"/>
          <w:i w:val="0"/>
          <w:iCs w:val="0"/>
          <w:snapToGrid w:val="0"/>
          <w:kern w:val="0"/>
          <w:sz w:val="20"/>
          <w:szCs w:val="20"/>
        </w:rPr>
        <w:t xml:space="preserve">енсионных </w:t>
      </w:r>
      <w:r w:rsidR="00A91467" w:rsidRPr="00F415A0">
        <w:rPr>
          <w:rFonts w:ascii="MetaBookCyrLF-Roman" w:hAnsi="MetaBookCyrLF-Roman" w:cs="Arial"/>
          <w:b w:val="0"/>
          <w:bCs w:val="0"/>
          <w:i w:val="0"/>
          <w:iCs w:val="0"/>
          <w:snapToGrid w:val="0"/>
          <w:kern w:val="0"/>
          <w:sz w:val="20"/>
          <w:szCs w:val="20"/>
        </w:rPr>
        <w:t xml:space="preserve">резервов </w:t>
      </w:r>
      <w:r w:rsidRPr="00F415A0">
        <w:rPr>
          <w:rFonts w:ascii="MetaBookCyrLF-Roman" w:hAnsi="MetaBookCyrLF-Roman" w:cs="Arial"/>
          <w:b w:val="0"/>
          <w:bCs w:val="0"/>
          <w:i w:val="0"/>
          <w:iCs w:val="0"/>
          <w:snapToGrid w:val="0"/>
          <w:kern w:val="0"/>
          <w:sz w:val="20"/>
          <w:szCs w:val="20"/>
        </w:rPr>
        <w:t>НПФ, содержит следующие сведения:</w:t>
      </w:r>
      <w:bookmarkEnd w:id="71"/>
    </w:p>
    <w:p w14:paraId="247DBB80"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выдачи согласия на распоряжение имуществом;</w:t>
      </w:r>
    </w:p>
    <w:p w14:paraId="068EE06A"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поступления запроса на выдачу согласия на распоряжение имуществом;</w:t>
      </w:r>
    </w:p>
    <w:p w14:paraId="3243FDDA"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внесения изменения в систему учета сведений о поступившем запросе на выдачу согласия на распоряжение имуществом;</w:t>
      </w:r>
    </w:p>
    <w:p w14:paraId="756E68A3"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характер (способ) предполагаемого распоряжения имуществом:</w:t>
      </w:r>
    </w:p>
    <w:p w14:paraId="27B12A41"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описание имущества;</w:t>
      </w:r>
    </w:p>
    <w:p w14:paraId="52AECEF6"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сведения о документе, на основании которого осуществляется распоряжение имуществом (описание, дата, номер);</w:t>
      </w:r>
    </w:p>
    <w:p w14:paraId="17469AEC"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сведения, позволяющие идентифицировать контрагента;</w:t>
      </w:r>
    </w:p>
    <w:p w14:paraId="0AB20443"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срок (дату) исполнения обязательств и иные существенные условия.</w:t>
      </w:r>
    </w:p>
    <w:p w14:paraId="6A5A3E7A" w14:textId="77777777" w:rsidR="00A032C3" w:rsidRPr="00F415A0"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72" w:name="_Toc437610742"/>
      <w:r w:rsidRPr="00F415A0">
        <w:rPr>
          <w:rFonts w:ascii="MetaBookCyrLF-Roman" w:hAnsi="MetaBookCyrLF-Roman" w:cs="Arial"/>
          <w:b w:val="0"/>
          <w:bCs w:val="0"/>
          <w:i w:val="0"/>
          <w:iCs w:val="0"/>
          <w:snapToGrid w:val="0"/>
          <w:kern w:val="0"/>
          <w:sz w:val="20"/>
          <w:szCs w:val="20"/>
        </w:rPr>
        <w:t xml:space="preserve">Отчет об операциях с имуществом, в которое </w:t>
      </w:r>
      <w:r w:rsidR="001D111F" w:rsidRPr="00F415A0">
        <w:rPr>
          <w:rFonts w:ascii="MetaBookCyrLF-Roman" w:hAnsi="MetaBookCyrLF-Roman" w:cs="Arial"/>
          <w:b w:val="0"/>
          <w:bCs w:val="0"/>
          <w:i w:val="0"/>
          <w:iCs w:val="0"/>
          <w:snapToGrid w:val="0"/>
          <w:kern w:val="0"/>
          <w:sz w:val="20"/>
          <w:szCs w:val="20"/>
        </w:rPr>
        <w:t>размещены</w:t>
      </w:r>
      <w:r w:rsidRPr="00F415A0">
        <w:rPr>
          <w:rFonts w:ascii="MetaBookCyrLF-Roman" w:hAnsi="MetaBookCyrLF-Roman" w:cs="Arial"/>
          <w:b w:val="0"/>
          <w:bCs w:val="0"/>
          <w:i w:val="0"/>
          <w:iCs w:val="0"/>
          <w:snapToGrid w:val="0"/>
          <w:kern w:val="0"/>
          <w:sz w:val="20"/>
          <w:szCs w:val="20"/>
        </w:rPr>
        <w:t xml:space="preserve"> средства </w:t>
      </w:r>
      <w:r w:rsidR="006B3265" w:rsidRPr="00F415A0">
        <w:rPr>
          <w:rFonts w:ascii="MetaBookCyrLF-Roman" w:hAnsi="MetaBookCyrLF-Roman" w:cs="Arial"/>
          <w:b w:val="0"/>
          <w:bCs w:val="0"/>
          <w:i w:val="0"/>
          <w:iCs w:val="0"/>
          <w:snapToGrid w:val="0"/>
          <w:kern w:val="0"/>
          <w:sz w:val="20"/>
          <w:szCs w:val="20"/>
        </w:rPr>
        <w:t>п</w:t>
      </w:r>
      <w:r w:rsidRPr="00F415A0">
        <w:rPr>
          <w:rFonts w:ascii="MetaBookCyrLF-Roman" w:hAnsi="MetaBookCyrLF-Roman" w:cs="Arial"/>
          <w:b w:val="0"/>
          <w:bCs w:val="0"/>
          <w:i w:val="0"/>
          <w:iCs w:val="0"/>
          <w:snapToGrid w:val="0"/>
          <w:kern w:val="0"/>
          <w:sz w:val="20"/>
          <w:szCs w:val="20"/>
        </w:rPr>
        <w:t xml:space="preserve">енсионных </w:t>
      </w:r>
      <w:r w:rsidR="001D111F" w:rsidRPr="00F415A0">
        <w:rPr>
          <w:rFonts w:ascii="MetaBookCyrLF-Roman" w:hAnsi="MetaBookCyrLF-Roman" w:cs="Arial"/>
          <w:b w:val="0"/>
          <w:bCs w:val="0"/>
          <w:i w:val="0"/>
          <w:iCs w:val="0"/>
          <w:snapToGrid w:val="0"/>
          <w:kern w:val="0"/>
          <w:sz w:val="20"/>
          <w:szCs w:val="20"/>
        </w:rPr>
        <w:t>резервов</w:t>
      </w:r>
      <w:r w:rsidRPr="00F415A0">
        <w:rPr>
          <w:rFonts w:ascii="MetaBookCyrLF-Roman" w:hAnsi="MetaBookCyrLF-Roman" w:cs="Arial"/>
          <w:b w:val="0"/>
          <w:bCs w:val="0"/>
          <w:i w:val="0"/>
          <w:iCs w:val="0"/>
          <w:snapToGrid w:val="0"/>
          <w:kern w:val="0"/>
          <w:sz w:val="20"/>
          <w:szCs w:val="20"/>
        </w:rPr>
        <w:t xml:space="preserve"> НПФ, содержит следующие сведения:</w:t>
      </w:r>
      <w:bookmarkEnd w:id="72"/>
    </w:p>
    <w:p w14:paraId="231BBABE"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операции;</w:t>
      </w:r>
    </w:p>
    <w:p w14:paraId="79D7DE7E"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вид операции;</w:t>
      </w:r>
    </w:p>
    <w:p w14:paraId="697F6EF3"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описание имущества, являющегося предметом операции;</w:t>
      </w:r>
    </w:p>
    <w:p w14:paraId="58D03EC3"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14:paraId="48049A8D"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14:paraId="73A9F9A6" w14:textId="77777777" w:rsidR="00A032C3" w:rsidRPr="00F415A0" w:rsidRDefault="00A032C3" w:rsidP="00BC7E0B">
      <w:pPr>
        <w:tabs>
          <w:tab w:val="num" w:pos="-7371"/>
        </w:tabs>
        <w:suppressAutoHyphens/>
        <w:ind w:left="709"/>
        <w:jc w:val="both"/>
        <w:rPr>
          <w:rFonts w:ascii="MetaBookCyrLF-Roman" w:hAnsi="MetaBookCyrLF-Roman" w:cs="Arial"/>
        </w:rPr>
      </w:pPr>
      <w:r w:rsidRPr="00F415A0">
        <w:rPr>
          <w:rFonts w:ascii="MetaBookCyrLF-Roman" w:hAnsi="MetaBookCyrLF-Roman" w:cs="Arial"/>
        </w:rPr>
        <w:t xml:space="preserve">Система учета обеспечивает формирование отчета об операциях с отдельным имуществом, в которое </w:t>
      </w:r>
      <w:r w:rsidR="001D111F" w:rsidRPr="00F415A0">
        <w:rPr>
          <w:rFonts w:ascii="MetaBookCyrLF-Roman" w:hAnsi="MetaBookCyrLF-Roman" w:cs="Arial"/>
        </w:rPr>
        <w:t>размещены</w:t>
      </w:r>
      <w:r w:rsidRPr="00F415A0">
        <w:rPr>
          <w:rFonts w:ascii="MetaBookCyrLF-Roman" w:hAnsi="MetaBookCyrLF-Roman" w:cs="Arial"/>
        </w:rPr>
        <w:t xml:space="preserve"> средства </w:t>
      </w:r>
      <w:r w:rsidR="006B3265" w:rsidRPr="00F415A0">
        <w:rPr>
          <w:rFonts w:ascii="MetaBookCyrLF-Roman" w:hAnsi="MetaBookCyrLF-Roman" w:cs="Arial"/>
        </w:rPr>
        <w:t>п</w:t>
      </w:r>
      <w:r w:rsidRPr="00F415A0">
        <w:rPr>
          <w:rFonts w:ascii="MetaBookCyrLF-Roman" w:hAnsi="MetaBookCyrLF-Roman" w:cs="Arial"/>
        </w:rPr>
        <w:t xml:space="preserve">енсионных </w:t>
      </w:r>
      <w:r w:rsidR="001D111F" w:rsidRPr="00F415A0">
        <w:rPr>
          <w:rFonts w:ascii="MetaBookCyrLF-Roman" w:hAnsi="MetaBookCyrLF-Roman" w:cs="Arial"/>
        </w:rPr>
        <w:t>резервов</w:t>
      </w:r>
      <w:r w:rsidRPr="00F415A0">
        <w:rPr>
          <w:rFonts w:ascii="MetaBookCyrLF-Roman" w:hAnsi="MetaBookCyrLF-Roman" w:cs="Arial"/>
        </w:rPr>
        <w:t xml:space="preserve"> НПФ, за определенный период, совершение которых привело к формированию имущества и обязательств по состоянию на любой рабочий день.</w:t>
      </w:r>
    </w:p>
    <w:p w14:paraId="5ADB3AC2" w14:textId="77777777" w:rsidR="00A032C3" w:rsidRPr="00F415A0" w:rsidRDefault="00A032C3" w:rsidP="009865F4">
      <w:pPr>
        <w:pStyle w:val="2"/>
        <w:numPr>
          <w:ilvl w:val="0"/>
          <w:numId w:val="10"/>
        </w:numPr>
        <w:spacing w:before="0" w:after="0"/>
        <w:ind w:left="709" w:hanging="567"/>
        <w:rPr>
          <w:rFonts w:ascii="MetaBookCyrLF-Roman" w:hAnsi="MetaBookCyrLF-Roman" w:cs="Arial"/>
          <w:b w:val="0"/>
          <w:i w:val="0"/>
          <w:snapToGrid w:val="0"/>
          <w:sz w:val="20"/>
          <w:szCs w:val="20"/>
        </w:rPr>
      </w:pPr>
      <w:bookmarkStart w:id="73" w:name="_Toc437610743"/>
      <w:r w:rsidRPr="00F415A0">
        <w:rPr>
          <w:rFonts w:ascii="MetaBookCyrLF-Roman" w:hAnsi="MetaBookCyrLF-Roman" w:cs="Arial"/>
          <w:b w:val="0"/>
          <w:bCs w:val="0"/>
          <w:i w:val="0"/>
          <w:iCs w:val="0"/>
          <w:snapToGrid w:val="0"/>
          <w:kern w:val="0"/>
          <w:sz w:val="20"/>
          <w:szCs w:val="20"/>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bookmarkEnd w:id="73"/>
    </w:p>
    <w:p w14:paraId="2769FC38"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выявления нарушения (несоответствия);</w:t>
      </w:r>
    </w:p>
    <w:p w14:paraId="27FDBEB8"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совершения нарушения (несоответствия);</w:t>
      </w:r>
    </w:p>
    <w:p w14:paraId="4C8A7288"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описание выявленного нарушения (несоответствия);</w:t>
      </w:r>
    </w:p>
    <w:p w14:paraId="7658B580"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исходящий номер и дату уведомления о нарушении (несоответствии) и дату его направления в Банк России (если уведомление осуществлялось);</w:t>
      </w:r>
    </w:p>
    <w:p w14:paraId="4437F77F"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14:paraId="321E90B0"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исходящий номер и дату уведомления о неустранении нарушения (несоответствия) и дату его направления в Банк России (если уведомление осуществлялось);</w:t>
      </w:r>
    </w:p>
    <w:p w14:paraId="59A189B3"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срок (дату), установленный (установленную) для устранения нарушения (несоответствия) (если срок (дата) установлен (установлена)</w:t>
      </w:r>
      <w:r w:rsidR="004B5ACB" w:rsidRPr="00F415A0">
        <w:rPr>
          <w:rFonts w:ascii="MetaBookCyrLF-Roman" w:hAnsi="MetaBookCyrLF-Roman" w:cs="Arial"/>
        </w:rPr>
        <w:t>)</w:t>
      </w:r>
      <w:r w:rsidRPr="00F415A0">
        <w:rPr>
          <w:rFonts w:ascii="MetaBookCyrLF-Roman" w:hAnsi="MetaBookCyrLF-Roman" w:cs="Arial"/>
        </w:rPr>
        <w:t>;</w:t>
      </w:r>
    </w:p>
    <w:p w14:paraId="252C8919"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дату устранения нарушения (несоответствия) (если нарушение (несоответствие) устранено);</w:t>
      </w:r>
    </w:p>
    <w:p w14:paraId="38943B3B"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информацию о мерах, принятых для устранения нарушения (несоответствия);</w:t>
      </w:r>
    </w:p>
    <w:p w14:paraId="29B11449" w14:textId="77777777" w:rsidR="00A032C3" w:rsidRPr="00F415A0" w:rsidRDefault="00A032C3" w:rsidP="00BC7E0B">
      <w:pPr>
        <w:numPr>
          <w:ilvl w:val="0"/>
          <w:numId w:val="3"/>
        </w:numPr>
        <w:tabs>
          <w:tab w:val="clear" w:pos="2498"/>
          <w:tab w:val="num" w:pos="-7371"/>
        </w:tabs>
        <w:suppressAutoHyphens/>
        <w:ind w:left="993" w:hanging="283"/>
        <w:jc w:val="both"/>
        <w:rPr>
          <w:rFonts w:ascii="MetaBookCyrLF-Roman" w:hAnsi="MetaBookCyrLF-Roman" w:cs="Arial"/>
        </w:rPr>
      </w:pPr>
      <w:r w:rsidRPr="00F415A0">
        <w:rPr>
          <w:rFonts w:ascii="MetaBookCyrLF-Roman" w:hAnsi="MetaBookCyrLF-Roman" w:cs="Arial"/>
        </w:rPr>
        <w:t>номер и дату предписания Банка России об устранении нарушения (несоответствия), если предписание выдавалось.</w:t>
      </w:r>
    </w:p>
    <w:p w14:paraId="096403CC" w14:textId="77777777" w:rsidR="001D111F" w:rsidRPr="00F415A0" w:rsidRDefault="001D111F" w:rsidP="00BC7E0B">
      <w:pPr>
        <w:pStyle w:val="1Arial"/>
        <w:tabs>
          <w:tab w:val="clear" w:pos="0"/>
          <w:tab w:val="num" w:pos="-7371"/>
        </w:tabs>
        <w:ind w:left="284" w:hanging="284"/>
        <w:rPr>
          <w:rFonts w:ascii="MetaBookCyrLF-Roman" w:hAnsi="MetaBookCyrLF-Roman"/>
          <w:caps/>
        </w:rPr>
      </w:pPr>
      <w:bookmarkStart w:id="74" w:name="_Toc424293055"/>
      <w:bookmarkStart w:id="75" w:name="_Toc437610744"/>
      <w:r w:rsidRPr="00F415A0">
        <w:rPr>
          <w:rFonts w:ascii="MetaBookCyrLF-Roman" w:hAnsi="MetaBookCyrLF-Roman"/>
          <w:caps/>
        </w:rPr>
        <w:t>Порядок осуществления Специализированным депозитарием контроля за соблюдением требований нормативных правовых актов Российской Федерации</w:t>
      </w:r>
      <w:bookmarkEnd w:id="74"/>
      <w:bookmarkEnd w:id="75"/>
    </w:p>
    <w:p w14:paraId="5CF26354" w14:textId="77777777" w:rsidR="001D111F" w:rsidRPr="00F415A0" w:rsidRDefault="001D111F" w:rsidP="00BC7E0B">
      <w:pPr>
        <w:pStyle w:val="2"/>
        <w:suppressAutoHyphens/>
        <w:ind w:left="709" w:hanging="567"/>
        <w:rPr>
          <w:rFonts w:ascii="MetaBookCyrLF-Roman" w:hAnsi="MetaBookCyrLF-Roman" w:cs="Arial"/>
          <w:i w:val="0"/>
          <w:sz w:val="20"/>
          <w:szCs w:val="20"/>
        </w:rPr>
      </w:pPr>
      <w:bookmarkStart w:id="76" w:name="_Toc220468099"/>
      <w:bookmarkStart w:id="77" w:name="_Toc424293056"/>
      <w:bookmarkStart w:id="78" w:name="_Toc437610745"/>
      <w:r w:rsidRPr="00F415A0">
        <w:rPr>
          <w:rFonts w:ascii="MetaBookCyrLF-Roman" w:hAnsi="MetaBookCyrLF-Roman" w:cs="Arial"/>
          <w:i w:val="0"/>
          <w:iCs w:val="0"/>
          <w:sz w:val="20"/>
          <w:szCs w:val="20"/>
        </w:rPr>
        <w:t>Предмет контроля</w:t>
      </w:r>
      <w:bookmarkEnd w:id="76"/>
      <w:bookmarkEnd w:id="77"/>
      <w:bookmarkEnd w:id="78"/>
    </w:p>
    <w:p w14:paraId="59D96C86" w14:textId="77777777" w:rsidR="001D111F" w:rsidRPr="00F415A0" w:rsidRDefault="001D111F" w:rsidP="00BC7E0B">
      <w:pPr>
        <w:pStyle w:val="1"/>
        <w:tabs>
          <w:tab w:val="num" w:pos="-7371"/>
        </w:tabs>
        <w:ind w:left="1134" w:hanging="708"/>
        <w:jc w:val="both"/>
        <w:rPr>
          <w:rFonts w:ascii="MetaBookCyrLF-Roman" w:hAnsi="MetaBookCyrLF-Roman" w:cs="MetaNormalCyrLF-Roman"/>
        </w:rPr>
      </w:pPr>
      <w:r w:rsidRPr="00F415A0">
        <w:rPr>
          <w:rFonts w:ascii="MetaBookCyrLF-Roman" w:hAnsi="MetaBookCyrLF-Roman" w:cs="MetaNormalCyrLF-Roman"/>
        </w:rPr>
        <w:t xml:space="preserve">Предметом контроля, осуществляемого Специализированным депозитарием, является деятельность </w:t>
      </w:r>
      <w:r w:rsidR="001941DD" w:rsidRPr="00F415A0">
        <w:rPr>
          <w:rFonts w:ascii="MetaBookCyrLF-Roman" w:hAnsi="MetaBookCyrLF-Roman" w:cs="MetaNormalCyrLF-Roman"/>
        </w:rPr>
        <w:t>субъектов</w:t>
      </w:r>
      <w:r w:rsidR="00A84BD6" w:rsidRPr="00F415A0">
        <w:rPr>
          <w:rFonts w:ascii="MetaBookCyrLF-Roman" w:hAnsi="MetaBookCyrLF-Roman" w:cs="MetaNormalCyrLF-Roman"/>
        </w:rPr>
        <w:t xml:space="preserve"> </w:t>
      </w:r>
      <w:r w:rsidR="001941DD" w:rsidRPr="00F415A0">
        <w:rPr>
          <w:rFonts w:ascii="MetaBookCyrLF-Roman" w:hAnsi="MetaBookCyrLF-Roman" w:cs="MetaNormalCyrLF-Roman"/>
        </w:rPr>
        <w:t>отношений по негосударственному пенсионному обеспечению</w:t>
      </w:r>
      <w:r w:rsidR="00A84BD6" w:rsidRPr="00F415A0">
        <w:rPr>
          <w:rFonts w:ascii="MetaBookCyrLF-Roman" w:hAnsi="MetaBookCyrLF-Roman" w:cs="MetaNormalCyrLF-Roman"/>
        </w:rPr>
        <w:t xml:space="preserve"> </w:t>
      </w:r>
      <w:r w:rsidRPr="00F415A0">
        <w:rPr>
          <w:rFonts w:ascii="MetaBookCyrLF-Roman" w:hAnsi="MetaBookCyrLF-Roman" w:cs="MetaNormalCyrLF-Roman"/>
        </w:rPr>
        <w:t xml:space="preserve">по </w:t>
      </w:r>
      <w:r w:rsidR="00B12AB5" w:rsidRPr="00F415A0">
        <w:rPr>
          <w:rFonts w:ascii="MetaBookCyrLF-Roman" w:hAnsi="MetaBookCyrLF-Roman" w:cs="MetaNormalCyrLF-Roman"/>
        </w:rPr>
        <w:t>размещению</w:t>
      </w:r>
      <w:r w:rsidR="00A84BD6" w:rsidRPr="00F415A0">
        <w:rPr>
          <w:rFonts w:ascii="MetaBookCyrLF-Roman" w:hAnsi="MetaBookCyrLF-Roman" w:cs="MetaNormalCyrLF-Roman"/>
        </w:rPr>
        <w:t xml:space="preserve"> средств</w:t>
      </w:r>
      <w:r w:rsidRPr="00F415A0">
        <w:rPr>
          <w:rFonts w:ascii="MetaBookCyrLF-Roman" w:hAnsi="MetaBookCyrLF-Roman" w:cs="MetaNormalCyrLF-Roman"/>
        </w:rPr>
        <w:t xml:space="preserve"> </w:t>
      </w:r>
      <w:r w:rsidR="006B3265" w:rsidRPr="00F415A0">
        <w:rPr>
          <w:rFonts w:ascii="MetaBookCyrLF-Roman" w:hAnsi="MetaBookCyrLF-Roman" w:cs="MetaNormalCyrLF-Roman"/>
        </w:rPr>
        <w:t>п</w:t>
      </w:r>
      <w:r w:rsidRPr="00F415A0">
        <w:rPr>
          <w:rFonts w:ascii="MetaBookCyrLF-Roman" w:hAnsi="MetaBookCyrLF-Roman" w:cs="MetaNormalCyrLF-Roman"/>
        </w:rPr>
        <w:t xml:space="preserve">енсионных </w:t>
      </w:r>
      <w:r w:rsidR="00B12AB5" w:rsidRPr="00F415A0">
        <w:rPr>
          <w:rFonts w:ascii="MetaBookCyrLF-Roman" w:hAnsi="MetaBookCyrLF-Roman" w:cs="MetaNormalCyrLF-Roman"/>
        </w:rPr>
        <w:t>резервов</w:t>
      </w:r>
      <w:r w:rsidRPr="00F415A0">
        <w:rPr>
          <w:rFonts w:ascii="MetaBookCyrLF-Roman" w:hAnsi="MetaBookCyrLF-Roman" w:cs="MetaNormalCyrLF-Roman"/>
        </w:rPr>
        <w:t>, в частности, Специализированный депозитарий осуществляет контроль:</w:t>
      </w:r>
    </w:p>
    <w:p w14:paraId="052536D0" w14:textId="77777777" w:rsidR="001D111F" w:rsidRPr="00F415A0" w:rsidRDefault="001D111F" w:rsidP="00BC7E0B">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MetaNormalCyrLF-Roman"/>
        </w:rPr>
        <w:t xml:space="preserve">за распоряжением средствами </w:t>
      </w:r>
      <w:r w:rsidR="006B3265" w:rsidRPr="00F415A0">
        <w:rPr>
          <w:rFonts w:ascii="MetaBookCyrLF-Roman" w:hAnsi="MetaBookCyrLF-Roman" w:cs="MetaNormalCyrLF-Roman"/>
        </w:rPr>
        <w:t>п</w:t>
      </w:r>
      <w:r w:rsidRPr="00F415A0">
        <w:rPr>
          <w:rFonts w:ascii="MetaBookCyrLF-Roman" w:hAnsi="MetaBookCyrLF-Roman" w:cs="MetaNormalCyrLF-Roman"/>
        </w:rPr>
        <w:t xml:space="preserve">енсионных </w:t>
      </w:r>
      <w:r w:rsidR="00B12AB5" w:rsidRPr="00F415A0">
        <w:rPr>
          <w:rFonts w:ascii="MetaBookCyrLF-Roman" w:hAnsi="MetaBookCyrLF-Roman" w:cs="MetaNormalCyrLF-Roman"/>
        </w:rPr>
        <w:t>резервов</w:t>
      </w:r>
      <w:r w:rsidRPr="00F415A0">
        <w:rPr>
          <w:rFonts w:ascii="MetaBookCyrLF-Roman" w:hAnsi="MetaBookCyrLF-Roman" w:cs="MetaNormalCyrLF-Roman"/>
        </w:rPr>
        <w:t>;</w:t>
      </w:r>
    </w:p>
    <w:p w14:paraId="7FB46CC6" w14:textId="77777777" w:rsidR="001D111F" w:rsidRPr="00F415A0" w:rsidRDefault="001D111F" w:rsidP="00BC7E0B">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MetaNormalCyrLF-Roman"/>
        </w:rPr>
        <w:t xml:space="preserve">за соблюдением ограничений на </w:t>
      </w:r>
      <w:r w:rsidR="00B12AB5" w:rsidRPr="00F415A0">
        <w:rPr>
          <w:rFonts w:ascii="MetaBookCyrLF-Roman" w:hAnsi="MetaBookCyrLF-Roman" w:cs="MetaNormalCyrLF-Roman"/>
        </w:rPr>
        <w:t>размещение</w:t>
      </w:r>
      <w:r w:rsidRPr="00F415A0">
        <w:rPr>
          <w:rFonts w:ascii="MetaBookCyrLF-Roman" w:hAnsi="MetaBookCyrLF-Roman" w:cs="MetaNormalCyrLF-Roman"/>
        </w:rPr>
        <w:t xml:space="preserve"> средств </w:t>
      </w:r>
      <w:r w:rsidR="006B3265" w:rsidRPr="00F415A0">
        <w:rPr>
          <w:rFonts w:ascii="MetaBookCyrLF-Roman" w:hAnsi="MetaBookCyrLF-Roman" w:cs="MetaNormalCyrLF-Roman"/>
        </w:rPr>
        <w:t>п</w:t>
      </w:r>
      <w:r w:rsidRPr="00F415A0">
        <w:rPr>
          <w:rFonts w:ascii="MetaBookCyrLF-Roman" w:hAnsi="MetaBookCyrLF-Roman" w:cs="MetaNormalCyrLF-Roman"/>
        </w:rPr>
        <w:t xml:space="preserve">енсионных </w:t>
      </w:r>
      <w:r w:rsidR="00B12AB5" w:rsidRPr="00F415A0">
        <w:rPr>
          <w:rFonts w:ascii="MetaBookCyrLF-Roman" w:hAnsi="MetaBookCyrLF-Roman" w:cs="MetaNormalCyrLF-Roman"/>
        </w:rPr>
        <w:t>резервов</w:t>
      </w:r>
      <w:r w:rsidRPr="00F415A0">
        <w:rPr>
          <w:rFonts w:ascii="MetaBookCyrLF-Roman" w:hAnsi="MetaBookCyrLF-Roman" w:cs="MetaNormalCyrLF-Roman"/>
        </w:rPr>
        <w:t>;</w:t>
      </w:r>
    </w:p>
    <w:p w14:paraId="47BDF65E" w14:textId="77777777" w:rsidR="001D111F" w:rsidRPr="00F415A0" w:rsidRDefault="001D111F" w:rsidP="00BC7E0B">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MetaNormalCyrLF-Roman"/>
        </w:rPr>
        <w:t xml:space="preserve">за соблюдением </w:t>
      </w:r>
      <w:r w:rsidR="00A84BD6" w:rsidRPr="00F415A0">
        <w:rPr>
          <w:rFonts w:ascii="MetaBookCyrLF-Roman" w:hAnsi="MetaBookCyrLF-Roman" w:cs="MetaNormalCyrLF-Roman"/>
        </w:rPr>
        <w:t>правил</w:t>
      </w:r>
      <w:r w:rsidRPr="00F415A0">
        <w:rPr>
          <w:rFonts w:ascii="MetaBookCyrLF-Roman" w:hAnsi="MetaBookCyrLF-Roman" w:cs="MetaNormalCyrLF-Roman"/>
        </w:rPr>
        <w:t xml:space="preserve"> </w:t>
      </w:r>
      <w:r w:rsidR="00A84BD6" w:rsidRPr="00F415A0">
        <w:rPr>
          <w:rFonts w:ascii="MetaBookCyrLF-Roman" w:hAnsi="MetaBookCyrLF-Roman" w:cs="MetaNormalCyrLF-Roman"/>
        </w:rPr>
        <w:t>размещения</w:t>
      </w:r>
      <w:r w:rsidRPr="00F415A0">
        <w:rPr>
          <w:rFonts w:ascii="MetaBookCyrLF-Roman" w:hAnsi="MetaBookCyrLF-Roman" w:cs="MetaNormalCyrLF-Roman"/>
        </w:rPr>
        <w:t xml:space="preserve"> средств </w:t>
      </w:r>
      <w:r w:rsidR="006B3265" w:rsidRPr="00F415A0">
        <w:rPr>
          <w:rFonts w:ascii="MetaBookCyrLF-Roman" w:hAnsi="MetaBookCyrLF-Roman" w:cs="MetaNormalCyrLF-Roman"/>
        </w:rPr>
        <w:t>п</w:t>
      </w:r>
      <w:r w:rsidRPr="00F415A0">
        <w:rPr>
          <w:rFonts w:ascii="MetaBookCyrLF-Roman" w:hAnsi="MetaBookCyrLF-Roman" w:cs="MetaNormalCyrLF-Roman"/>
        </w:rPr>
        <w:t xml:space="preserve">енсионных </w:t>
      </w:r>
      <w:r w:rsidR="00B12AB5" w:rsidRPr="00F415A0">
        <w:rPr>
          <w:rFonts w:ascii="MetaBookCyrLF-Roman" w:hAnsi="MetaBookCyrLF-Roman" w:cs="MetaNormalCyrLF-Roman"/>
        </w:rPr>
        <w:t>резервов</w:t>
      </w:r>
      <w:r w:rsidRPr="00F415A0">
        <w:rPr>
          <w:rFonts w:ascii="MetaBookCyrLF-Roman" w:hAnsi="MetaBookCyrLF-Roman" w:cs="MetaNormalCyrLF-Roman"/>
        </w:rPr>
        <w:t>;</w:t>
      </w:r>
    </w:p>
    <w:p w14:paraId="5DA15986" w14:textId="77777777" w:rsidR="001D111F" w:rsidRPr="0063627D" w:rsidRDefault="001D111F" w:rsidP="00BC7E0B">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MetaNormalCyrLF-Roman"/>
        </w:rPr>
        <w:t xml:space="preserve">за соблюдением требований к составу и структуре средств </w:t>
      </w:r>
      <w:r w:rsidR="006B3265" w:rsidRPr="00F415A0">
        <w:rPr>
          <w:rFonts w:ascii="MetaBookCyrLF-Roman" w:hAnsi="MetaBookCyrLF-Roman" w:cs="MetaNormalCyrLF-Roman"/>
        </w:rPr>
        <w:t>п</w:t>
      </w:r>
      <w:r w:rsidRPr="00F415A0">
        <w:rPr>
          <w:rFonts w:ascii="MetaBookCyrLF-Roman" w:hAnsi="MetaBookCyrLF-Roman" w:cs="MetaNormalCyrLF-Roman"/>
        </w:rPr>
        <w:t xml:space="preserve">енсионных </w:t>
      </w:r>
      <w:r w:rsidR="00B12AB5" w:rsidRPr="00F415A0">
        <w:rPr>
          <w:rFonts w:ascii="MetaBookCyrLF-Roman" w:hAnsi="MetaBookCyrLF-Roman" w:cs="MetaNormalCyrLF-Roman"/>
        </w:rPr>
        <w:t>резервов</w:t>
      </w:r>
      <w:r w:rsidRPr="00F415A0">
        <w:rPr>
          <w:rFonts w:ascii="MetaBookCyrLF-Roman" w:hAnsi="MetaBookCyrLF-Roman" w:cs="MetaNormalCyrLF-Roman"/>
        </w:rPr>
        <w:t xml:space="preserve">, установленных нормативными правовыми актами Российской Федерации, а также </w:t>
      </w:r>
      <w:r w:rsidR="00D15451" w:rsidRPr="00F415A0">
        <w:rPr>
          <w:rFonts w:ascii="MetaBookCyrLF-Roman" w:hAnsi="MetaBookCyrLF-Roman" w:cs="MetaNormalCyrLF-Roman"/>
        </w:rPr>
        <w:t>И</w:t>
      </w:r>
      <w:r w:rsidRPr="00F415A0">
        <w:rPr>
          <w:rFonts w:ascii="MetaBookCyrLF-Roman" w:hAnsi="MetaBookCyrLF-Roman" w:cs="MetaNormalCyrLF-Roman"/>
        </w:rPr>
        <w:t>нвестиционными декларациями УК;</w:t>
      </w:r>
    </w:p>
    <w:p w14:paraId="11F460AB" w14:textId="77777777" w:rsidR="0063627D" w:rsidRPr="00A26B8E" w:rsidRDefault="0063627D" w:rsidP="0063627D">
      <w:pPr>
        <w:numPr>
          <w:ilvl w:val="0"/>
          <w:numId w:val="3"/>
        </w:numPr>
        <w:tabs>
          <w:tab w:val="clear" w:pos="2498"/>
          <w:tab w:val="num" w:pos="-6804"/>
        </w:tabs>
        <w:suppressAutoHyphens/>
        <w:ind w:left="1418" w:hanging="284"/>
        <w:jc w:val="both"/>
        <w:rPr>
          <w:rFonts w:ascii="MetaBookCyrLF-Roman" w:hAnsi="MetaBookCyrLF-Roman" w:cs="Arial"/>
        </w:rPr>
      </w:pPr>
      <w:r w:rsidRPr="00392245">
        <w:rPr>
          <w:rFonts w:ascii="MetaBookCyrLF-Roman" w:hAnsi="MetaBookCyrLF-Roman" w:cs="Arial"/>
        </w:rPr>
        <w:t xml:space="preserve">за соблюдением установленного </w:t>
      </w:r>
      <w:r w:rsidR="00857CE4" w:rsidRPr="00392245">
        <w:rPr>
          <w:rFonts w:ascii="MetaBookCyrLF-Roman" w:hAnsi="MetaBookCyrLF-Roman" w:cs="Arial"/>
        </w:rPr>
        <w:t xml:space="preserve">Банком России </w:t>
      </w:r>
      <w:r w:rsidRPr="00392245">
        <w:rPr>
          <w:rFonts w:ascii="MetaBookCyrLF-Roman" w:hAnsi="MetaBookCyrLF-Roman" w:cs="Arial"/>
        </w:rPr>
        <w:t>порядка определения рыночной стоимости активов, в которые размещены средства пенсионных резервов, и совокупной рыночной стоимости пенсионных резервов;</w:t>
      </w:r>
    </w:p>
    <w:p w14:paraId="672D44AE" w14:textId="77777777" w:rsidR="001D111F" w:rsidRPr="00F415A0" w:rsidRDefault="001D111F" w:rsidP="00BC7E0B">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иные виды контроля в соответствии с требованиями нормативных правовых актов Российской Федерации.</w:t>
      </w:r>
    </w:p>
    <w:p w14:paraId="4EB0A8C4" w14:textId="77777777" w:rsidR="001D111F" w:rsidRPr="00F415A0" w:rsidRDefault="001D111F" w:rsidP="00BC7E0B">
      <w:pPr>
        <w:pStyle w:val="2"/>
        <w:suppressAutoHyphens/>
        <w:ind w:left="709" w:hanging="567"/>
        <w:rPr>
          <w:rFonts w:ascii="MetaBookCyrLF-Roman" w:hAnsi="MetaBookCyrLF-Roman" w:cs="Arial"/>
          <w:i w:val="0"/>
          <w:sz w:val="20"/>
          <w:szCs w:val="20"/>
        </w:rPr>
      </w:pPr>
      <w:bookmarkStart w:id="79" w:name="_Toc220468100"/>
      <w:bookmarkStart w:id="80" w:name="_Toc424293057"/>
      <w:bookmarkStart w:id="81" w:name="_Toc437610746"/>
      <w:r w:rsidRPr="00F415A0">
        <w:rPr>
          <w:rFonts w:ascii="MetaBookCyrLF-Roman" w:hAnsi="MetaBookCyrLF-Roman" w:cs="Arial"/>
          <w:i w:val="0"/>
          <w:iCs w:val="0"/>
          <w:sz w:val="20"/>
          <w:szCs w:val="20"/>
        </w:rPr>
        <w:t>Первичные документы, на основании которых осуществляется контроль</w:t>
      </w:r>
      <w:bookmarkEnd w:id="79"/>
      <w:bookmarkEnd w:id="80"/>
      <w:bookmarkEnd w:id="81"/>
    </w:p>
    <w:p w14:paraId="6A475412"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Первичные документы, на основании которых Специализированным депозитарием осуществляется контроль, делятся на регламентные и операционные.</w:t>
      </w:r>
    </w:p>
    <w:p w14:paraId="4D7133D2"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Регламентные </w:t>
      </w:r>
      <w:r w:rsidR="00AC26E7" w:rsidRPr="00F415A0">
        <w:rPr>
          <w:rFonts w:ascii="MetaBookCyrLF-Roman" w:hAnsi="MetaBookCyrLF-Roman" w:cs="Arial"/>
        </w:rPr>
        <w:t>П</w:t>
      </w:r>
      <w:r w:rsidRPr="00F415A0">
        <w:rPr>
          <w:rFonts w:ascii="MetaBookCyrLF-Roman" w:hAnsi="MetaBookCyrLF-Roman" w:cs="Arial"/>
        </w:rPr>
        <w:t>ервичные документы содержат информацию, необходимую для подтверждения:</w:t>
      </w:r>
    </w:p>
    <w:p w14:paraId="0ADDCDBE" w14:textId="77777777" w:rsidR="001D111F" w:rsidRPr="00F415A0" w:rsidRDefault="001D111F" w:rsidP="00BC7E0B">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F415A0">
        <w:rPr>
          <w:rFonts w:ascii="MetaBookCyrLF-Roman" w:hAnsi="MetaBookCyrLF-Roman" w:cs="Arial"/>
        </w:rPr>
        <w:t xml:space="preserve">соответствия субъектов и участников отношений по негосударственному пенсионному </w:t>
      </w:r>
      <w:r w:rsidR="00F001B6" w:rsidRPr="00F415A0">
        <w:rPr>
          <w:rFonts w:ascii="MetaBookCyrLF-Roman" w:hAnsi="MetaBookCyrLF-Roman" w:cs="Arial"/>
        </w:rPr>
        <w:t>обеспечению</w:t>
      </w:r>
      <w:r w:rsidRPr="00F415A0">
        <w:rPr>
          <w:rFonts w:ascii="MetaBookCyrLF-Roman" w:hAnsi="MetaBookCyrLF-Roman" w:cs="Arial"/>
        </w:rPr>
        <w:t xml:space="preserve"> требованиям нормативных правовых актов Российской Федерации;</w:t>
      </w:r>
    </w:p>
    <w:p w14:paraId="7A2AAC50" w14:textId="77777777" w:rsidR="001D111F" w:rsidRPr="00F415A0" w:rsidRDefault="001D111F" w:rsidP="00BC7E0B">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F415A0">
        <w:rPr>
          <w:rFonts w:ascii="MetaBookCyrLF-Roman" w:hAnsi="MetaBookCyrLF-Roman" w:cs="Arial"/>
        </w:rPr>
        <w:t xml:space="preserve">наличия соответствующих договорных отношений между субъектами и участниками отношений по </w:t>
      </w:r>
      <w:r w:rsidR="00F001B6" w:rsidRPr="00F415A0">
        <w:rPr>
          <w:rFonts w:ascii="MetaBookCyrLF-Roman" w:hAnsi="MetaBookCyrLF-Roman" w:cs="Arial"/>
        </w:rPr>
        <w:t>негосударственному пенсионному обеспечению</w:t>
      </w:r>
      <w:r w:rsidRPr="00F415A0">
        <w:rPr>
          <w:rFonts w:ascii="MetaBookCyrLF-Roman" w:hAnsi="MetaBookCyrLF-Roman" w:cs="Arial"/>
        </w:rPr>
        <w:t>;</w:t>
      </w:r>
    </w:p>
    <w:p w14:paraId="52218567" w14:textId="77777777" w:rsidR="001D111F" w:rsidRPr="00F415A0" w:rsidRDefault="001D111F" w:rsidP="00BC7E0B">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F415A0">
        <w:rPr>
          <w:rFonts w:ascii="MetaBookCyrLF-Roman" w:hAnsi="MetaBookCyrLF-Roman" w:cs="Arial"/>
        </w:rPr>
        <w:t xml:space="preserve">правомочности тех или иных действий субъектов и участников отношений по </w:t>
      </w:r>
      <w:r w:rsidR="00F001B6" w:rsidRPr="00F415A0">
        <w:rPr>
          <w:rFonts w:ascii="MetaBookCyrLF-Roman" w:hAnsi="MetaBookCyrLF-Roman" w:cs="Arial"/>
        </w:rPr>
        <w:t>негосударственному пенсионному обеспечению</w:t>
      </w:r>
      <w:r w:rsidRPr="00F415A0">
        <w:rPr>
          <w:rFonts w:ascii="MetaBookCyrLF-Roman" w:hAnsi="MetaBookCyrLF-Roman" w:cs="Arial"/>
        </w:rPr>
        <w:t xml:space="preserve"> (их представителей);</w:t>
      </w:r>
    </w:p>
    <w:p w14:paraId="6B07A27F" w14:textId="77777777" w:rsidR="001D111F" w:rsidRPr="00F415A0" w:rsidRDefault="00A91467" w:rsidP="00BC7E0B">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F415A0">
        <w:rPr>
          <w:rFonts w:ascii="MetaBookCyrLF-Roman" w:hAnsi="MetaBookCyrLF-Roman" w:cs="Arial"/>
        </w:rPr>
        <w:t xml:space="preserve">соблюдения </w:t>
      </w:r>
      <w:r w:rsidR="001D111F" w:rsidRPr="00F415A0">
        <w:rPr>
          <w:rFonts w:ascii="MetaBookCyrLF-Roman" w:hAnsi="MetaBookCyrLF-Roman" w:cs="Arial"/>
        </w:rPr>
        <w:t xml:space="preserve">действующих правил и ограничений, установленных в дополнение к нормативным правилам и ограничениям на </w:t>
      </w:r>
      <w:r w:rsidR="00F001B6" w:rsidRPr="00F415A0">
        <w:rPr>
          <w:rFonts w:ascii="MetaBookCyrLF-Roman" w:hAnsi="MetaBookCyrLF-Roman" w:cs="Arial"/>
        </w:rPr>
        <w:t>размещение</w:t>
      </w:r>
      <w:r w:rsidR="001D111F" w:rsidRPr="00F415A0">
        <w:rPr>
          <w:rFonts w:ascii="MetaBookCyrLF-Roman" w:hAnsi="MetaBookCyrLF-Roman" w:cs="Arial"/>
        </w:rPr>
        <w:t xml:space="preserve"> средств </w:t>
      </w:r>
      <w:r w:rsidR="006B3265" w:rsidRPr="00F415A0">
        <w:rPr>
          <w:rFonts w:ascii="MetaBookCyrLF-Roman" w:hAnsi="MetaBookCyrLF-Roman" w:cs="Arial"/>
        </w:rPr>
        <w:t>п</w:t>
      </w:r>
      <w:r w:rsidR="001D111F"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001D111F" w:rsidRPr="00F415A0">
        <w:rPr>
          <w:rFonts w:ascii="MetaBookCyrLF-Roman" w:hAnsi="MetaBookCyrLF-Roman" w:cs="Arial"/>
        </w:rPr>
        <w:t>.</w:t>
      </w:r>
    </w:p>
    <w:p w14:paraId="1EF1D96D" w14:textId="77777777" w:rsidR="001D111F" w:rsidRPr="00F415A0" w:rsidRDefault="001D111F" w:rsidP="00BC7E0B">
      <w:pPr>
        <w:pStyle w:val="1"/>
        <w:tabs>
          <w:tab w:val="num" w:pos="-7371"/>
        </w:tabs>
        <w:ind w:left="1134" w:hanging="708"/>
        <w:rPr>
          <w:rFonts w:ascii="MetaBookCyrLF-Roman" w:hAnsi="MetaBookCyrLF-Roman" w:cs="Arial"/>
        </w:rPr>
      </w:pPr>
      <w:bookmarkStart w:id="82" w:name="_Toc220468101"/>
      <w:r w:rsidRPr="00F415A0">
        <w:rPr>
          <w:rFonts w:ascii="MetaBookCyrLF-Roman" w:hAnsi="MetaBookCyrLF-Roman" w:cs="Arial"/>
        </w:rPr>
        <w:t xml:space="preserve">К регламентным </w:t>
      </w:r>
      <w:r w:rsidR="001001A6" w:rsidRPr="00F415A0">
        <w:rPr>
          <w:rFonts w:ascii="MetaBookCyrLF-Roman" w:hAnsi="MetaBookCyrLF-Roman" w:cs="Arial"/>
        </w:rPr>
        <w:t>П</w:t>
      </w:r>
      <w:r w:rsidRPr="00F415A0">
        <w:rPr>
          <w:rFonts w:ascii="MetaBookCyrLF-Roman" w:hAnsi="MetaBookCyrLF-Roman" w:cs="Arial"/>
        </w:rPr>
        <w:t>ервичным документам относятся:</w:t>
      </w:r>
    </w:p>
    <w:p w14:paraId="3F2EE4AB"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учредительные документы субъектов отношений по </w:t>
      </w:r>
      <w:r w:rsidR="00F001B6" w:rsidRPr="00F415A0">
        <w:rPr>
          <w:rFonts w:ascii="MetaBookCyrLF-Roman" w:hAnsi="MetaBookCyrLF-Roman" w:cs="Arial"/>
        </w:rPr>
        <w:t>негосударственному пенсионному обеспечению</w:t>
      </w:r>
      <w:r w:rsidRPr="00F415A0">
        <w:rPr>
          <w:rFonts w:ascii="MetaBookCyrLF-Roman" w:hAnsi="MetaBookCyrLF-Roman" w:cs="Arial"/>
        </w:rPr>
        <w:t>;</w:t>
      </w:r>
    </w:p>
    <w:p w14:paraId="05074533"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 или Свидетельство о государственной регистрации юридического лица;</w:t>
      </w:r>
    </w:p>
    <w:p w14:paraId="02F6572D" w14:textId="77777777" w:rsidR="006C437E" w:rsidRPr="00F415A0" w:rsidRDefault="006C437E"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свидетельство о постановке </w:t>
      </w:r>
      <w:r w:rsidR="00645710" w:rsidRPr="00F415A0">
        <w:rPr>
          <w:rFonts w:ascii="MetaBookCyrLF-Roman" w:hAnsi="MetaBookCyrLF-Roman" w:cs="Arial"/>
        </w:rPr>
        <w:t>на учет в налоговом органе</w:t>
      </w:r>
      <w:r w:rsidRPr="00F415A0">
        <w:rPr>
          <w:rFonts w:ascii="MetaBookCyrLF-Roman" w:hAnsi="MetaBookCyrLF-Roman" w:cs="Arial"/>
        </w:rPr>
        <w:t>;</w:t>
      </w:r>
    </w:p>
    <w:p w14:paraId="3F7AFBD1"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документы, подтверждающие полномочия единоличного исполнительного органа, иных представителей юридического лица;</w:t>
      </w:r>
    </w:p>
    <w:p w14:paraId="6C1B49AE"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лицензии на право осуществления профессиональной деят</w:t>
      </w:r>
      <w:r w:rsidR="00A84BD6" w:rsidRPr="00F415A0">
        <w:rPr>
          <w:rFonts w:ascii="MetaBookCyrLF-Roman" w:hAnsi="MetaBookCyrLF-Roman" w:cs="Arial"/>
        </w:rPr>
        <w:t xml:space="preserve">ельности (НПФ, УК </w:t>
      </w:r>
      <w:r w:rsidRPr="00F415A0">
        <w:rPr>
          <w:rFonts w:ascii="MetaBookCyrLF-Roman" w:hAnsi="MetaBookCyrLF-Roman" w:cs="Arial"/>
        </w:rPr>
        <w:t>и т.д.);</w:t>
      </w:r>
    </w:p>
    <w:p w14:paraId="6DE6975D" w14:textId="77777777" w:rsidR="001D111F" w:rsidRPr="00F415A0" w:rsidRDefault="001001A6"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П</w:t>
      </w:r>
      <w:r w:rsidR="00F001B6" w:rsidRPr="00F415A0">
        <w:rPr>
          <w:rFonts w:ascii="MetaBookCyrLF-Roman" w:hAnsi="MetaBookCyrLF-Roman" w:cs="Arial"/>
        </w:rPr>
        <w:t>енсионные</w:t>
      </w:r>
      <w:r w:rsidR="001D111F" w:rsidRPr="00F415A0">
        <w:rPr>
          <w:rFonts w:ascii="MetaBookCyrLF-Roman" w:hAnsi="MetaBookCyrLF-Roman" w:cs="Arial"/>
        </w:rPr>
        <w:t xml:space="preserve"> правила НПФ;</w:t>
      </w:r>
    </w:p>
    <w:p w14:paraId="4249AE11"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учетная политика НПФ;</w:t>
      </w:r>
    </w:p>
    <w:p w14:paraId="1FA78F94"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карточки с нотариально удостоверенными образцами подписей и печати </w:t>
      </w:r>
      <w:r w:rsidR="00543FE6" w:rsidRPr="00F415A0">
        <w:rPr>
          <w:rFonts w:ascii="MetaBookCyrLF-Roman" w:hAnsi="MetaBookCyrLF-Roman" w:cs="Arial"/>
        </w:rPr>
        <w:t>К</w:t>
      </w:r>
      <w:r w:rsidRPr="00F415A0">
        <w:rPr>
          <w:rFonts w:ascii="MetaBookCyrLF-Roman" w:hAnsi="MetaBookCyrLF-Roman" w:cs="Arial"/>
        </w:rPr>
        <w:t>лиентов;</w:t>
      </w:r>
    </w:p>
    <w:p w14:paraId="7A3BEC97"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договоры между субъектами и участниками отношений по </w:t>
      </w:r>
      <w:r w:rsidR="00F001B6" w:rsidRPr="00F415A0">
        <w:rPr>
          <w:rFonts w:ascii="MetaBookCyrLF-Roman" w:hAnsi="MetaBookCyrLF-Roman" w:cs="Arial"/>
        </w:rPr>
        <w:t>негосударственному пенсионному обеспечению</w:t>
      </w:r>
      <w:r w:rsidRPr="00F415A0">
        <w:rPr>
          <w:rFonts w:ascii="MetaBookCyrLF-Roman" w:hAnsi="MetaBookCyrLF-Roman" w:cs="Arial"/>
        </w:rPr>
        <w:t xml:space="preserve"> (договоры купли-продажи, договоры банковского вклада и т.д.);</w:t>
      </w:r>
    </w:p>
    <w:p w14:paraId="67F0562A"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уведомления, отчеты, извещения и иные документы, подтверждающие реквизиты места хранения и/или учета объектов, в которые </w:t>
      </w:r>
      <w:r w:rsidR="00F001B6" w:rsidRPr="00F415A0">
        <w:rPr>
          <w:rFonts w:ascii="MetaBookCyrLF-Roman" w:hAnsi="MetaBookCyrLF-Roman" w:cs="Arial"/>
        </w:rPr>
        <w:t>размещаются</w:t>
      </w:r>
      <w:r w:rsidRPr="00F415A0">
        <w:rPr>
          <w:rFonts w:ascii="MetaBookCyrLF-Roman" w:hAnsi="MetaBookCyrLF-Roman" w:cs="Arial"/>
        </w:rPr>
        <w:t xml:space="preserve">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(банковские счета в кредитных организациях, счета депо в депозитариях и т.д.);</w:t>
      </w:r>
    </w:p>
    <w:p w14:paraId="0A266619" w14:textId="77777777" w:rsidR="008B1940"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перечни акционеров, аффилированных лиц субъектов отношений по </w:t>
      </w:r>
      <w:r w:rsidR="00F001B6" w:rsidRPr="00F415A0">
        <w:rPr>
          <w:rFonts w:ascii="MetaBookCyrLF-Roman" w:hAnsi="MetaBookCyrLF-Roman" w:cs="Arial"/>
        </w:rPr>
        <w:t xml:space="preserve">негосударственному пенсионному обеспечению </w:t>
      </w:r>
      <w:r w:rsidRPr="00F415A0">
        <w:rPr>
          <w:rFonts w:ascii="MetaBookCyrLF-Roman" w:hAnsi="MetaBookCyrLF-Roman" w:cs="Arial"/>
        </w:rPr>
        <w:t>и их аффилированных лиц;</w:t>
      </w:r>
    </w:p>
    <w:p w14:paraId="7E278294"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другие документы, указанные в </w:t>
      </w:r>
      <w:r w:rsidR="00FF698E" w:rsidRPr="00F415A0">
        <w:rPr>
          <w:rFonts w:ascii="MetaBookCyrLF-Roman" w:hAnsi="MetaBookCyrLF-Roman" w:cs="Arial"/>
        </w:rPr>
        <w:t>разделе 14</w:t>
      </w:r>
      <w:r w:rsidRPr="00F415A0">
        <w:rPr>
          <w:rFonts w:ascii="MetaBookCyrLF-Roman" w:hAnsi="MetaBookCyrLF-Roman" w:cs="Arial"/>
        </w:rPr>
        <w:t xml:space="preserve"> настоящего Регламента, предоставляемые Специализированному депозитарию в порядке и сроки, установленные настоящим Регламентом, единовременно при заключении Договора с НПФ и Договора с УК, а также при внесении в них изменений, в том числе документы, содержащие информацию об ограничениях и/или правилах по </w:t>
      </w:r>
      <w:r w:rsidR="00F001B6" w:rsidRPr="00F415A0">
        <w:rPr>
          <w:rFonts w:ascii="MetaBookCyrLF-Roman" w:hAnsi="MetaBookCyrLF-Roman" w:cs="Arial"/>
        </w:rPr>
        <w:t>размещению</w:t>
      </w:r>
      <w:r w:rsidRPr="00F415A0">
        <w:rPr>
          <w:rFonts w:ascii="MetaBookCyrLF-Roman" w:hAnsi="MetaBookCyrLF-Roman" w:cs="Arial"/>
        </w:rPr>
        <w:t xml:space="preserve"> средств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w:t>
      </w:r>
    </w:p>
    <w:p w14:paraId="4CC95C21" w14:textId="77777777" w:rsidR="001D111F" w:rsidRPr="00F415A0" w:rsidRDefault="001D111F" w:rsidP="00BC7E0B">
      <w:pPr>
        <w:pStyle w:val="1"/>
        <w:tabs>
          <w:tab w:val="num" w:pos="-7371"/>
        </w:tabs>
        <w:ind w:left="1134" w:hanging="708"/>
        <w:rPr>
          <w:rFonts w:ascii="MetaBookCyrLF-Roman" w:hAnsi="MetaBookCyrLF-Roman" w:cs="Arial"/>
        </w:rPr>
      </w:pPr>
      <w:r w:rsidRPr="00F415A0">
        <w:rPr>
          <w:rFonts w:ascii="MetaBookCyrLF-Roman" w:hAnsi="MetaBookCyrLF-Roman" w:cs="Arial"/>
        </w:rPr>
        <w:t xml:space="preserve">Операционные </w:t>
      </w:r>
      <w:r w:rsidR="001001A6" w:rsidRPr="00F415A0">
        <w:rPr>
          <w:rFonts w:ascii="MetaBookCyrLF-Roman" w:hAnsi="MetaBookCyrLF-Roman" w:cs="Arial"/>
        </w:rPr>
        <w:t>П</w:t>
      </w:r>
      <w:r w:rsidRPr="00F415A0">
        <w:rPr>
          <w:rFonts w:ascii="MetaBookCyrLF-Roman" w:hAnsi="MetaBookCyrLF-Roman" w:cs="Arial"/>
        </w:rPr>
        <w:t>ервичные документы содержат информацию, необходимую для подтверждения:</w:t>
      </w:r>
    </w:p>
    <w:p w14:paraId="63E03B46"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факта совершения операций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с объектом, в который они инвестированы;</w:t>
      </w:r>
    </w:p>
    <w:p w14:paraId="2C4ECBBD"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ценовых и количественных характеристик сделок, совершаемых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с объектом, в который они </w:t>
      </w:r>
      <w:r w:rsidR="00F001B6" w:rsidRPr="00F415A0">
        <w:rPr>
          <w:rFonts w:ascii="MetaBookCyrLF-Roman" w:hAnsi="MetaBookCyrLF-Roman" w:cs="Arial"/>
        </w:rPr>
        <w:t>размещены</w:t>
      </w:r>
      <w:r w:rsidRPr="00F415A0">
        <w:rPr>
          <w:rFonts w:ascii="MetaBookCyrLF-Roman" w:hAnsi="MetaBookCyrLF-Roman" w:cs="Arial"/>
        </w:rPr>
        <w:t>;</w:t>
      </w:r>
    </w:p>
    <w:p w14:paraId="65EAED4C"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факта участия того или иного субъекта или участника отношений по </w:t>
      </w:r>
      <w:r w:rsidR="00F001B6" w:rsidRPr="00F415A0">
        <w:rPr>
          <w:rFonts w:ascii="MetaBookCyrLF-Roman" w:hAnsi="MetaBookCyrLF-Roman" w:cs="Arial"/>
        </w:rPr>
        <w:t>негосударственному пенсионному обеспечению</w:t>
      </w:r>
      <w:r w:rsidRPr="00F415A0">
        <w:rPr>
          <w:rFonts w:ascii="MetaBookCyrLF-Roman" w:hAnsi="MetaBookCyrLF-Roman" w:cs="Arial"/>
        </w:rPr>
        <w:t xml:space="preserve"> в операции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w:t>
      </w:r>
    </w:p>
    <w:p w14:paraId="009E5C12"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возникновения и/или изменения имущественных обязательств субъекта или участника отношений по </w:t>
      </w:r>
      <w:r w:rsidR="00F001B6" w:rsidRPr="00F415A0">
        <w:rPr>
          <w:rFonts w:ascii="MetaBookCyrLF-Roman" w:hAnsi="MetaBookCyrLF-Roman" w:cs="Arial"/>
        </w:rPr>
        <w:t xml:space="preserve">негосударственному пенсионному обеспечению </w:t>
      </w:r>
      <w:r w:rsidRPr="00F415A0">
        <w:rPr>
          <w:rFonts w:ascii="MetaBookCyrLF-Roman" w:hAnsi="MetaBookCyrLF-Roman" w:cs="Arial"/>
        </w:rPr>
        <w:t xml:space="preserve">в связи с совершением операции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с объектом, в который они </w:t>
      </w:r>
      <w:r w:rsidR="00F001B6" w:rsidRPr="00F415A0">
        <w:rPr>
          <w:rFonts w:ascii="MetaBookCyrLF-Roman" w:hAnsi="MetaBookCyrLF-Roman" w:cs="Arial"/>
        </w:rPr>
        <w:t>размещены</w:t>
      </w:r>
      <w:r w:rsidRPr="00F415A0">
        <w:rPr>
          <w:rFonts w:ascii="MetaBookCyrLF-Roman" w:hAnsi="MetaBookCyrLF-Roman" w:cs="Arial"/>
        </w:rPr>
        <w:t>;</w:t>
      </w:r>
    </w:p>
    <w:p w14:paraId="563EE1C0"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возникновения и/или изменения характеристик имущественных прав на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на объект, в который они </w:t>
      </w:r>
      <w:r w:rsidR="00F001B6" w:rsidRPr="00F415A0">
        <w:rPr>
          <w:rFonts w:ascii="MetaBookCyrLF-Roman" w:hAnsi="MetaBookCyrLF-Roman" w:cs="Arial"/>
        </w:rPr>
        <w:t>размещены</w:t>
      </w:r>
      <w:r w:rsidRPr="00F415A0">
        <w:rPr>
          <w:rFonts w:ascii="MetaBookCyrLF-Roman" w:hAnsi="MetaBookCyrLF-Roman" w:cs="Arial"/>
        </w:rPr>
        <w:t>.</w:t>
      </w:r>
    </w:p>
    <w:p w14:paraId="456759F8" w14:textId="77777777" w:rsidR="001D111F" w:rsidRPr="00F415A0" w:rsidRDefault="001D111F" w:rsidP="00BC7E0B">
      <w:pPr>
        <w:pStyle w:val="1"/>
        <w:tabs>
          <w:tab w:val="num" w:pos="-7371"/>
        </w:tabs>
        <w:ind w:left="1134" w:hanging="708"/>
        <w:rPr>
          <w:rFonts w:ascii="MetaBookCyrLF-Roman" w:hAnsi="MetaBookCyrLF-Roman" w:cs="Arial"/>
        </w:rPr>
      </w:pPr>
      <w:r w:rsidRPr="00F415A0">
        <w:rPr>
          <w:rFonts w:ascii="MetaBookCyrLF-Roman" w:hAnsi="MetaBookCyrLF-Roman" w:cs="Arial"/>
        </w:rPr>
        <w:t xml:space="preserve">К операционным </w:t>
      </w:r>
      <w:r w:rsidR="001001A6" w:rsidRPr="00F415A0">
        <w:rPr>
          <w:rFonts w:ascii="MetaBookCyrLF-Roman" w:hAnsi="MetaBookCyrLF-Roman" w:cs="Arial"/>
        </w:rPr>
        <w:t>П</w:t>
      </w:r>
      <w:r w:rsidRPr="00F415A0">
        <w:rPr>
          <w:rFonts w:ascii="MetaBookCyrLF-Roman" w:hAnsi="MetaBookCyrLF-Roman" w:cs="Arial"/>
        </w:rPr>
        <w:t>ервичным документам относятся:</w:t>
      </w:r>
    </w:p>
    <w:p w14:paraId="28F34E85"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документы, подтверждающие факты совершения, ценовые и количественные характеристики сделок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объектами, в которые они </w:t>
      </w:r>
      <w:r w:rsidR="00F001B6" w:rsidRPr="00F415A0">
        <w:rPr>
          <w:rFonts w:ascii="MetaBookCyrLF-Roman" w:hAnsi="MetaBookCyrLF-Roman" w:cs="Arial"/>
        </w:rPr>
        <w:t>размещены</w:t>
      </w:r>
      <w:r w:rsidRPr="00F415A0">
        <w:rPr>
          <w:rFonts w:ascii="MetaBookCyrLF-Roman" w:hAnsi="MetaBookCyrLF-Roman" w:cs="Arial"/>
        </w:rPr>
        <w:t xml:space="preserve">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14:paraId="19180C7A"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документы, подтверждающие наличие или изменение имущественных прав на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или объекты, в которые они </w:t>
      </w:r>
      <w:r w:rsidR="00F001B6" w:rsidRPr="00F415A0">
        <w:rPr>
          <w:rFonts w:ascii="MetaBookCyrLF-Roman" w:hAnsi="MetaBookCyrLF-Roman" w:cs="Arial"/>
        </w:rPr>
        <w:t>размещены</w:t>
      </w:r>
      <w:r w:rsidRPr="00F415A0">
        <w:rPr>
          <w:rFonts w:ascii="MetaBookCyrLF-Roman" w:hAnsi="MetaBookCyrLF-Roman" w:cs="Arial"/>
        </w:rPr>
        <w:t xml:space="preserve"> (выписки с банковских счетов, выписки и отчеты депозитариев, отчеты брокеров и т.п.);</w:t>
      </w:r>
    </w:p>
    <w:p w14:paraId="4AA354B9"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другие документы, указанные в </w:t>
      </w:r>
      <w:r w:rsidR="00B2472B" w:rsidRPr="00F415A0">
        <w:rPr>
          <w:rFonts w:ascii="MetaBookCyrLF-Roman" w:hAnsi="MetaBookCyrLF-Roman" w:cs="Arial"/>
        </w:rPr>
        <w:t>разделе</w:t>
      </w:r>
      <w:r w:rsidRPr="00F415A0">
        <w:rPr>
          <w:rFonts w:ascii="MetaBookCyrLF-Roman" w:hAnsi="MetaBookCyrLF-Roman" w:cs="Arial"/>
        </w:rPr>
        <w:t xml:space="preserve"> </w:t>
      </w:r>
      <w:r w:rsidR="00FF698E" w:rsidRPr="00F415A0">
        <w:rPr>
          <w:rFonts w:ascii="MetaBookCyrLF-Roman" w:hAnsi="MetaBookCyrLF-Roman" w:cs="Arial"/>
        </w:rPr>
        <w:t>1</w:t>
      </w:r>
      <w:r w:rsidR="00253BAE">
        <w:rPr>
          <w:rFonts w:ascii="MetaBookCyrLF-Roman" w:hAnsi="MetaBookCyrLF-Roman" w:cs="Arial"/>
        </w:rPr>
        <w:t>5</w:t>
      </w:r>
      <w:r w:rsidRPr="00F415A0">
        <w:rPr>
          <w:rFonts w:ascii="MetaBookCyrLF-Roman" w:hAnsi="MetaBookCyrLF-Roman" w:cs="Arial"/>
        </w:rPr>
        <w:t xml:space="preserve"> настоящего Регламента, предоставляемые Специализированному депозитарию на периодичной основе, в том числе документы, подтверждающие ценовые и/или количественные параметры объекта, в который </w:t>
      </w:r>
      <w:r w:rsidR="00F001B6" w:rsidRPr="00F415A0">
        <w:rPr>
          <w:rFonts w:ascii="MetaBookCyrLF-Roman" w:hAnsi="MetaBookCyrLF-Roman" w:cs="Arial"/>
        </w:rPr>
        <w:t>размещены</w:t>
      </w:r>
      <w:r w:rsidRPr="00F415A0">
        <w:rPr>
          <w:rFonts w:ascii="MetaBookCyrLF-Roman" w:hAnsi="MetaBookCyrLF-Roman" w:cs="Arial"/>
        </w:rPr>
        <w:t xml:space="preserve">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w:t>
      </w:r>
    </w:p>
    <w:p w14:paraId="76F62415"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Операционные </w:t>
      </w:r>
      <w:r w:rsidR="00AC26E7" w:rsidRPr="00F415A0">
        <w:rPr>
          <w:rFonts w:ascii="MetaBookCyrLF-Roman" w:hAnsi="MetaBookCyrLF-Roman" w:cs="Arial"/>
        </w:rPr>
        <w:t>П</w:t>
      </w:r>
      <w:r w:rsidRPr="00F415A0">
        <w:rPr>
          <w:rFonts w:ascii="MetaBookCyrLF-Roman" w:hAnsi="MetaBookCyrLF-Roman" w:cs="Arial"/>
        </w:rPr>
        <w:t xml:space="preserve">ервичные документы предоставляются Специализированному депозитарию НПФ или УК при намерении совершить операцию и по факту совершения операции со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F001B6" w:rsidRPr="00F415A0">
        <w:rPr>
          <w:rFonts w:ascii="MetaBookCyrLF-Roman" w:hAnsi="MetaBookCyrLF-Roman" w:cs="Arial"/>
        </w:rPr>
        <w:t>резервов</w:t>
      </w:r>
      <w:r w:rsidRPr="00F415A0">
        <w:rPr>
          <w:rFonts w:ascii="MetaBookCyrLF-Roman" w:hAnsi="MetaBookCyrLF-Roman" w:cs="Arial"/>
        </w:rPr>
        <w:t xml:space="preserve"> в порядке и сроки, установленном настоящим Регламентом.</w:t>
      </w:r>
    </w:p>
    <w:p w14:paraId="5BD32287"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Отдельные виды </w:t>
      </w:r>
      <w:r w:rsidR="00AC26E7" w:rsidRPr="00F415A0">
        <w:rPr>
          <w:rFonts w:ascii="MetaBookCyrLF-Roman" w:hAnsi="MetaBookCyrLF-Roman" w:cs="Arial"/>
        </w:rPr>
        <w:t>П</w:t>
      </w:r>
      <w:r w:rsidRPr="00F415A0">
        <w:rPr>
          <w:rFonts w:ascii="MetaBookCyrLF-Roman" w:hAnsi="MetaBookCyrLF-Roman" w:cs="Arial"/>
        </w:rPr>
        <w:t>ервичных документов могут быть получены Специализированным депозитарием из других источников информации или сформированы Специализированным депозитарием самостоятельно (например, сведения о рыночных ценах ценных бумаг, отчеты и выписки депозитария и иные).</w:t>
      </w:r>
    </w:p>
    <w:p w14:paraId="4DE07A45"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Порядок и сроки предоставления документов определены в настоящем Регламенте. Первичные документы принимаются к исполнению Специализированным депозитарием по мере их поступления и регистрации в системе учета.</w:t>
      </w:r>
    </w:p>
    <w:p w14:paraId="37BF921E" w14:textId="77777777" w:rsidR="001D111F" w:rsidRPr="00F415A0" w:rsidRDefault="001D111F" w:rsidP="00BC7E0B">
      <w:pPr>
        <w:pStyle w:val="2"/>
        <w:tabs>
          <w:tab w:val="num" w:pos="-7371"/>
        </w:tabs>
        <w:suppressAutoHyphens/>
        <w:ind w:left="709" w:hanging="567"/>
        <w:rPr>
          <w:rFonts w:ascii="MetaBookCyrLF-Roman" w:hAnsi="MetaBookCyrLF-Roman" w:cs="Arial"/>
          <w:i w:val="0"/>
          <w:sz w:val="20"/>
          <w:szCs w:val="20"/>
        </w:rPr>
      </w:pPr>
      <w:bookmarkStart w:id="83" w:name="_Toc424293058"/>
      <w:bookmarkStart w:id="84" w:name="_Toc437610747"/>
      <w:r w:rsidRPr="00F415A0">
        <w:rPr>
          <w:rFonts w:ascii="MetaBookCyrLF-Roman" w:hAnsi="MetaBookCyrLF-Roman" w:cs="Arial"/>
          <w:i w:val="0"/>
          <w:iCs w:val="0"/>
          <w:sz w:val="20"/>
          <w:szCs w:val="20"/>
        </w:rPr>
        <w:t>Порядок уведомления о выявленных нарушениях</w:t>
      </w:r>
      <w:bookmarkEnd w:id="82"/>
      <w:r w:rsidRPr="00F415A0">
        <w:rPr>
          <w:rFonts w:ascii="MetaBookCyrLF-Roman" w:hAnsi="MetaBookCyrLF-Roman" w:cs="Arial"/>
          <w:i w:val="0"/>
          <w:iCs w:val="0"/>
          <w:sz w:val="20"/>
          <w:szCs w:val="20"/>
        </w:rPr>
        <w:t xml:space="preserve"> (несоответствиях)</w:t>
      </w:r>
      <w:bookmarkEnd w:id="83"/>
      <w:bookmarkEnd w:id="84"/>
    </w:p>
    <w:p w14:paraId="4B5555B3"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осуществляет контроль каждый рабочий день.</w:t>
      </w:r>
    </w:p>
    <w:p w14:paraId="23C594D6"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Осуществление контроля, связанное с </w:t>
      </w:r>
      <w:r w:rsidR="00FF698E" w:rsidRPr="00F415A0">
        <w:rPr>
          <w:rFonts w:ascii="MetaBookCyrLF-Roman" w:hAnsi="MetaBookCyrLF-Roman" w:cs="Arial"/>
        </w:rPr>
        <w:t>расчетом показателей</w:t>
      </w:r>
      <w:r w:rsidR="00B04DC0" w:rsidRPr="00F415A0">
        <w:rPr>
          <w:rFonts w:ascii="MetaBookCyrLF-Roman" w:hAnsi="MetaBookCyrLF-Roman" w:cs="Arial"/>
        </w:rPr>
        <w:t xml:space="preserve"> </w:t>
      </w:r>
      <w:r w:rsidR="00543FE6" w:rsidRPr="00F415A0">
        <w:rPr>
          <w:rFonts w:ascii="MetaBookCyrLF-Roman" w:hAnsi="MetaBookCyrLF-Roman" w:cs="Arial"/>
        </w:rPr>
        <w:t>Р</w:t>
      </w:r>
      <w:r w:rsidR="00662986" w:rsidRPr="00F415A0">
        <w:rPr>
          <w:rFonts w:ascii="MetaBookCyrLF-Roman" w:hAnsi="MetaBookCyrLF-Roman" w:cs="Arial"/>
        </w:rPr>
        <w:t>ыночной</w:t>
      </w:r>
      <w:r w:rsidRPr="00F415A0">
        <w:rPr>
          <w:rFonts w:ascii="MetaBookCyrLF-Roman" w:hAnsi="MetaBookCyrLF-Roman" w:cs="Arial"/>
        </w:rPr>
        <w:t xml:space="preserve"> стоимост</w:t>
      </w:r>
      <w:r w:rsidR="00543FE6" w:rsidRPr="00F415A0">
        <w:rPr>
          <w:rFonts w:ascii="MetaBookCyrLF-Roman" w:hAnsi="MetaBookCyrLF-Roman" w:cs="Arial"/>
        </w:rPr>
        <w:t>и</w:t>
      </w:r>
      <w:r w:rsidRPr="00F415A0">
        <w:rPr>
          <w:rFonts w:ascii="MetaBookCyrLF-Roman" w:hAnsi="MetaBookCyrLF-Roman" w:cs="Arial"/>
        </w:rPr>
        <w:t xml:space="preserve"> активов, в которые </w:t>
      </w:r>
      <w:r w:rsidR="00662986" w:rsidRPr="00F415A0">
        <w:rPr>
          <w:rFonts w:ascii="MetaBookCyrLF-Roman" w:hAnsi="MetaBookCyrLF-Roman" w:cs="Arial"/>
        </w:rPr>
        <w:t>размещены</w:t>
      </w:r>
      <w:r w:rsidRPr="00F415A0">
        <w:rPr>
          <w:rFonts w:ascii="MetaBookCyrLF-Roman" w:hAnsi="MetaBookCyrLF-Roman" w:cs="Arial"/>
        </w:rPr>
        <w:t xml:space="preserve">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662986" w:rsidRPr="00F415A0">
        <w:rPr>
          <w:rFonts w:ascii="MetaBookCyrLF-Roman" w:hAnsi="MetaBookCyrLF-Roman" w:cs="Arial"/>
        </w:rPr>
        <w:t>резервов</w:t>
      </w:r>
      <w:r w:rsidRPr="00F415A0">
        <w:rPr>
          <w:rFonts w:ascii="MetaBookCyrLF-Roman" w:hAnsi="MetaBookCyrLF-Roman" w:cs="Arial"/>
        </w:rPr>
        <w:t>,</w:t>
      </w:r>
      <w:r w:rsidR="00662986" w:rsidRPr="00F415A0">
        <w:rPr>
          <w:rFonts w:ascii="MetaBookCyrLF-Roman" w:hAnsi="MetaBookCyrLF-Roman" w:cs="Arial"/>
        </w:rPr>
        <w:t xml:space="preserve"> и </w:t>
      </w:r>
      <w:r w:rsidR="00A2125D" w:rsidRPr="00F415A0">
        <w:rPr>
          <w:rFonts w:ascii="MetaBookCyrLF-Roman" w:hAnsi="MetaBookCyrLF-Roman" w:cs="Arial"/>
        </w:rPr>
        <w:t>с</w:t>
      </w:r>
      <w:r w:rsidR="00662986" w:rsidRPr="00F415A0">
        <w:rPr>
          <w:rFonts w:ascii="MetaBookCyrLF-Roman" w:hAnsi="MetaBookCyrLF-Roman" w:cs="Arial"/>
        </w:rPr>
        <w:t>овокупной рыночной стоимости пенсионных резервов</w:t>
      </w:r>
      <w:r w:rsidR="004B554C" w:rsidRPr="00F415A0">
        <w:rPr>
          <w:rFonts w:ascii="MetaBookCyrLF-Roman" w:hAnsi="MetaBookCyrLF-Roman" w:cs="Arial"/>
        </w:rPr>
        <w:t xml:space="preserve"> НПФ</w:t>
      </w:r>
      <w:r w:rsidR="00662986" w:rsidRPr="00F415A0">
        <w:rPr>
          <w:rFonts w:ascii="MetaBookCyrLF-Roman" w:hAnsi="MetaBookCyrLF-Roman" w:cs="Arial"/>
        </w:rPr>
        <w:t>,</w:t>
      </w:r>
      <w:r w:rsidRPr="00F415A0">
        <w:rPr>
          <w:rFonts w:ascii="MetaBookCyrLF-Roman" w:hAnsi="MetaBookCyrLF-Roman" w:cs="Arial"/>
        </w:rPr>
        <w:t xml:space="preserve"> Специализированным депозитарием осуществляется не позднее двух рабочих дней после дня, по состоянию на который осуществляется этот расчет.</w:t>
      </w:r>
    </w:p>
    <w:p w14:paraId="6DEBA34A"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При осуществлении контроля за соблюдением установленного порядка определения </w:t>
      </w:r>
      <w:r w:rsidR="00543FE6" w:rsidRPr="00F415A0">
        <w:rPr>
          <w:rFonts w:ascii="MetaBookCyrLF-Roman" w:hAnsi="MetaBookCyrLF-Roman" w:cs="Arial"/>
        </w:rPr>
        <w:t>Р</w:t>
      </w:r>
      <w:r w:rsidR="00662986" w:rsidRPr="00F415A0">
        <w:rPr>
          <w:rFonts w:ascii="MetaBookCyrLF-Roman" w:hAnsi="MetaBookCyrLF-Roman" w:cs="Arial"/>
        </w:rPr>
        <w:t xml:space="preserve">ыночной стоимости активов, в которые размещены средства </w:t>
      </w:r>
      <w:r w:rsidR="00A2125D" w:rsidRPr="00F415A0">
        <w:rPr>
          <w:rFonts w:ascii="MetaBookCyrLF-Roman" w:hAnsi="MetaBookCyrLF-Roman" w:cs="Arial"/>
        </w:rPr>
        <w:t>п</w:t>
      </w:r>
      <w:r w:rsidR="00662986" w:rsidRPr="00F415A0">
        <w:rPr>
          <w:rFonts w:ascii="MetaBookCyrLF-Roman" w:hAnsi="MetaBookCyrLF-Roman" w:cs="Arial"/>
        </w:rPr>
        <w:t xml:space="preserve">енсионных резервов, и </w:t>
      </w:r>
      <w:r w:rsidR="00A2125D" w:rsidRPr="00F415A0">
        <w:rPr>
          <w:rFonts w:ascii="MetaBookCyrLF-Roman" w:hAnsi="MetaBookCyrLF-Roman" w:cs="Arial"/>
        </w:rPr>
        <w:t>с</w:t>
      </w:r>
      <w:r w:rsidR="00662986" w:rsidRPr="00F415A0">
        <w:rPr>
          <w:rFonts w:ascii="MetaBookCyrLF-Roman" w:hAnsi="MetaBookCyrLF-Roman" w:cs="Arial"/>
        </w:rPr>
        <w:t>овокупной рыночной стоимости пенсионных резервов</w:t>
      </w:r>
      <w:r w:rsidR="004B554C" w:rsidRPr="00F415A0">
        <w:rPr>
          <w:rFonts w:ascii="MetaBookCyrLF-Roman" w:hAnsi="MetaBookCyrLF-Roman" w:cs="Arial"/>
        </w:rPr>
        <w:t xml:space="preserve"> НПФ</w:t>
      </w:r>
      <w:r w:rsidRPr="00F415A0">
        <w:rPr>
          <w:rFonts w:ascii="MetaBookCyrLF-Roman" w:hAnsi="MetaBookCyrLF-Roman" w:cs="Arial"/>
        </w:rPr>
        <w:t>, Специализированный депозитарий по состоянию на каждый рабочий де</w:t>
      </w:r>
      <w:r w:rsidR="00A2125D" w:rsidRPr="00F415A0">
        <w:rPr>
          <w:rFonts w:ascii="MetaBookCyrLF-Roman" w:hAnsi="MetaBookCyrLF-Roman" w:cs="Arial"/>
        </w:rPr>
        <w:t>нь рассчитывает значения данных показателей</w:t>
      </w:r>
      <w:r w:rsidRPr="00F415A0">
        <w:rPr>
          <w:rFonts w:ascii="MetaBookCyrLF-Roman" w:hAnsi="MetaBookCyrLF-Roman" w:cs="Arial"/>
        </w:rPr>
        <w:t>.</w:t>
      </w:r>
    </w:p>
    <w:p w14:paraId="03E44E04"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если в процессе осуществления контрольных функций выявлено нарушение (несоответствие) установленных требований, то Специализированным депозитарием формируется уведомление о факте нарушения (несоответствия).</w:t>
      </w:r>
    </w:p>
    <w:p w14:paraId="689193F1"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Уведомление о выявлении нарушения (несоответствия) содержит следующие сведения:</w:t>
      </w:r>
    </w:p>
    <w:p w14:paraId="33E57000"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уведомления;</w:t>
      </w:r>
    </w:p>
    <w:p w14:paraId="0406759D"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специализированного депозитария;</w:t>
      </w:r>
    </w:p>
    <w:p w14:paraId="06DAB1B3"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основной государственный регистрационный номер (ОГРН) специализированного депозитария;</w:t>
      </w:r>
    </w:p>
    <w:p w14:paraId="0EDFD335"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идентификационный номер налогоплательщика (ИНН) специализированного депозитария;</w:t>
      </w:r>
    </w:p>
    <w:p w14:paraId="3BB64E0E"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 предоставлении лицензии специализированного депозитария;</w:t>
      </w:r>
    </w:p>
    <w:p w14:paraId="5BDD3298"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полное фирменное наименование </w:t>
      </w:r>
      <w:r w:rsidR="00543FE6" w:rsidRPr="00F415A0">
        <w:rPr>
          <w:rFonts w:ascii="MetaBookCyrLF-Roman" w:hAnsi="MetaBookCyrLF-Roman" w:cs="Arial"/>
        </w:rPr>
        <w:t>К</w:t>
      </w:r>
      <w:r w:rsidRPr="00F415A0">
        <w:rPr>
          <w:rFonts w:ascii="MetaBookCyrLF-Roman" w:hAnsi="MetaBookCyrLF-Roman" w:cs="Arial"/>
        </w:rPr>
        <w:t>лиента;</w:t>
      </w:r>
    </w:p>
    <w:p w14:paraId="4FEAE44F"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основной государственный регистрационный номер (ОГРН) </w:t>
      </w:r>
      <w:r w:rsidR="00543FE6" w:rsidRPr="00F415A0">
        <w:rPr>
          <w:rFonts w:ascii="MetaBookCyrLF-Roman" w:hAnsi="MetaBookCyrLF-Roman" w:cs="Arial"/>
        </w:rPr>
        <w:t>К</w:t>
      </w:r>
      <w:r w:rsidRPr="00F415A0">
        <w:rPr>
          <w:rFonts w:ascii="MetaBookCyrLF-Roman" w:hAnsi="MetaBookCyrLF-Roman" w:cs="Arial"/>
        </w:rPr>
        <w:t>лиента;</w:t>
      </w:r>
    </w:p>
    <w:p w14:paraId="0145848B"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идентификационный номер налогоплательщика (ИНН) </w:t>
      </w:r>
      <w:r w:rsidR="00543FE6" w:rsidRPr="00F415A0">
        <w:rPr>
          <w:rFonts w:ascii="MetaBookCyrLF-Roman" w:hAnsi="MetaBookCyrLF-Roman" w:cs="Arial"/>
        </w:rPr>
        <w:t>К</w:t>
      </w:r>
      <w:r w:rsidRPr="00F415A0">
        <w:rPr>
          <w:rFonts w:ascii="MetaBookCyrLF-Roman" w:hAnsi="MetaBookCyrLF-Roman" w:cs="Arial"/>
        </w:rPr>
        <w:t>лиента;</w:t>
      </w:r>
    </w:p>
    <w:p w14:paraId="62FA73CE"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w:t>
      </w:r>
      <w:r w:rsidR="00006E16" w:rsidRPr="00F415A0">
        <w:rPr>
          <w:rFonts w:ascii="MetaBookCyrLF-Roman" w:hAnsi="MetaBookCyrLF-Roman" w:cs="Arial"/>
        </w:rPr>
        <w:t xml:space="preserve"> предоставлении лицензии </w:t>
      </w:r>
      <w:r w:rsidR="00543FE6" w:rsidRPr="00F415A0">
        <w:rPr>
          <w:rFonts w:ascii="MetaBookCyrLF-Roman" w:hAnsi="MetaBookCyrLF-Roman" w:cs="Arial"/>
        </w:rPr>
        <w:t>К</w:t>
      </w:r>
      <w:r w:rsidR="00006E16" w:rsidRPr="00F415A0">
        <w:rPr>
          <w:rFonts w:ascii="MetaBookCyrLF-Roman" w:hAnsi="MetaBookCyrLF-Roman" w:cs="Arial"/>
        </w:rPr>
        <w:t>лиенту</w:t>
      </w:r>
      <w:r w:rsidRPr="00F415A0">
        <w:rPr>
          <w:rFonts w:ascii="MetaBookCyrLF-Roman" w:hAnsi="MetaBookCyrLF-Roman" w:cs="Arial"/>
        </w:rPr>
        <w:t>;</w:t>
      </w:r>
    </w:p>
    <w:p w14:paraId="3D397F3A" w14:textId="77777777" w:rsidR="00662986" w:rsidRPr="00F415A0" w:rsidRDefault="00662986"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w:t>
      </w:r>
      <w:r w:rsidR="00F02171" w:rsidRPr="00F415A0">
        <w:rPr>
          <w:rFonts w:ascii="MetaBookCyrLF-Roman" w:hAnsi="MetaBookCyrLF-Roman" w:cs="Arial"/>
        </w:rPr>
        <w:t xml:space="preserve"> (в случаях, когда доверительное управление средствами </w:t>
      </w:r>
      <w:r w:rsidR="00A2125D" w:rsidRPr="00F415A0">
        <w:rPr>
          <w:rFonts w:ascii="MetaBookCyrLF-Roman" w:hAnsi="MetaBookCyrLF-Roman" w:cs="Arial"/>
        </w:rPr>
        <w:t>п</w:t>
      </w:r>
      <w:r w:rsidR="00F02171" w:rsidRPr="00F415A0">
        <w:rPr>
          <w:rFonts w:ascii="MetaBookCyrLF-Roman" w:hAnsi="MetaBookCyrLF-Roman" w:cs="Arial"/>
        </w:rPr>
        <w:t xml:space="preserve">енсионных резервов осуществляет </w:t>
      </w:r>
      <w:r w:rsidR="008A1821" w:rsidRPr="00F415A0">
        <w:rPr>
          <w:rFonts w:ascii="MetaBookCyrLF-Roman" w:hAnsi="MetaBookCyrLF-Roman" w:cs="Arial"/>
        </w:rPr>
        <w:t>У</w:t>
      </w:r>
      <w:r w:rsidR="00F02171" w:rsidRPr="00F415A0">
        <w:rPr>
          <w:rFonts w:ascii="MetaBookCyrLF-Roman" w:hAnsi="MetaBookCyrLF-Roman" w:cs="Arial"/>
        </w:rPr>
        <w:t>правляющая компания)</w:t>
      </w:r>
      <w:r w:rsidRPr="00F415A0">
        <w:rPr>
          <w:rFonts w:ascii="MetaBookCyrLF-Roman" w:hAnsi="MetaBookCyrLF-Roman" w:cs="Arial"/>
        </w:rPr>
        <w:t>;</w:t>
      </w:r>
    </w:p>
    <w:p w14:paraId="61D2ADC2"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выявления нарушения (несоответствия);</w:t>
      </w:r>
    </w:p>
    <w:p w14:paraId="6A60D593"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совершения нарушения (возникновения несоответствия);</w:t>
      </w:r>
    </w:p>
    <w:p w14:paraId="1FEE4A09"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139B08C0"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содержание выявленного нарушения (несоответствия);</w:t>
      </w:r>
    </w:p>
    <w:p w14:paraId="3DAB5A2F"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срок (дату), установленный (установленную) для устранения нарушения (несоответствия) если такой срок (дата) установлен (установлена).</w:t>
      </w:r>
    </w:p>
    <w:p w14:paraId="71AF8BE5"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направляет уведомление о выявлении нарушения (несоответствии) не позднее рабочего дня, следующего за днем выявления. К уведомлению о выявлении нарушения (несоответствия) прикладываются документы (сведения), подтверждающие совершение нарушения (возникновение</w:t>
      </w:r>
      <w:r w:rsidR="00662986" w:rsidRPr="00F415A0">
        <w:rPr>
          <w:rFonts w:ascii="MetaBookCyrLF-Roman" w:hAnsi="MetaBookCyrLF-Roman" w:cs="Arial"/>
        </w:rPr>
        <w:t xml:space="preserve"> </w:t>
      </w:r>
      <w:r w:rsidRPr="00F415A0">
        <w:rPr>
          <w:rFonts w:ascii="MetaBookCyrLF-Roman" w:hAnsi="MetaBookCyrLF-Roman" w:cs="Arial"/>
        </w:rPr>
        <w:t>несоответствия), за исключением уведомлений о выявлении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14:paraId="7696D3B0"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если в процессе осуществления контрольных функций выявлено устранение ранее допущенного нарушения (несоответствия), то Специализированным депозитарием формируется уведомление об устранении нарушения (несоответствия).</w:t>
      </w:r>
    </w:p>
    <w:p w14:paraId="1343FEC0"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Уведомление об устранении нарушения (несоответствия) содержит следующие сведения:</w:t>
      </w:r>
    </w:p>
    <w:p w14:paraId="3290D04F"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уведомления;</w:t>
      </w:r>
    </w:p>
    <w:p w14:paraId="78944841"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специализированного депозитария;</w:t>
      </w:r>
    </w:p>
    <w:p w14:paraId="6BA4D27B"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основной государственный регистрационный номер (ОГРН) специализированного депозитария;</w:t>
      </w:r>
    </w:p>
    <w:p w14:paraId="2D2BB60A"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идентификационный номер налогоплательщика (ИНН) специализированного депозитария;</w:t>
      </w:r>
    </w:p>
    <w:p w14:paraId="00F37321"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 предоставлении лицензии специализированного депозитария;</w:t>
      </w:r>
    </w:p>
    <w:p w14:paraId="16947622"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полное фирменное наименование </w:t>
      </w:r>
      <w:r w:rsidR="00543FE6" w:rsidRPr="00F415A0">
        <w:rPr>
          <w:rFonts w:ascii="MetaBookCyrLF-Roman" w:hAnsi="MetaBookCyrLF-Roman" w:cs="Arial"/>
        </w:rPr>
        <w:t>К</w:t>
      </w:r>
      <w:r w:rsidRPr="00F415A0">
        <w:rPr>
          <w:rFonts w:ascii="MetaBookCyrLF-Roman" w:hAnsi="MetaBookCyrLF-Roman" w:cs="Arial"/>
        </w:rPr>
        <w:t>лиента;</w:t>
      </w:r>
    </w:p>
    <w:p w14:paraId="5884B238"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основной государственный регистрационный номер (ОГРН) </w:t>
      </w:r>
      <w:r w:rsidR="00543FE6" w:rsidRPr="00F415A0">
        <w:rPr>
          <w:rFonts w:ascii="MetaBookCyrLF-Roman" w:hAnsi="MetaBookCyrLF-Roman" w:cs="Arial"/>
        </w:rPr>
        <w:t>К</w:t>
      </w:r>
      <w:r w:rsidRPr="00F415A0">
        <w:rPr>
          <w:rFonts w:ascii="MetaBookCyrLF-Roman" w:hAnsi="MetaBookCyrLF-Roman" w:cs="Arial"/>
        </w:rPr>
        <w:t>лиента;</w:t>
      </w:r>
    </w:p>
    <w:p w14:paraId="75B5F8B4"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идентификационный номер налогоплательщика (ИНН) </w:t>
      </w:r>
      <w:r w:rsidR="00543FE6" w:rsidRPr="00F415A0">
        <w:rPr>
          <w:rFonts w:ascii="MetaBookCyrLF-Roman" w:hAnsi="MetaBookCyrLF-Roman" w:cs="Arial"/>
        </w:rPr>
        <w:t>К</w:t>
      </w:r>
      <w:r w:rsidRPr="00F415A0">
        <w:rPr>
          <w:rFonts w:ascii="MetaBookCyrLF-Roman" w:hAnsi="MetaBookCyrLF-Roman" w:cs="Arial"/>
        </w:rPr>
        <w:t>лиента;</w:t>
      </w:r>
    </w:p>
    <w:p w14:paraId="6112F831"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w:t>
      </w:r>
      <w:r w:rsidR="00006E16" w:rsidRPr="00F415A0">
        <w:rPr>
          <w:rFonts w:ascii="MetaBookCyrLF-Roman" w:hAnsi="MetaBookCyrLF-Roman" w:cs="Arial"/>
        </w:rPr>
        <w:t xml:space="preserve"> предоставлении лицензии </w:t>
      </w:r>
      <w:r w:rsidR="00543FE6" w:rsidRPr="00F415A0">
        <w:rPr>
          <w:rFonts w:ascii="MetaBookCyrLF-Roman" w:hAnsi="MetaBookCyrLF-Roman" w:cs="Arial"/>
        </w:rPr>
        <w:t>К</w:t>
      </w:r>
      <w:r w:rsidR="00006E16" w:rsidRPr="00F415A0">
        <w:rPr>
          <w:rFonts w:ascii="MetaBookCyrLF-Roman" w:hAnsi="MetaBookCyrLF-Roman" w:cs="Arial"/>
        </w:rPr>
        <w:t>лиенту</w:t>
      </w:r>
      <w:r w:rsidRPr="00F415A0">
        <w:rPr>
          <w:rFonts w:ascii="MetaBookCyrLF-Roman" w:hAnsi="MetaBookCyrLF-Roman" w:cs="Arial"/>
        </w:rPr>
        <w:t>;</w:t>
      </w:r>
    </w:p>
    <w:p w14:paraId="2FC851BC" w14:textId="77777777" w:rsidR="00662986" w:rsidRPr="00F415A0" w:rsidRDefault="00662986"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w:t>
      </w:r>
      <w:r w:rsidR="00F02171" w:rsidRPr="00F415A0">
        <w:rPr>
          <w:rFonts w:ascii="MetaBookCyrLF-Roman" w:hAnsi="MetaBookCyrLF-Roman" w:cs="Arial"/>
        </w:rPr>
        <w:t xml:space="preserve"> (в случаях, когда доверительное управление средствами </w:t>
      </w:r>
      <w:r w:rsidR="00A2125D" w:rsidRPr="00F415A0">
        <w:rPr>
          <w:rFonts w:ascii="MetaBookCyrLF-Roman" w:hAnsi="MetaBookCyrLF-Roman" w:cs="Arial"/>
        </w:rPr>
        <w:t>п</w:t>
      </w:r>
      <w:r w:rsidR="00F02171" w:rsidRPr="00F415A0">
        <w:rPr>
          <w:rFonts w:ascii="MetaBookCyrLF-Roman" w:hAnsi="MetaBookCyrLF-Roman" w:cs="Arial"/>
        </w:rPr>
        <w:t xml:space="preserve">енсионных резервов осуществляет </w:t>
      </w:r>
      <w:r w:rsidR="008A1821" w:rsidRPr="00F415A0">
        <w:rPr>
          <w:rFonts w:ascii="MetaBookCyrLF-Roman" w:hAnsi="MetaBookCyrLF-Roman" w:cs="Arial"/>
        </w:rPr>
        <w:t>У</w:t>
      </w:r>
      <w:r w:rsidR="00F02171" w:rsidRPr="00F415A0">
        <w:rPr>
          <w:rFonts w:ascii="MetaBookCyrLF-Roman" w:hAnsi="MetaBookCyrLF-Roman" w:cs="Arial"/>
        </w:rPr>
        <w:t>правляющая компания)</w:t>
      </w:r>
      <w:r w:rsidRPr="00F415A0">
        <w:rPr>
          <w:rFonts w:ascii="MetaBookCyrLF-Roman" w:hAnsi="MetaBookCyrLF-Roman" w:cs="Arial"/>
        </w:rPr>
        <w:t>;</w:t>
      </w:r>
    </w:p>
    <w:p w14:paraId="32F45C49"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выявления нарушения (несоответствия);</w:t>
      </w:r>
    </w:p>
    <w:p w14:paraId="63851ED4"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совершения нарушения (возникновения несоответствия);</w:t>
      </w:r>
    </w:p>
    <w:p w14:paraId="04FCA1B5"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6AD44570"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содержание выявленного нарушения (несоответствия);</w:t>
      </w:r>
    </w:p>
    <w:p w14:paraId="6C78CBBA"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срок (дату), установленный (установленную) для устранения нарушения (несоответствия) если такой срок (дата) установлен (установлена);</w:t>
      </w:r>
    </w:p>
    <w:p w14:paraId="712C8A17"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и номер уведомления о выявлении нарушения (несоответствия);</w:t>
      </w:r>
    </w:p>
    <w:p w14:paraId="54BA875F"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устранения нарушения (несоответствия);</w:t>
      </w:r>
    </w:p>
    <w:p w14:paraId="12E81A76"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описание мер, принятых для устранения нарушения (несоответствия).</w:t>
      </w:r>
    </w:p>
    <w:p w14:paraId="6D4BD743"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направляет уведомление об устранении нарушения (несоответствия) не позднее одного рабочего дня, следующего за днем установления факта устранения. 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14:paraId="118E209A"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если нарушение (несоответствие) не устранено в течение установленного срока, то Специализированным депозитарием формируется уведомление о неустранении нарушения (несоответствия).</w:t>
      </w:r>
    </w:p>
    <w:p w14:paraId="14855FC8"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Уведомление о неустранении нарушения (несоответствия) содержит следующие сведения:</w:t>
      </w:r>
    </w:p>
    <w:p w14:paraId="5BB83919"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уведомления;</w:t>
      </w:r>
    </w:p>
    <w:p w14:paraId="45734BD3"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специализированного депозитария;</w:t>
      </w:r>
    </w:p>
    <w:p w14:paraId="7330AC06"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основной государственный регистрационный номер (ОГРН) специализированного депозитария;</w:t>
      </w:r>
    </w:p>
    <w:p w14:paraId="2D44623C"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идентификационный номер налогоплательщика (ИНН) специализированного депозитария;</w:t>
      </w:r>
    </w:p>
    <w:p w14:paraId="33795B9C"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 предоставлении лицензии специализированного депозитария;</w:t>
      </w:r>
    </w:p>
    <w:p w14:paraId="51BC31E8"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полное фирменное наименование </w:t>
      </w:r>
      <w:r w:rsidR="00543FE6" w:rsidRPr="00F415A0">
        <w:rPr>
          <w:rFonts w:ascii="MetaBookCyrLF-Roman" w:hAnsi="MetaBookCyrLF-Roman" w:cs="Arial"/>
        </w:rPr>
        <w:t>К</w:t>
      </w:r>
      <w:r w:rsidRPr="00F415A0">
        <w:rPr>
          <w:rFonts w:ascii="MetaBookCyrLF-Roman" w:hAnsi="MetaBookCyrLF-Roman" w:cs="Arial"/>
        </w:rPr>
        <w:t>лиента;</w:t>
      </w:r>
    </w:p>
    <w:p w14:paraId="3BD38100"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основной государственный регистрационный номер (ОГРН) </w:t>
      </w:r>
      <w:r w:rsidR="00543FE6" w:rsidRPr="00F415A0">
        <w:rPr>
          <w:rFonts w:ascii="MetaBookCyrLF-Roman" w:hAnsi="MetaBookCyrLF-Roman" w:cs="Arial"/>
        </w:rPr>
        <w:t>К</w:t>
      </w:r>
      <w:r w:rsidRPr="00F415A0">
        <w:rPr>
          <w:rFonts w:ascii="MetaBookCyrLF-Roman" w:hAnsi="MetaBookCyrLF-Roman" w:cs="Arial"/>
        </w:rPr>
        <w:t>лиента;</w:t>
      </w:r>
    </w:p>
    <w:p w14:paraId="3C08B02C"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 xml:space="preserve">идентификационный номер налогоплательщика (ИНН) </w:t>
      </w:r>
      <w:r w:rsidR="00543FE6" w:rsidRPr="00F415A0">
        <w:rPr>
          <w:rFonts w:ascii="MetaBookCyrLF-Roman" w:hAnsi="MetaBookCyrLF-Roman" w:cs="Arial"/>
        </w:rPr>
        <w:t>К</w:t>
      </w:r>
      <w:r w:rsidRPr="00F415A0">
        <w:rPr>
          <w:rFonts w:ascii="MetaBookCyrLF-Roman" w:hAnsi="MetaBookCyrLF-Roman" w:cs="Arial"/>
        </w:rPr>
        <w:t>лиента;</w:t>
      </w:r>
    </w:p>
    <w:p w14:paraId="345B534A"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номер и дату принятия решения о</w:t>
      </w:r>
      <w:r w:rsidR="00B24019" w:rsidRPr="00F415A0">
        <w:rPr>
          <w:rFonts w:ascii="MetaBookCyrLF-Roman" w:hAnsi="MetaBookCyrLF-Roman" w:cs="Arial"/>
        </w:rPr>
        <w:t xml:space="preserve"> предоставлении лицензии </w:t>
      </w:r>
      <w:r w:rsidR="00543FE6" w:rsidRPr="00F415A0">
        <w:rPr>
          <w:rFonts w:ascii="MetaBookCyrLF-Roman" w:hAnsi="MetaBookCyrLF-Roman" w:cs="Arial"/>
        </w:rPr>
        <w:t>К</w:t>
      </w:r>
      <w:r w:rsidR="00B24019" w:rsidRPr="00F415A0">
        <w:rPr>
          <w:rFonts w:ascii="MetaBookCyrLF-Roman" w:hAnsi="MetaBookCyrLF-Roman" w:cs="Arial"/>
        </w:rPr>
        <w:t>лиенту</w:t>
      </w:r>
      <w:r w:rsidRPr="00F415A0">
        <w:rPr>
          <w:rFonts w:ascii="MetaBookCyrLF-Roman" w:hAnsi="MetaBookCyrLF-Roman" w:cs="Arial"/>
        </w:rPr>
        <w:t>;</w:t>
      </w:r>
    </w:p>
    <w:p w14:paraId="2E97066A" w14:textId="77777777" w:rsidR="00662986" w:rsidRPr="00F415A0" w:rsidRDefault="00662986"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w:t>
      </w:r>
      <w:r w:rsidR="00F02171" w:rsidRPr="00F415A0">
        <w:rPr>
          <w:rFonts w:ascii="MetaBookCyrLF-Roman" w:hAnsi="MetaBookCyrLF-Roman" w:cs="Arial"/>
        </w:rPr>
        <w:t xml:space="preserve"> (в случаях, когда доверительное управление средствами </w:t>
      </w:r>
      <w:r w:rsidR="00A2125D" w:rsidRPr="00F415A0">
        <w:rPr>
          <w:rFonts w:ascii="MetaBookCyrLF-Roman" w:hAnsi="MetaBookCyrLF-Roman" w:cs="Arial"/>
        </w:rPr>
        <w:t>п</w:t>
      </w:r>
      <w:r w:rsidR="00F02171" w:rsidRPr="00F415A0">
        <w:rPr>
          <w:rFonts w:ascii="MetaBookCyrLF-Roman" w:hAnsi="MetaBookCyrLF-Roman" w:cs="Arial"/>
        </w:rPr>
        <w:t xml:space="preserve">енсионных резервов осуществляет </w:t>
      </w:r>
      <w:r w:rsidR="008A1821" w:rsidRPr="00F415A0">
        <w:rPr>
          <w:rFonts w:ascii="MetaBookCyrLF-Roman" w:hAnsi="MetaBookCyrLF-Roman" w:cs="Arial"/>
        </w:rPr>
        <w:t>У</w:t>
      </w:r>
      <w:r w:rsidR="00F02171" w:rsidRPr="00F415A0">
        <w:rPr>
          <w:rFonts w:ascii="MetaBookCyrLF-Roman" w:hAnsi="MetaBookCyrLF-Roman" w:cs="Arial"/>
        </w:rPr>
        <w:t>правляющая компания)</w:t>
      </w:r>
      <w:r w:rsidRPr="00F415A0">
        <w:rPr>
          <w:rFonts w:ascii="MetaBookCyrLF-Roman" w:hAnsi="MetaBookCyrLF-Roman" w:cs="Arial"/>
        </w:rPr>
        <w:t>;</w:t>
      </w:r>
    </w:p>
    <w:p w14:paraId="72DDE3C0"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выявления нарушения (несоответствия);</w:t>
      </w:r>
    </w:p>
    <w:p w14:paraId="45773562"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совершения нарушения (возникновения несоответствия);</w:t>
      </w:r>
    </w:p>
    <w:p w14:paraId="0947DB87"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24BD853D"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содержание выявленного нарушения (несоответствия);</w:t>
      </w:r>
    </w:p>
    <w:p w14:paraId="15AD3BAC"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срок (дату), установленный (установленную) для устранения нарушения (несоответствия) если такой срок (дата) установлен (установлена);</w:t>
      </w:r>
    </w:p>
    <w:p w14:paraId="31D6E60A"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дату и номер уведомления о выявлении нарушения (несоответствия);</w:t>
      </w:r>
    </w:p>
    <w:p w14:paraId="1C43DC16" w14:textId="77777777" w:rsidR="001D111F" w:rsidRPr="00F415A0" w:rsidRDefault="001D111F" w:rsidP="00BC7E0B">
      <w:pPr>
        <w:numPr>
          <w:ilvl w:val="0"/>
          <w:numId w:val="3"/>
        </w:numPr>
        <w:tabs>
          <w:tab w:val="clear" w:pos="2498"/>
          <w:tab w:val="num" w:pos="-7371"/>
        </w:tabs>
        <w:suppressAutoHyphens/>
        <w:ind w:left="1418" w:hanging="284"/>
        <w:jc w:val="both"/>
        <w:rPr>
          <w:rFonts w:ascii="MetaBookCyrLF-Roman" w:hAnsi="MetaBookCyrLF-Roman" w:cs="Arial"/>
        </w:rPr>
      </w:pPr>
      <w:r w:rsidRPr="00F415A0">
        <w:rPr>
          <w:rFonts w:ascii="MetaBookCyrLF-Roman" w:hAnsi="MetaBookCyrLF-Roman" w:cs="Arial"/>
        </w:rPr>
        <w:t>срок, установленный для устранения нарушения (несоответствия).</w:t>
      </w:r>
    </w:p>
    <w:p w14:paraId="725EF249"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направляет уведомление о неустранении нарушения (несоответствия) не позднее одного рабочего дня, следующего за днем установления факта неустранения. К уведомлению о факте неустранения нарушения (несоответствия) прикладываются документы (сведения), подтверждающие неустранение нарушения (несоответствия).</w:t>
      </w:r>
    </w:p>
    <w:p w14:paraId="3F81C07F"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Уведомление о выявлении нарушения (несоответствия), уведомление об устранении нарушения (несоответствия), уведомление о неустранении нарушения (несоответствия) направляются Специализированным депозитарием в Банк России и соответствующему </w:t>
      </w:r>
      <w:r w:rsidR="00543FE6" w:rsidRPr="00F415A0">
        <w:rPr>
          <w:rFonts w:ascii="MetaBookCyrLF-Roman" w:hAnsi="MetaBookCyrLF-Roman" w:cs="Arial"/>
        </w:rPr>
        <w:t>К</w:t>
      </w:r>
      <w:r w:rsidRPr="00F415A0">
        <w:rPr>
          <w:rFonts w:ascii="MetaBookCyrLF-Roman" w:hAnsi="MetaBookCyrLF-Roman" w:cs="Arial"/>
        </w:rPr>
        <w:t>лиенту.</w:t>
      </w:r>
    </w:p>
    <w:p w14:paraId="6FC2AA37" w14:textId="7B53262F" w:rsidR="001D111F" w:rsidRPr="00F415A0" w:rsidRDefault="001D111F" w:rsidP="00BC7E0B">
      <w:pPr>
        <w:pStyle w:val="2"/>
        <w:tabs>
          <w:tab w:val="num" w:pos="-7371"/>
        </w:tabs>
        <w:suppressAutoHyphens/>
        <w:ind w:left="709" w:hanging="567"/>
        <w:rPr>
          <w:rFonts w:ascii="MetaBookCyrLF-Roman" w:hAnsi="MetaBookCyrLF-Roman" w:cs="Arial"/>
          <w:i w:val="0"/>
          <w:iCs w:val="0"/>
          <w:sz w:val="20"/>
          <w:szCs w:val="20"/>
        </w:rPr>
      </w:pPr>
      <w:bookmarkStart w:id="85" w:name="_Toc220468102"/>
      <w:bookmarkStart w:id="86" w:name="_Toc424293059"/>
      <w:bookmarkStart w:id="87" w:name="_Toc437610748"/>
      <w:r w:rsidRPr="00F415A0">
        <w:rPr>
          <w:rFonts w:ascii="MetaBookCyrLF-Roman" w:hAnsi="MetaBookCyrLF-Roman" w:cs="Arial"/>
          <w:i w:val="0"/>
          <w:iCs w:val="0"/>
          <w:sz w:val="20"/>
          <w:szCs w:val="20"/>
        </w:rPr>
        <w:t>Общие принципы</w:t>
      </w:r>
      <w:r w:rsidR="00722001">
        <w:rPr>
          <w:rFonts w:ascii="MetaBookCyrLF-Roman" w:hAnsi="MetaBookCyrLF-Roman" w:cs="Arial"/>
          <w:i w:val="0"/>
          <w:iCs w:val="0"/>
          <w:sz w:val="20"/>
          <w:szCs w:val="20"/>
        </w:rPr>
        <w:t>,</w:t>
      </w:r>
      <w:r w:rsidRPr="00F415A0">
        <w:rPr>
          <w:rFonts w:ascii="MetaBookCyrLF-Roman" w:hAnsi="MetaBookCyrLF-Roman" w:cs="Arial"/>
          <w:i w:val="0"/>
          <w:iCs w:val="0"/>
          <w:sz w:val="20"/>
          <w:szCs w:val="20"/>
        </w:rPr>
        <w:t xml:space="preserve"> направления и способы осуществления контроля</w:t>
      </w:r>
      <w:bookmarkEnd w:id="85"/>
      <w:bookmarkEnd w:id="86"/>
      <w:bookmarkEnd w:id="87"/>
    </w:p>
    <w:p w14:paraId="1A08F745"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Специализированный депозитарий осуществляет контроль по следующим основным направлениям:</w:t>
      </w:r>
    </w:p>
    <w:p w14:paraId="6502CC22"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контроль за распоряжением средствами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8F2E5B" w:rsidRPr="00F415A0">
        <w:rPr>
          <w:rFonts w:ascii="MetaBookCyrLF-Roman" w:hAnsi="MetaBookCyrLF-Roman" w:cs="Arial"/>
        </w:rPr>
        <w:t>резервов</w:t>
      </w:r>
      <w:r w:rsidRPr="00F415A0">
        <w:rPr>
          <w:rFonts w:ascii="MetaBookCyrLF-Roman" w:hAnsi="MetaBookCyrLF-Roman" w:cs="Arial"/>
        </w:rPr>
        <w:t>;</w:t>
      </w:r>
    </w:p>
    <w:p w14:paraId="375E2BCA"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контроль состава активов, в которые </w:t>
      </w:r>
      <w:r w:rsidR="008F2E5B" w:rsidRPr="00F415A0">
        <w:rPr>
          <w:rFonts w:ascii="MetaBookCyrLF-Roman" w:hAnsi="MetaBookCyrLF-Roman" w:cs="Arial"/>
        </w:rPr>
        <w:t>размещены</w:t>
      </w:r>
      <w:r w:rsidRPr="00F415A0">
        <w:rPr>
          <w:rFonts w:ascii="MetaBookCyrLF-Roman" w:hAnsi="MetaBookCyrLF-Roman" w:cs="Arial"/>
        </w:rPr>
        <w:t xml:space="preserve">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8F2E5B" w:rsidRPr="00F415A0">
        <w:rPr>
          <w:rFonts w:ascii="MetaBookCyrLF-Roman" w:hAnsi="MetaBookCyrLF-Roman" w:cs="Arial"/>
        </w:rPr>
        <w:t>резервов</w:t>
      </w:r>
      <w:r w:rsidRPr="00F415A0">
        <w:rPr>
          <w:rFonts w:ascii="MetaBookCyrLF-Roman" w:hAnsi="MetaBookCyrLF-Roman" w:cs="Arial"/>
        </w:rPr>
        <w:t>;</w:t>
      </w:r>
    </w:p>
    <w:p w14:paraId="32C2AC64"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контроль структуры активов, в которые </w:t>
      </w:r>
      <w:r w:rsidR="008F2E5B" w:rsidRPr="00F415A0">
        <w:rPr>
          <w:rFonts w:ascii="MetaBookCyrLF-Roman" w:hAnsi="MetaBookCyrLF-Roman" w:cs="Arial"/>
        </w:rPr>
        <w:t>размещены</w:t>
      </w:r>
      <w:r w:rsidRPr="00F415A0">
        <w:rPr>
          <w:rFonts w:ascii="MetaBookCyrLF-Roman" w:hAnsi="MetaBookCyrLF-Roman" w:cs="Arial"/>
        </w:rPr>
        <w:t xml:space="preserve"> средства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3712F2" w:rsidRPr="00F415A0">
        <w:rPr>
          <w:rFonts w:ascii="MetaBookCyrLF-Roman" w:hAnsi="MetaBookCyrLF-Roman" w:cs="Arial"/>
        </w:rPr>
        <w:t>резервов</w:t>
      </w:r>
      <w:r w:rsidRPr="00F415A0">
        <w:rPr>
          <w:rFonts w:ascii="MetaBookCyrLF-Roman" w:hAnsi="MetaBookCyrLF-Roman" w:cs="Arial"/>
        </w:rPr>
        <w:t>.</w:t>
      </w:r>
    </w:p>
    <w:p w14:paraId="715C4128"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В зависимости от направления контроля и особенностей операций, осуществляемых субъектом </w:t>
      </w:r>
      <w:r w:rsidR="008F2E5B" w:rsidRPr="00F415A0">
        <w:rPr>
          <w:rFonts w:ascii="MetaBookCyrLF-Roman" w:hAnsi="MetaBookCyrLF-Roman" w:cs="Arial"/>
        </w:rPr>
        <w:t>отношений по негосударственному пенсионному обеспечению</w:t>
      </w:r>
      <w:r w:rsidRPr="00F415A0">
        <w:rPr>
          <w:rFonts w:ascii="MetaBookCyrLF-Roman" w:hAnsi="MetaBookCyrLF-Roman" w:cs="Arial"/>
        </w:rPr>
        <w:t>, Специализированный депозитарий осуществляет предварительный и последующий контроль.</w:t>
      </w:r>
    </w:p>
    <w:p w14:paraId="7B3C8AA6"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Процедура предварительного контроля инициируется УК/НПФ путем направления в Специализированный депозитарий запроса на разрешение совершения операции, требующей получение предварительного согласия Специализированного депозитария.</w:t>
      </w:r>
    </w:p>
    <w:p w14:paraId="5C9FEA87"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Для принятия решения о выдаче согласия или отказа в выдаче согласия на проведение операции Специализированный депозитарий осуществляет проверку предполагаемой операции по следующим параметрам:</w:t>
      </w:r>
    </w:p>
    <w:p w14:paraId="7DF5305B"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наличие в Специализированном депозитарии соответствующих договоров между задействованными в операции субъектами и участниками </w:t>
      </w:r>
      <w:r w:rsidR="00E50AF5" w:rsidRPr="00F415A0">
        <w:rPr>
          <w:rFonts w:ascii="MetaBookCyrLF-Roman" w:hAnsi="MetaBookCyrLF-Roman" w:cs="Arial"/>
        </w:rPr>
        <w:t>отношений по негосударственному пенсионному обеспечению</w:t>
      </w:r>
      <w:r w:rsidRPr="00F415A0">
        <w:rPr>
          <w:rFonts w:ascii="MetaBookCyrLF-Roman" w:hAnsi="MetaBookCyrLF-Roman" w:cs="Arial"/>
        </w:rPr>
        <w:t>;</w:t>
      </w:r>
    </w:p>
    <w:p w14:paraId="424D01CE"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соответствие совершаемых операций предъявляемым к ним требованиям;</w:t>
      </w:r>
    </w:p>
    <w:p w14:paraId="1F4B014C"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объекта </w:t>
      </w:r>
      <w:r w:rsidR="00E50AF5" w:rsidRPr="00F415A0">
        <w:rPr>
          <w:rFonts w:ascii="MetaBookCyrLF-Roman" w:hAnsi="MetaBookCyrLF-Roman" w:cs="Arial"/>
        </w:rPr>
        <w:t>размещения</w:t>
      </w:r>
      <w:r w:rsidRPr="00F415A0">
        <w:rPr>
          <w:rFonts w:ascii="MetaBookCyrLF-Roman" w:hAnsi="MetaBookCyrLF-Roman" w:cs="Arial"/>
        </w:rPr>
        <w:t xml:space="preserve"> требованиям нормативных правовых актов Российской Федерации;</w:t>
      </w:r>
    </w:p>
    <w:p w14:paraId="1B7D82B3"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платежных и иных реквизитов получателя средств </w:t>
      </w:r>
      <w:r w:rsidR="00A2125D" w:rsidRPr="00F415A0">
        <w:rPr>
          <w:rFonts w:ascii="MetaBookCyrLF-Roman" w:hAnsi="MetaBookCyrLF-Roman" w:cs="Arial"/>
        </w:rPr>
        <w:t>п</w:t>
      </w:r>
      <w:r w:rsidRPr="00F415A0">
        <w:rPr>
          <w:rFonts w:ascii="MetaBookCyrLF-Roman" w:hAnsi="MetaBookCyrLF-Roman" w:cs="Arial"/>
        </w:rPr>
        <w:t xml:space="preserve">енсионных </w:t>
      </w:r>
      <w:r w:rsidR="00E50AF5" w:rsidRPr="00F415A0">
        <w:rPr>
          <w:rFonts w:ascii="MetaBookCyrLF-Roman" w:hAnsi="MetaBookCyrLF-Roman" w:cs="Arial"/>
        </w:rPr>
        <w:t>резервов</w:t>
      </w:r>
      <w:r w:rsidRPr="00F415A0">
        <w:rPr>
          <w:rFonts w:ascii="MetaBookCyrLF-Roman" w:hAnsi="MetaBookCyrLF-Roman" w:cs="Arial"/>
        </w:rPr>
        <w:t xml:space="preserve"> и/или объекта </w:t>
      </w:r>
      <w:r w:rsidR="00E50AF5" w:rsidRPr="00F415A0">
        <w:rPr>
          <w:rFonts w:ascii="MetaBookCyrLF-Roman" w:hAnsi="MetaBookCyrLF-Roman" w:cs="Arial"/>
        </w:rPr>
        <w:t>размещения</w:t>
      </w:r>
      <w:r w:rsidRPr="00F415A0">
        <w:rPr>
          <w:rFonts w:ascii="MetaBookCyrLF-Roman" w:hAnsi="MetaBookCyrLF-Roman" w:cs="Arial"/>
        </w:rPr>
        <w:t xml:space="preserve"> сведениям, содержащимся в учетных регистрах Специализированного депозитария (реквизиты банковских счетов в кредитных организациях, счетов депо в депозитариях и т.п.);</w:t>
      </w:r>
    </w:p>
    <w:p w14:paraId="390BC872"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назначения платежа, а в случае оплаты услуг, возмещения необходимых расходов за счет средств </w:t>
      </w:r>
      <w:r w:rsidR="008A1821" w:rsidRPr="00F415A0">
        <w:rPr>
          <w:rFonts w:ascii="MetaBookCyrLF-Roman" w:hAnsi="MetaBookCyrLF-Roman" w:cs="Arial"/>
        </w:rPr>
        <w:t>П</w:t>
      </w:r>
      <w:r w:rsidRPr="00F415A0">
        <w:rPr>
          <w:rFonts w:ascii="MetaBookCyrLF-Roman" w:hAnsi="MetaBookCyrLF-Roman" w:cs="Arial"/>
        </w:rPr>
        <w:t xml:space="preserve">енсионных </w:t>
      </w:r>
      <w:r w:rsidR="00796AEF" w:rsidRPr="00F415A0">
        <w:rPr>
          <w:rFonts w:ascii="MetaBookCyrLF-Roman" w:hAnsi="MetaBookCyrLF-Roman" w:cs="Arial"/>
        </w:rPr>
        <w:t>резервов</w:t>
      </w:r>
      <w:r w:rsidR="00061F76" w:rsidRPr="00F415A0">
        <w:rPr>
          <w:rFonts w:ascii="MetaBookCyrLF-Roman" w:hAnsi="MetaBookCyrLF-Roman" w:cs="Arial"/>
        </w:rPr>
        <w:t xml:space="preserve"> – размеру,</w:t>
      </w:r>
      <w:r w:rsidRPr="00F415A0">
        <w:rPr>
          <w:rFonts w:ascii="MetaBookCyrLF-Roman" w:hAnsi="MetaBookCyrLF-Roman" w:cs="Arial"/>
        </w:rPr>
        <w:t xml:space="preserve"> </w:t>
      </w:r>
      <w:r w:rsidR="00061F76" w:rsidRPr="00F415A0">
        <w:rPr>
          <w:rFonts w:ascii="MetaBookCyrLF-Roman" w:hAnsi="MetaBookCyrLF-Roman" w:cs="Arial"/>
        </w:rPr>
        <w:t xml:space="preserve">указанному в документе, подтверждающем </w:t>
      </w:r>
      <w:r w:rsidR="002039BC" w:rsidRPr="00F415A0">
        <w:rPr>
          <w:rFonts w:ascii="MetaBookCyrLF-Roman" w:hAnsi="MetaBookCyrLF-Roman" w:cs="Arial"/>
        </w:rPr>
        <w:t xml:space="preserve">данные </w:t>
      </w:r>
      <w:r w:rsidR="00061F76" w:rsidRPr="00F415A0">
        <w:rPr>
          <w:rFonts w:ascii="MetaBookCyrLF-Roman" w:hAnsi="MetaBookCyrLF-Roman" w:cs="Arial"/>
        </w:rPr>
        <w:t>услуги/</w:t>
      </w:r>
      <w:r w:rsidR="002039BC" w:rsidRPr="00F415A0">
        <w:rPr>
          <w:rFonts w:ascii="MetaBookCyrLF-Roman" w:hAnsi="MetaBookCyrLF-Roman" w:cs="Arial"/>
        </w:rPr>
        <w:t>расходы</w:t>
      </w:r>
      <w:r w:rsidRPr="00F415A0">
        <w:rPr>
          <w:rFonts w:ascii="MetaBookCyrLF-Roman" w:hAnsi="MetaBookCyrLF-Roman" w:cs="Arial"/>
        </w:rPr>
        <w:t>.</w:t>
      </w:r>
    </w:p>
    <w:p w14:paraId="141598D4"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обнаружения несоответствия хотя бы одного параметра предполагаемой операции Специализированный депозитарий отказывает в выдаче согласи</w:t>
      </w:r>
      <w:r w:rsidR="003712F2" w:rsidRPr="00F415A0">
        <w:rPr>
          <w:rFonts w:ascii="MetaBookCyrLF-Roman" w:hAnsi="MetaBookCyrLF-Roman" w:cs="Arial"/>
        </w:rPr>
        <w:t>я</w:t>
      </w:r>
      <w:r w:rsidRPr="00F415A0">
        <w:rPr>
          <w:rFonts w:ascii="MetaBookCyrLF-Roman" w:hAnsi="MetaBookCyrLF-Roman" w:cs="Arial"/>
        </w:rPr>
        <w:t>. В противном случае Специализированный депозитарий дает согласие.</w:t>
      </w:r>
    </w:p>
    <w:p w14:paraId="1B94C792"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Последующий контроль осуществляется Специализированным депозитарием в отношении состава и структуры активов, в которые </w:t>
      </w:r>
      <w:r w:rsidR="002039BC" w:rsidRPr="00F415A0">
        <w:rPr>
          <w:rFonts w:ascii="MetaBookCyrLF-Roman" w:hAnsi="MetaBookCyrLF-Roman" w:cs="Arial"/>
        </w:rPr>
        <w:t>размещены</w:t>
      </w:r>
      <w:r w:rsidRPr="00F415A0">
        <w:rPr>
          <w:rFonts w:ascii="MetaBookCyrLF-Roman" w:hAnsi="MetaBookCyrLF-Roman" w:cs="Arial"/>
        </w:rPr>
        <w:t xml:space="preserve"> средства </w:t>
      </w:r>
      <w:r w:rsidR="008A1821" w:rsidRPr="00F415A0">
        <w:rPr>
          <w:rFonts w:ascii="MetaBookCyrLF-Roman" w:hAnsi="MetaBookCyrLF-Roman" w:cs="Arial"/>
        </w:rPr>
        <w:t>П</w:t>
      </w:r>
      <w:r w:rsidRPr="00F415A0">
        <w:rPr>
          <w:rFonts w:ascii="MetaBookCyrLF-Roman" w:hAnsi="MetaBookCyrLF-Roman" w:cs="Arial"/>
        </w:rPr>
        <w:t xml:space="preserve">енсионных </w:t>
      </w:r>
      <w:r w:rsidR="002039BC" w:rsidRPr="00F415A0">
        <w:rPr>
          <w:rFonts w:ascii="MetaBookCyrLF-Roman" w:hAnsi="MetaBookCyrLF-Roman" w:cs="Arial"/>
        </w:rPr>
        <w:t>резервов</w:t>
      </w:r>
      <w:r w:rsidRPr="00F415A0">
        <w:rPr>
          <w:rFonts w:ascii="MetaBookCyrLF-Roman" w:hAnsi="MetaBookCyrLF-Roman" w:cs="Arial"/>
        </w:rPr>
        <w:t xml:space="preserve">, допустимости участника отношений </w:t>
      </w:r>
      <w:r w:rsidR="001773D1" w:rsidRPr="00F415A0">
        <w:rPr>
          <w:rFonts w:ascii="MetaBookCyrLF-Roman" w:hAnsi="MetaBookCyrLF-Roman" w:cs="Arial"/>
        </w:rPr>
        <w:t>по негосударственному пенсионному обеспечению</w:t>
      </w:r>
      <w:r w:rsidRPr="00F415A0">
        <w:rPr>
          <w:rFonts w:ascii="MetaBookCyrLF-Roman" w:hAnsi="MetaBookCyrLF-Roman" w:cs="Arial"/>
        </w:rPr>
        <w:t>, а также допустимости параметров совершенных операций.</w:t>
      </w:r>
    </w:p>
    <w:p w14:paraId="35B8FB9D" w14:textId="77777777" w:rsidR="001D111F" w:rsidRPr="00F415A0" w:rsidRDefault="001D111F" w:rsidP="00BC7E0B">
      <w:pPr>
        <w:pStyle w:val="1"/>
        <w:tabs>
          <w:tab w:val="num" w:pos="-7371"/>
        </w:tabs>
        <w:ind w:left="1134" w:hanging="708"/>
        <w:jc w:val="both"/>
        <w:rPr>
          <w:rFonts w:ascii="MetaBookCyrLF-Roman" w:hAnsi="MetaBookCyrLF-Roman" w:cs="MetaNormalCyrLF-Roman"/>
        </w:rPr>
      </w:pPr>
      <w:r w:rsidRPr="00F415A0">
        <w:rPr>
          <w:rFonts w:ascii="MetaBookCyrLF-Roman" w:hAnsi="MetaBookCyrLF-Roman" w:cs="MetaNormalCyrLF-Roman"/>
        </w:rPr>
        <w:t xml:space="preserve">Процедура последующего контроля осуществляется Специализированным депозитарием на основании сравнения состава и структуры активов, в которые </w:t>
      </w:r>
      <w:r w:rsidR="001773D1" w:rsidRPr="00F415A0">
        <w:rPr>
          <w:rFonts w:ascii="MetaBookCyrLF-Roman" w:hAnsi="MetaBookCyrLF-Roman" w:cs="MetaNormalCyrLF-Roman"/>
        </w:rPr>
        <w:t xml:space="preserve">размещены средства </w:t>
      </w:r>
      <w:r w:rsidR="00A2125D" w:rsidRPr="00F415A0">
        <w:rPr>
          <w:rFonts w:ascii="MetaBookCyrLF-Roman" w:hAnsi="MetaBookCyrLF-Roman" w:cs="MetaNormalCyrLF-Roman"/>
        </w:rPr>
        <w:t>п</w:t>
      </w:r>
      <w:r w:rsidR="001773D1" w:rsidRPr="00F415A0">
        <w:rPr>
          <w:rFonts w:ascii="MetaBookCyrLF-Roman" w:hAnsi="MetaBookCyrLF-Roman" w:cs="MetaNormalCyrLF-Roman"/>
        </w:rPr>
        <w:t>енсионных</w:t>
      </w:r>
      <w:r w:rsidRPr="00F415A0">
        <w:rPr>
          <w:rFonts w:ascii="MetaBookCyrLF-Roman" w:hAnsi="MetaBookCyrLF-Roman" w:cs="MetaNormalCyrLF-Roman"/>
        </w:rPr>
        <w:t xml:space="preserve"> </w:t>
      </w:r>
      <w:r w:rsidR="001773D1" w:rsidRPr="00F415A0">
        <w:rPr>
          <w:rFonts w:ascii="MetaBookCyrLF-Roman" w:hAnsi="MetaBookCyrLF-Roman" w:cs="MetaNormalCyrLF-Roman"/>
        </w:rPr>
        <w:t>резервов</w:t>
      </w:r>
      <w:r w:rsidRPr="00F415A0">
        <w:rPr>
          <w:rFonts w:ascii="MetaBookCyrLF-Roman" w:hAnsi="MetaBookCyrLF-Roman" w:cs="MetaNormalCyrLF-Roman"/>
        </w:rPr>
        <w:t xml:space="preserve"> с ограничениями, установленными нормативными правовыми актами Российской Федерации, а также </w:t>
      </w:r>
      <w:r w:rsidR="00D15451" w:rsidRPr="00F415A0">
        <w:rPr>
          <w:rFonts w:ascii="MetaBookCyrLF-Roman" w:hAnsi="MetaBookCyrLF-Roman" w:cs="MetaNormalCyrLF-Roman"/>
        </w:rPr>
        <w:t>И</w:t>
      </w:r>
      <w:r w:rsidRPr="00F415A0">
        <w:rPr>
          <w:rFonts w:ascii="MetaBookCyrLF-Roman" w:hAnsi="MetaBookCyrLF-Roman" w:cs="MetaNormalCyrLF-Roman"/>
        </w:rPr>
        <w:t>нвестиционной декларацией.</w:t>
      </w:r>
    </w:p>
    <w:p w14:paraId="14998C21"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При осуществлении операции последующего контроля Специализированный депозитарий проверяет:</w:t>
      </w:r>
    </w:p>
    <w:p w14:paraId="61A19C83" w14:textId="77777777" w:rsidR="001D111F" w:rsidRPr="00F415A0" w:rsidRDefault="00A2125D"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наличие </w:t>
      </w:r>
      <w:r w:rsidR="001D111F" w:rsidRPr="00F415A0">
        <w:rPr>
          <w:rFonts w:ascii="MetaBookCyrLF-Roman" w:hAnsi="MetaBookCyrLF-Roman" w:cs="Arial"/>
        </w:rPr>
        <w:t>предварительного согласия на проведение операции;</w:t>
      </w:r>
    </w:p>
    <w:p w14:paraId="0FFE3538"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соответствие совершенных операций параметрам, проверяемым при предварительном контроле;</w:t>
      </w:r>
    </w:p>
    <w:p w14:paraId="264C60D7" w14:textId="77777777" w:rsidR="00684E5F" w:rsidRPr="00F415A0" w:rsidRDefault="00684E5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w:t>
      </w:r>
      <w:r w:rsidR="00CF7873" w:rsidRPr="00F415A0">
        <w:rPr>
          <w:rFonts w:ascii="MetaBookCyrLF-Roman" w:hAnsi="MetaBookCyrLF-Roman" w:cs="Arial"/>
        </w:rPr>
        <w:t xml:space="preserve">порядку размещения средств </w:t>
      </w:r>
      <w:r w:rsidR="00A2125D" w:rsidRPr="00F415A0">
        <w:rPr>
          <w:rFonts w:ascii="MetaBookCyrLF-Roman" w:hAnsi="MetaBookCyrLF-Roman" w:cs="Arial"/>
        </w:rPr>
        <w:t>п</w:t>
      </w:r>
      <w:r w:rsidR="00CF7873" w:rsidRPr="00F415A0">
        <w:rPr>
          <w:rFonts w:ascii="MetaBookCyrLF-Roman" w:hAnsi="MetaBookCyrLF-Roman" w:cs="Arial"/>
        </w:rPr>
        <w:t>енсионных резервов;</w:t>
      </w:r>
    </w:p>
    <w:p w14:paraId="5B2BD41F"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каждого объекта </w:t>
      </w:r>
      <w:r w:rsidR="001773D1" w:rsidRPr="00F415A0">
        <w:rPr>
          <w:rFonts w:ascii="MetaBookCyrLF-Roman" w:hAnsi="MetaBookCyrLF-Roman" w:cs="Arial"/>
        </w:rPr>
        <w:t>размещения</w:t>
      </w:r>
      <w:r w:rsidRPr="00F415A0">
        <w:rPr>
          <w:rFonts w:ascii="MetaBookCyrLF-Roman" w:hAnsi="MetaBookCyrLF-Roman" w:cs="Arial"/>
        </w:rPr>
        <w:t xml:space="preserve"> </w:t>
      </w:r>
      <w:r w:rsidR="0063627D" w:rsidRPr="00392245">
        <w:rPr>
          <w:rFonts w:ascii="MetaBookCyrLF-Roman" w:hAnsi="MetaBookCyrLF-Roman" w:cs="Arial"/>
        </w:rPr>
        <w:t>и совершенных операций</w:t>
      </w:r>
      <w:r w:rsidR="0049473A">
        <w:rPr>
          <w:rFonts w:ascii="MetaBookCyrLF-Roman" w:hAnsi="MetaBookCyrLF-Roman" w:cs="Arial"/>
          <w:sz w:val="22"/>
          <w:szCs w:val="22"/>
        </w:rPr>
        <w:t xml:space="preserve"> </w:t>
      </w:r>
      <w:r w:rsidRPr="00F415A0">
        <w:rPr>
          <w:rFonts w:ascii="MetaBookCyrLF-Roman" w:hAnsi="MetaBookCyrLF-Roman" w:cs="Arial"/>
        </w:rPr>
        <w:t xml:space="preserve">требованиям нормативных правовых актов Российской Федерации и </w:t>
      </w:r>
      <w:r w:rsidR="00D15451" w:rsidRPr="00F415A0">
        <w:rPr>
          <w:rFonts w:ascii="MetaBookCyrLF-Roman" w:hAnsi="MetaBookCyrLF-Roman" w:cs="Arial"/>
        </w:rPr>
        <w:t>И</w:t>
      </w:r>
      <w:r w:rsidRPr="00F415A0">
        <w:rPr>
          <w:rFonts w:ascii="MetaBookCyrLF-Roman" w:hAnsi="MetaBookCyrLF-Roman" w:cs="Arial"/>
        </w:rPr>
        <w:t>нвестиционной декларации;</w:t>
      </w:r>
    </w:p>
    <w:p w14:paraId="3B75960F"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соответствие фактических долей стоимости групп и классов активов нормативным значениям, установленным нормативными правовыми актами Российской Федерации и </w:t>
      </w:r>
      <w:r w:rsidR="00D15451" w:rsidRPr="00F415A0">
        <w:rPr>
          <w:rFonts w:ascii="MetaBookCyrLF-Roman" w:hAnsi="MetaBookCyrLF-Roman" w:cs="Arial"/>
        </w:rPr>
        <w:t>И</w:t>
      </w:r>
      <w:r w:rsidRPr="00F415A0">
        <w:rPr>
          <w:rFonts w:ascii="MetaBookCyrLF-Roman" w:hAnsi="MetaBookCyrLF-Roman" w:cs="Arial"/>
        </w:rPr>
        <w:t>нвестиционной декларацией.</w:t>
      </w:r>
    </w:p>
    <w:p w14:paraId="290A8D66"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обнаружения в процессе последующего контроля нарушений Специализированным депозитарием по каждому нарушению (несоответствию) формируется уведомление о выявленных нарушениях (несоответствиях) в соответствии с процедурами, указанными в пункте 5.3 настоящего Регламента.</w:t>
      </w:r>
    </w:p>
    <w:p w14:paraId="14DF54A1" w14:textId="77777777" w:rsidR="003943D3"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случае обнаружения в процессе последующего контроля устранения ранее допущенного нарушения (несоответствия) или истечения срока, установленного для устранения ранее допущенного нарушения (несоответствия), Специализированным депозитарием формируются соответствующие уведомления в соответствии с процедурами, указанными в пункте 5.3 настоящего Регламента.</w:t>
      </w:r>
    </w:p>
    <w:p w14:paraId="56BE5E68" w14:textId="77777777" w:rsidR="001D111F" w:rsidRPr="00F415A0" w:rsidRDefault="001D111F" w:rsidP="00BC7E0B">
      <w:pPr>
        <w:pStyle w:val="2"/>
        <w:tabs>
          <w:tab w:val="num" w:pos="-7371"/>
        </w:tabs>
        <w:suppressAutoHyphens/>
        <w:ind w:left="709" w:hanging="567"/>
        <w:rPr>
          <w:rFonts w:ascii="MetaBookCyrLF-Roman" w:hAnsi="MetaBookCyrLF-Roman" w:cs="Arial"/>
          <w:i w:val="0"/>
          <w:sz w:val="20"/>
          <w:szCs w:val="20"/>
        </w:rPr>
      </w:pPr>
      <w:bookmarkStart w:id="88" w:name="_Toc220468103"/>
      <w:bookmarkStart w:id="89" w:name="_Toc424293060"/>
      <w:bookmarkStart w:id="90" w:name="_Toc437610749"/>
      <w:r w:rsidRPr="00F415A0">
        <w:rPr>
          <w:rFonts w:ascii="MetaBookCyrLF-Roman" w:hAnsi="MetaBookCyrLF-Roman" w:cs="Arial"/>
          <w:i w:val="0"/>
          <w:iCs w:val="0"/>
          <w:sz w:val="20"/>
          <w:szCs w:val="20"/>
        </w:rPr>
        <w:t xml:space="preserve">Контроль за предоставлением </w:t>
      </w:r>
      <w:r w:rsidR="00AC26E7" w:rsidRPr="00F415A0">
        <w:rPr>
          <w:rFonts w:ascii="MetaBookCyrLF-Roman" w:hAnsi="MetaBookCyrLF-Roman" w:cs="Arial"/>
          <w:i w:val="0"/>
          <w:iCs w:val="0"/>
          <w:sz w:val="20"/>
          <w:szCs w:val="20"/>
        </w:rPr>
        <w:t>П</w:t>
      </w:r>
      <w:r w:rsidRPr="00F415A0">
        <w:rPr>
          <w:rFonts w:ascii="MetaBookCyrLF-Roman" w:hAnsi="MetaBookCyrLF-Roman" w:cs="Arial"/>
          <w:i w:val="0"/>
          <w:iCs w:val="0"/>
          <w:sz w:val="20"/>
          <w:szCs w:val="20"/>
        </w:rPr>
        <w:t>ервичных документов</w:t>
      </w:r>
      <w:bookmarkEnd w:id="88"/>
      <w:bookmarkEnd w:id="89"/>
      <w:bookmarkEnd w:id="90"/>
    </w:p>
    <w:p w14:paraId="6038A547"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Перечень и порядок предоставления НПФ и УК </w:t>
      </w:r>
      <w:r w:rsidR="008A1821" w:rsidRPr="00F415A0">
        <w:rPr>
          <w:rFonts w:ascii="MetaBookCyrLF-Roman" w:hAnsi="MetaBookCyrLF-Roman" w:cs="Arial"/>
        </w:rPr>
        <w:t>П</w:t>
      </w:r>
      <w:r w:rsidRPr="00F415A0">
        <w:rPr>
          <w:rFonts w:ascii="MetaBookCyrLF-Roman" w:hAnsi="MetaBookCyrLF-Roman" w:cs="Arial"/>
        </w:rPr>
        <w:t xml:space="preserve">ервичных документов в Специализированный депозитарий установлен в </w:t>
      </w:r>
      <w:r w:rsidR="005C6F42" w:rsidRPr="00F415A0">
        <w:rPr>
          <w:rFonts w:ascii="MetaBookCyrLF-Roman" w:hAnsi="MetaBookCyrLF-Roman" w:cs="Arial"/>
        </w:rPr>
        <w:t>разделе</w:t>
      </w:r>
      <w:r w:rsidRPr="00F415A0">
        <w:rPr>
          <w:rFonts w:ascii="MetaBookCyrLF-Roman" w:hAnsi="MetaBookCyrLF-Roman" w:cs="Arial"/>
        </w:rPr>
        <w:t xml:space="preserve"> 1</w:t>
      </w:r>
      <w:r w:rsidR="00253BAE">
        <w:rPr>
          <w:rFonts w:ascii="MetaBookCyrLF-Roman" w:hAnsi="MetaBookCyrLF-Roman" w:cs="Arial"/>
        </w:rPr>
        <w:t>5</w:t>
      </w:r>
      <w:r w:rsidRPr="00F415A0">
        <w:rPr>
          <w:rFonts w:ascii="MetaBookCyrLF-Roman" w:hAnsi="MetaBookCyrLF-Roman" w:cs="Arial"/>
        </w:rPr>
        <w:t xml:space="preserve"> настоящего Регламента.</w:t>
      </w:r>
    </w:p>
    <w:p w14:paraId="78298B67" w14:textId="77777777" w:rsidR="001D111F" w:rsidRPr="00F415A0" w:rsidRDefault="001D111F" w:rsidP="00BC7E0B">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Контроль за полнотой предоставления </w:t>
      </w:r>
      <w:r w:rsidR="00AC26E7" w:rsidRPr="00F415A0">
        <w:rPr>
          <w:rFonts w:ascii="MetaBookCyrLF-Roman" w:hAnsi="MetaBookCyrLF-Roman" w:cs="Arial"/>
        </w:rPr>
        <w:t>П</w:t>
      </w:r>
      <w:r w:rsidRPr="00F415A0">
        <w:rPr>
          <w:rFonts w:ascii="MetaBookCyrLF-Roman" w:hAnsi="MetaBookCyrLF-Roman" w:cs="Arial"/>
        </w:rPr>
        <w:t>ервичных документов Специализированный депозитарий осуществляет на следующих основных этапах:</w:t>
      </w:r>
    </w:p>
    <w:p w14:paraId="6CD5DCDC"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при заключении Договоров с НПФ и Договоров с УК проверяется полнота предоставления необходимого комплекта регламентных </w:t>
      </w:r>
      <w:r w:rsidR="00AC26E7" w:rsidRPr="00F415A0">
        <w:rPr>
          <w:rFonts w:ascii="MetaBookCyrLF-Roman" w:hAnsi="MetaBookCyrLF-Roman" w:cs="Arial"/>
        </w:rPr>
        <w:t>П</w:t>
      </w:r>
      <w:r w:rsidRPr="00F415A0">
        <w:rPr>
          <w:rFonts w:ascii="MetaBookCyrLF-Roman" w:hAnsi="MetaBookCyrLF-Roman" w:cs="Arial"/>
        </w:rPr>
        <w:t>ервичных документов, установленного настоящим Регламентом;</w:t>
      </w:r>
    </w:p>
    <w:p w14:paraId="6386DA3B"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при осуществлении предварительного контроля операций со средствами </w:t>
      </w:r>
      <w:r w:rsidR="008A1821" w:rsidRPr="00F415A0">
        <w:rPr>
          <w:rFonts w:ascii="MetaBookCyrLF-Roman" w:hAnsi="MetaBookCyrLF-Roman" w:cs="Arial"/>
        </w:rPr>
        <w:t>П</w:t>
      </w:r>
      <w:r w:rsidRPr="00F415A0">
        <w:rPr>
          <w:rFonts w:ascii="MetaBookCyrLF-Roman" w:hAnsi="MetaBookCyrLF-Roman" w:cs="Arial"/>
        </w:rPr>
        <w:t xml:space="preserve">енсионных </w:t>
      </w:r>
      <w:r w:rsidR="005C6F42" w:rsidRPr="00F415A0">
        <w:rPr>
          <w:rFonts w:ascii="MetaBookCyrLF-Roman" w:hAnsi="MetaBookCyrLF-Roman" w:cs="Arial"/>
        </w:rPr>
        <w:t>резервов</w:t>
      </w:r>
      <w:r w:rsidRPr="00F415A0">
        <w:rPr>
          <w:rFonts w:ascii="MetaBookCyrLF-Roman" w:hAnsi="MetaBookCyrLF-Roman" w:cs="Arial"/>
        </w:rPr>
        <w:t xml:space="preserve"> проверяется полнота предоставления регламентных </w:t>
      </w:r>
      <w:r w:rsidR="00AC26E7" w:rsidRPr="00F415A0">
        <w:rPr>
          <w:rFonts w:ascii="MetaBookCyrLF-Roman" w:hAnsi="MetaBookCyrLF-Roman" w:cs="Arial"/>
        </w:rPr>
        <w:t>П</w:t>
      </w:r>
      <w:r w:rsidRPr="00F415A0">
        <w:rPr>
          <w:rFonts w:ascii="MetaBookCyrLF-Roman" w:hAnsi="MetaBookCyrLF-Roman" w:cs="Arial"/>
        </w:rPr>
        <w:t>ервичных документов, имеющих отношение к указанной операции (договоры, документы, подтверждающие открытие счетов и т.д.);</w:t>
      </w:r>
    </w:p>
    <w:p w14:paraId="476F0271" w14:textId="77777777" w:rsidR="001D111F" w:rsidRPr="00F415A0" w:rsidRDefault="001D111F" w:rsidP="00BC7E0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при осуществлении учетных операций, соответствующих осуществленным со средствами </w:t>
      </w:r>
      <w:r w:rsidR="008A1821" w:rsidRPr="00F415A0">
        <w:rPr>
          <w:rFonts w:ascii="MetaBookCyrLF-Roman" w:hAnsi="MetaBookCyrLF-Roman" w:cs="Arial"/>
        </w:rPr>
        <w:t>П</w:t>
      </w:r>
      <w:r w:rsidRPr="00F415A0">
        <w:rPr>
          <w:rFonts w:ascii="MetaBookCyrLF-Roman" w:hAnsi="MetaBookCyrLF-Roman" w:cs="Arial"/>
        </w:rPr>
        <w:t xml:space="preserve">енсионных </w:t>
      </w:r>
      <w:r w:rsidR="005C6F42" w:rsidRPr="00F415A0">
        <w:rPr>
          <w:rFonts w:ascii="MetaBookCyrLF-Roman" w:hAnsi="MetaBookCyrLF-Roman" w:cs="Arial"/>
        </w:rPr>
        <w:t>резервов</w:t>
      </w:r>
      <w:r w:rsidRPr="00F415A0">
        <w:rPr>
          <w:rFonts w:ascii="MetaBookCyrLF-Roman" w:hAnsi="MetaBookCyrLF-Roman" w:cs="Arial"/>
        </w:rPr>
        <w:t xml:space="preserve"> операциям, проверяется полнота предоставления операционных </w:t>
      </w:r>
      <w:r w:rsidR="00AC26E7" w:rsidRPr="00F415A0">
        <w:rPr>
          <w:rFonts w:ascii="MetaBookCyrLF-Roman" w:hAnsi="MetaBookCyrLF-Roman" w:cs="Arial"/>
        </w:rPr>
        <w:t>П</w:t>
      </w:r>
      <w:r w:rsidRPr="00F415A0">
        <w:rPr>
          <w:rFonts w:ascii="MetaBookCyrLF-Roman" w:hAnsi="MetaBookCyrLF-Roman" w:cs="Arial"/>
        </w:rPr>
        <w:t>ервичных документов;</w:t>
      </w:r>
    </w:p>
    <w:p w14:paraId="08BD904E" w14:textId="77777777" w:rsidR="0063627D" w:rsidRPr="00A26B8E" w:rsidRDefault="0063627D" w:rsidP="009A551B">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392245">
        <w:rPr>
          <w:rFonts w:ascii="MetaBookCyrLF-Roman" w:hAnsi="MetaBookCyrLF-Roman" w:cs="Arial"/>
        </w:rPr>
        <w:t xml:space="preserve">при осуществлении контроля за соблюдением установленного порядка определения </w:t>
      </w:r>
      <w:r w:rsidR="009A551B" w:rsidRPr="00392245">
        <w:rPr>
          <w:rFonts w:ascii="MetaBookCyrLF-Roman" w:hAnsi="MetaBookCyrLF-Roman" w:cs="Arial"/>
        </w:rPr>
        <w:t>рыночной стоимости активов, в которые размещены средства пенсионных резервов, и совокупной рыночной стоимости пенсионных резервов</w:t>
      </w:r>
      <w:r w:rsidRPr="00392245">
        <w:rPr>
          <w:rFonts w:ascii="MetaBookCyrLF-Roman" w:hAnsi="MetaBookCyrLF-Roman" w:cs="Arial"/>
        </w:rPr>
        <w:t>, проверяется полнота предоставления операционных первичных документов.</w:t>
      </w:r>
    </w:p>
    <w:p w14:paraId="6B55BF59" w14:textId="77777777" w:rsidR="001D111F" w:rsidRPr="00F415A0" w:rsidRDefault="001D111F" w:rsidP="00BC7E0B">
      <w:pPr>
        <w:pStyle w:val="2"/>
        <w:tabs>
          <w:tab w:val="num" w:pos="-7371"/>
        </w:tabs>
        <w:suppressAutoHyphens/>
        <w:ind w:left="709" w:hanging="567"/>
        <w:rPr>
          <w:rFonts w:ascii="MetaBookCyrLF-Roman" w:hAnsi="MetaBookCyrLF-Roman" w:cs="Arial"/>
          <w:i w:val="0"/>
          <w:sz w:val="20"/>
          <w:szCs w:val="20"/>
        </w:rPr>
      </w:pPr>
      <w:bookmarkStart w:id="91" w:name="_Toc220468104"/>
      <w:bookmarkStart w:id="92" w:name="_Toc424293061"/>
      <w:bookmarkStart w:id="93" w:name="_Toc437610750"/>
      <w:r w:rsidRPr="00F415A0">
        <w:rPr>
          <w:rFonts w:ascii="MetaBookCyrLF-Roman" w:hAnsi="MetaBookCyrLF-Roman" w:cs="Arial"/>
          <w:i w:val="0"/>
          <w:iCs w:val="0"/>
          <w:sz w:val="20"/>
          <w:szCs w:val="20"/>
        </w:rPr>
        <w:t xml:space="preserve">Контроль за распоряжением средствами </w:t>
      </w:r>
      <w:r w:rsidR="009D26B8" w:rsidRPr="00F415A0">
        <w:rPr>
          <w:rFonts w:ascii="MetaBookCyrLF-Roman" w:hAnsi="MetaBookCyrLF-Roman" w:cs="Arial"/>
          <w:i w:val="0"/>
          <w:iCs w:val="0"/>
          <w:sz w:val="20"/>
          <w:szCs w:val="20"/>
        </w:rPr>
        <w:t>п</w:t>
      </w:r>
      <w:r w:rsidRPr="00F415A0">
        <w:rPr>
          <w:rFonts w:ascii="MetaBookCyrLF-Roman" w:hAnsi="MetaBookCyrLF-Roman" w:cs="Arial"/>
          <w:i w:val="0"/>
          <w:iCs w:val="0"/>
          <w:sz w:val="20"/>
          <w:szCs w:val="20"/>
        </w:rPr>
        <w:t xml:space="preserve">енсионных </w:t>
      </w:r>
      <w:r w:rsidR="00B40945" w:rsidRPr="00F415A0">
        <w:rPr>
          <w:rFonts w:ascii="MetaBookCyrLF-Roman" w:hAnsi="MetaBookCyrLF-Roman" w:cs="Arial"/>
          <w:i w:val="0"/>
          <w:iCs w:val="0"/>
          <w:sz w:val="20"/>
          <w:szCs w:val="20"/>
        </w:rPr>
        <w:t>резервов</w:t>
      </w:r>
      <w:r w:rsidRPr="00F415A0">
        <w:rPr>
          <w:rFonts w:ascii="MetaBookCyrLF-Roman" w:hAnsi="MetaBookCyrLF-Roman" w:cs="Arial"/>
          <w:i w:val="0"/>
          <w:iCs w:val="0"/>
          <w:sz w:val="20"/>
          <w:szCs w:val="20"/>
        </w:rPr>
        <w:t>, соблюдением</w:t>
      </w:r>
      <w:r w:rsidR="00134210" w:rsidRPr="00F415A0">
        <w:rPr>
          <w:rFonts w:ascii="MetaBookCyrLF-Roman" w:hAnsi="MetaBookCyrLF-Roman" w:cs="Arial"/>
          <w:i w:val="0"/>
          <w:iCs w:val="0"/>
          <w:sz w:val="20"/>
          <w:szCs w:val="20"/>
        </w:rPr>
        <w:t xml:space="preserve"> </w:t>
      </w:r>
      <w:r w:rsidRPr="00F415A0">
        <w:rPr>
          <w:rFonts w:ascii="MetaBookCyrLF-Roman" w:hAnsi="MetaBookCyrLF-Roman" w:cs="Arial"/>
          <w:i w:val="0"/>
          <w:iCs w:val="0"/>
          <w:sz w:val="20"/>
          <w:szCs w:val="20"/>
        </w:rPr>
        <w:t xml:space="preserve">ограничений при </w:t>
      </w:r>
      <w:r w:rsidR="00B40945" w:rsidRPr="00F415A0">
        <w:rPr>
          <w:rFonts w:ascii="MetaBookCyrLF-Roman" w:hAnsi="MetaBookCyrLF-Roman" w:cs="Arial"/>
          <w:i w:val="0"/>
          <w:iCs w:val="0"/>
          <w:sz w:val="20"/>
          <w:szCs w:val="20"/>
        </w:rPr>
        <w:t>размещении</w:t>
      </w:r>
      <w:r w:rsidRPr="00F415A0">
        <w:rPr>
          <w:rFonts w:ascii="MetaBookCyrLF-Roman" w:hAnsi="MetaBookCyrLF-Roman" w:cs="Arial"/>
          <w:i w:val="0"/>
          <w:iCs w:val="0"/>
          <w:sz w:val="20"/>
          <w:szCs w:val="20"/>
        </w:rPr>
        <w:t xml:space="preserve"> средств пенсионных </w:t>
      </w:r>
      <w:r w:rsidR="00B40945" w:rsidRPr="00F415A0">
        <w:rPr>
          <w:rFonts w:ascii="MetaBookCyrLF-Roman" w:hAnsi="MetaBookCyrLF-Roman" w:cs="Arial"/>
          <w:i w:val="0"/>
          <w:iCs w:val="0"/>
          <w:sz w:val="20"/>
          <w:szCs w:val="20"/>
        </w:rPr>
        <w:t>резервов</w:t>
      </w:r>
      <w:r w:rsidRPr="00F415A0">
        <w:rPr>
          <w:rFonts w:ascii="MetaBookCyrLF-Roman" w:hAnsi="MetaBookCyrLF-Roman" w:cs="Arial"/>
          <w:i w:val="0"/>
          <w:iCs w:val="0"/>
          <w:sz w:val="20"/>
          <w:szCs w:val="20"/>
        </w:rPr>
        <w:t xml:space="preserve">, </w:t>
      </w:r>
      <w:r w:rsidR="00B40945" w:rsidRPr="00F415A0">
        <w:rPr>
          <w:rFonts w:ascii="MetaBookCyrLF-Roman" w:hAnsi="MetaBookCyrLF-Roman" w:cs="Arial"/>
          <w:i w:val="0"/>
          <w:iCs w:val="0"/>
          <w:sz w:val="20"/>
          <w:szCs w:val="20"/>
        </w:rPr>
        <w:t xml:space="preserve">а также соблюдением УК </w:t>
      </w:r>
      <w:r w:rsidR="00D15451" w:rsidRPr="00F415A0">
        <w:rPr>
          <w:rFonts w:ascii="MetaBookCyrLF-Roman" w:hAnsi="MetaBookCyrLF-Roman" w:cs="Arial"/>
          <w:i w:val="0"/>
          <w:iCs w:val="0"/>
          <w:sz w:val="20"/>
          <w:szCs w:val="20"/>
        </w:rPr>
        <w:t>И</w:t>
      </w:r>
      <w:r w:rsidRPr="00F415A0">
        <w:rPr>
          <w:rFonts w:ascii="MetaBookCyrLF-Roman" w:hAnsi="MetaBookCyrLF-Roman" w:cs="Arial"/>
          <w:i w:val="0"/>
          <w:iCs w:val="0"/>
          <w:sz w:val="20"/>
          <w:szCs w:val="20"/>
        </w:rPr>
        <w:t>нвестиционной декларации</w:t>
      </w:r>
      <w:bookmarkEnd w:id="91"/>
      <w:bookmarkEnd w:id="92"/>
      <w:bookmarkEnd w:id="93"/>
    </w:p>
    <w:p w14:paraId="539AB051" w14:textId="77777777" w:rsidR="001D111F" w:rsidRPr="00F415A0" w:rsidRDefault="001D111F" w:rsidP="00C54439">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Контроль за распоряжением средствами </w:t>
      </w:r>
      <w:r w:rsidR="002D1BBE" w:rsidRPr="00F415A0">
        <w:rPr>
          <w:rFonts w:ascii="MetaBookCyrLF-Roman" w:hAnsi="MetaBookCyrLF-Roman" w:cs="Arial"/>
        </w:rPr>
        <w:t>п</w:t>
      </w:r>
      <w:r w:rsidRPr="00F415A0">
        <w:rPr>
          <w:rFonts w:ascii="MetaBookCyrLF-Roman" w:hAnsi="MetaBookCyrLF-Roman" w:cs="Arial"/>
        </w:rPr>
        <w:t xml:space="preserve">енсионных </w:t>
      </w:r>
      <w:r w:rsidR="00B40945" w:rsidRPr="00F415A0">
        <w:rPr>
          <w:rFonts w:ascii="MetaBookCyrLF-Roman" w:hAnsi="MetaBookCyrLF-Roman" w:cs="Arial"/>
        </w:rPr>
        <w:t>резервов</w:t>
      </w:r>
      <w:r w:rsidRPr="00F415A0">
        <w:rPr>
          <w:rFonts w:ascii="MetaBookCyrLF-Roman" w:hAnsi="MetaBookCyrLF-Roman" w:cs="Arial"/>
        </w:rPr>
        <w:t>, соблюдением</w:t>
      </w:r>
      <w:r w:rsidR="00134210" w:rsidRPr="00F415A0">
        <w:rPr>
          <w:rFonts w:ascii="MetaBookCyrLF-Roman" w:hAnsi="MetaBookCyrLF-Roman" w:cs="Arial"/>
        </w:rPr>
        <w:t xml:space="preserve"> </w:t>
      </w:r>
      <w:r w:rsidRPr="00F415A0">
        <w:rPr>
          <w:rFonts w:ascii="MetaBookCyrLF-Roman" w:hAnsi="MetaBookCyrLF-Roman" w:cs="Arial"/>
        </w:rPr>
        <w:t xml:space="preserve">ограничений при </w:t>
      </w:r>
      <w:r w:rsidR="00B40945" w:rsidRPr="00F415A0">
        <w:rPr>
          <w:rFonts w:ascii="MetaBookCyrLF-Roman" w:hAnsi="MetaBookCyrLF-Roman" w:cs="Arial"/>
        </w:rPr>
        <w:t>размещении</w:t>
      </w:r>
      <w:r w:rsidRPr="00F415A0">
        <w:rPr>
          <w:rFonts w:ascii="MetaBookCyrLF-Roman" w:hAnsi="MetaBookCyrLF-Roman" w:cs="Arial"/>
        </w:rPr>
        <w:t xml:space="preserve"> средств </w:t>
      </w:r>
      <w:r w:rsidR="002D1BBE" w:rsidRPr="00F415A0">
        <w:rPr>
          <w:rFonts w:ascii="MetaBookCyrLF-Roman" w:hAnsi="MetaBookCyrLF-Roman" w:cs="Arial"/>
        </w:rPr>
        <w:t>п</w:t>
      </w:r>
      <w:r w:rsidRPr="00F415A0">
        <w:rPr>
          <w:rFonts w:ascii="MetaBookCyrLF-Roman" w:hAnsi="MetaBookCyrLF-Roman" w:cs="Arial"/>
        </w:rPr>
        <w:t xml:space="preserve">енсионных </w:t>
      </w:r>
      <w:r w:rsidR="00B40945" w:rsidRPr="00F415A0">
        <w:rPr>
          <w:rFonts w:ascii="MetaBookCyrLF-Roman" w:hAnsi="MetaBookCyrLF-Roman" w:cs="Arial"/>
        </w:rPr>
        <w:t>резервов, а также соблюдением УК</w:t>
      </w:r>
      <w:r w:rsidRPr="00F415A0">
        <w:rPr>
          <w:rFonts w:ascii="MetaBookCyrLF-Roman" w:hAnsi="MetaBookCyrLF-Roman" w:cs="Arial"/>
        </w:rPr>
        <w:t xml:space="preserve"> </w:t>
      </w:r>
      <w:r w:rsidR="00D15451" w:rsidRPr="00F415A0">
        <w:rPr>
          <w:rFonts w:ascii="MetaBookCyrLF-Roman" w:hAnsi="MetaBookCyrLF-Roman" w:cs="Arial"/>
        </w:rPr>
        <w:t>И</w:t>
      </w:r>
      <w:r w:rsidRPr="00F415A0">
        <w:rPr>
          <w:rFonts w:ascii="MetaBookCyrLF-Roman" w:hAnsi="MetaBookCyrLF-Roman" w:cs="Arial"/>
        </w:rPr>
        <w:t>нвестиционной декларации осуществляется Специализированным депозитарием путем осуществления следующих процедур:</w:t>
      </w:r>
    </w:p>
    <w:p w14:paraId="706AFE59"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предварительного контроля предполагаемой операции;</w:t>
      </w:r>
    </w:p>
    <w:p w14:paraId="53AC7DE3"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последующего контроля совершенной операции;</w:t>
      </w:r>
    </w:p>
    <w:p w14:paraId="1B665A7D"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последующего контроля за составом и структурой </w:t>
      </w:r>
      <w:r w:rsidR="00D15451" w:rsidRPr="00F415A0">
        <w:rPr>
          <w:rFonts w:ascii="MetaBookCyrLF-Roman" w:hAnsi="MetaBookCyrLF-Roman" w:cs="Arial"/>
        </w:rPr>
        <w:t>И</w:t>
      </w:r>
      <w:r w:rsidRPr="00F415A0">
        <w:rPr>
          <w:rFonts w:ascii="MetaBookCyrLF-Roman" w:hAnsi="MetaBookCyrLF-Roman" w:cs="Arial"/>
        </w:rPr>
        <w:t xml:space="preserve">нвестиционного портфеля УК, </w:t>
      </w:r>
      <w:r w:rsidR="00D15451" w:rsidRPr="00F415A0">
        <w:rPr>
          <w:rFonts w:ascii="MetaBookCyrLF-Roman" w:hAnsi="MetaBookCyrLF-Roman" w:cs="Arial"/>
        </w:rPr>
        <w:t>И</w:t>
      </w:r>
      <w:r w:rsidR="00A1345F" w:rsidRPr="00F415A0">
        <w:rPr>
          <w:rFonts w:ascii="MetaBookCyrLF-Roman" w:hAnsi="MetaBookCyrLF-Roman" w:cs="Arial"/>
        </w:rPr>
        <w:t xml:space="preserve">нвестиционного портфеля НПФ, </w:t>
      </w:r>
      <w:r w:rsidRPr="00F415A0">
        <w:rPr>
          <w:rFonts w:ascii="MetaBookCyrLF-Roman" w:hAnsi="MetaBookCyrLF-Roman" w:cs="Arial"/>
        </w:rPr>
        <w:t>а также совокупного</w:t>
      </w:r>
      <w:r w:rsidR="00B40945" w:rsidRPr="00F415A0">
        <w:rPr>
          <w:rFonts w:ascii="MetaBookCyrLF-Roman" w:hAnsi="MetaBookCyrLF-Roman" w:cs="Arial"/>
        </w:rPr>
        <w:t xml:space="preserve"> </w:t>
      </w:r>
      <w:r w:rsidR="00D15451" w:rsidRPr="00F415A0">
        <w:rPr>
          <w:rFonts w:ascii="MetaBookCyrLF-Roman" w:hAnsi="MetaBookCyrLF-Roman" w:cs="Arial"/>
        </w:rPr>
        <w:t>И</w:t>
      </w:r>
      <w:r w:rsidR="00B40945" w:rsidRPr="00F415A0">
        <w:rPr>
          <w:rFonts w:ascii="MetaBookCyrLF-Roman" w:hAnsi="MetaBookCyrLF-Roman" w:cs="Arial"/>
        </w:rPr>
        <w:t>нвестиционного портфеля НПФ.</w:t>
      </w:r>
    </w:p>
    <w:p w14:paraId="40AA2BE7" w14:textId="77777777" w:rsidR="001D111F" w:rsidRPr="00F415A0" w:rsidRDefault="001D111F" w:rsidP="00C54439">
      <w:pPr>
        <w:pStyle w:val="2"/>
        <w:tabs>
          <w:tab w:val="num" w:pos="-7371"/>
        </w:tabs>
        <w:suppressAutoHyphens/>
        <w:ind w:left="709" w:hanging="567"/>
        <w:rPr>
          <w:rFonts w:ascii="MetaBookCyrLF-Roman" w:hAnsi="MetaBookCyrLF-Roman" w:cs="Arial"/>
          <w:i w:val="0"/>
          <w:sz w:val="20"/>
          <w:szCs w:val="20"/>
        </w:rPr>
      </w:pPr>
      <w:bookmarkStart w:id="94" w:name="_Toc220468105"/>
      <w:bookmarkStart w:id="95" w:name="_Toc424293062"/>
      <w:bookmarkStart w:id="96" w:name="_Toc437610751"/>
      <w:r w:rsidRPr="00F415A0">
        <w:rPr>
          <w:rFonts w:ascii="MetaBookCyrLF-Roman" w:hAnsi="MetaBookCyrLF-Roman" w:cs="Arial"/>
          <w:i w:val="0"/>
          <w:iCs w:val="0"/>
          <w:sz w:val="20"/>
          <w:szCs w:val="20"/>
        </w:rPr>
        <w:t xml:space="preserve">Контроль за соблюдением требований к составу и структуре средств </w:t>
      </w:r>
      <w:r w:rsidR="002D1BBE" w:rsidRPr="00F415A0">
        <w:rPr>
          <w:rFonts w:ascii="MetaBookCyrLF-Roman" w:hAnsi="MetaBookCyrLF-Roman" w:cs="Arial"/>
          <w:i w:val="0"/>
          <w:iCs w:val="0"/>
          <w:sz w:val="20"/>
          <w:szCs w:val="20"/>
        </w:rPr>
        <w:t>п</w:t>
      </w:r>
      <w:r w:rsidRPr="00F415A0">
        <w:rPr>
          <w:rFonts w:ascii="MetaBookCyrLF-Roman" w:hAnsi="MetaBookCyrLF-Roman" w:cs="Arial"/>
          <w:i w:val="0"/>
          <w:iCs w:val="0"/>
          <w:sz w:val="20"/>
          <w:szCs w:val="20"/>
        </w:rPr>
        <w:t xml:space="preserve">енсионных </w:t>
      </w:r>
      <w:r w:rsidR="00A1345F" w:rsidRPr="00F415A0">
        <w:rPr>
          <w:rFonts w:ascii="MetaBookCyrLF-Roman" w:hAnsi="MetaBookCyrLF-Roman" w:cs="Arial"/>
          <w:i w:val="0"/>
          <w:iCs w:val="0"/>
          <w:sz w:val="20"/>
          <w:szCs w:val="20"/>
        </w:rPr>
        <w:t>резервов</w:t>
      </w:r>
      <w:bookmarkEnd w:id="94"/>
      <w:bookmarkEnd w:id="95"/>
      <w:bookmarkEnd w:id="96"/>
    </w:p>
    <w:p w14:paraId="5B630320" w14:textId="77777777" w:rsidR="001D111F" w:rsidRPr="00F415A0" w:rsidRDefault="001D111F" w:rsidP="00C54439">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Контроль за соблюдением требований к составу средств </w:t>
      </w:r>
      <w:r w:rsidR="002D1BBE" w:rsidRPr="00F415A0">
        <w:rPr>
          <w:rFonts w:ascii="MetaBookCyrLF-Roman" w:hAnsi="MetaBookCyrLF-Roman" w:cs="Arial"/>
        </w:rPr>
        <w:t>п</w:t>
      </w:r>
      <w:r w:rsidRPr="00F415A0">
        <w:rPr>
          <w:rFonts w:ascii="MetaBookCyrLF-Roman" w:hAnsi="MetaBookCyrLF-Roman" w:cs="Arial"/>
        </w:rPr>
        <w:t xml:space="preserve">енсионных </w:t>
      </w:r>
      <w:r w:rsidR="00EE078A" w:rsidRPr="00F415A0">
        <w:rPr>
          <w:rFonts w:ascii="MetaBookCyrLF-Roman" w:hAnsi="MetaBookCyrLF-Roman" w:cs="Arial"/>
        </w:rPr>
        <w:t>резервов</w:t>
      </w:r>
      <w:r w:rsidRPr="00F415A0">
        <w:rPr>
          <w:rFonts w:ascii="MetaBookCyrLF-Roman" w:hAnsi="MetaBookCyrLF-Roman" w:cs="Arial"/>
        </w:rPr>
        <w:t xml:space="preserve"> осуществляется Специализированным депозитарием в отношении допустимости приобретения в состав </w:t>
      </w:r>
      <w:r w:rsidR="006A5437" w:rsidRPr="00F415A0">
        <w:rPr>
          <w:rFonts w:ascii="MetaBookCyrLF-Roman" w:hAnsi="MetaBookCyrLF-Roman" w:cs="Arial"/>
        </w:rPr>
        <w:t>п</w:t>
      </w:r>
      <w:r w:rsidRPr="00F415A0">
        <w:rPr>
          <w:rFonts w:ascii="MetaBookCyrLF-Roman" w:hAnsi="MetaBookCyrLF-Roman" w:cs="Arial"/>
        </w:rPr>
        <w:t xml:space="preserve">енсионных </w:t>
      </w:r>
      <w:r w:rsidR="00EE078A" w:rsidRPr="00F415A0">
        <w:rPr>
          <w:rFonts w:ascii="MetaBookCyrLF-Roman" w:hAnsi="MetaBookCyrLF-Roman" w:cs="Arial"/>
        </w:rPr>
        <w:t>резервов</w:t>
      </w:r>
      <w:r w:rsidRPr="00F415A0">
        <w:rPr>
          <w:rFonts w:ascii="MetaBookCyrLF-Roman" w:hAnsi="MetaBookCyrLF-Roman" w:cs="Arial"/>
        </w:rPr>
        <w:t xml:space="preserve"> того или иного объекта инвестирования:</w:t>
      </w:r>
    </w:p>
    <w:p w14:paraId="007BC409" w14:textId="77777777" w:rsidR="001D111F" w:rsidRPr="00F415A0" w:rsidRDefault="001D111F" w:rsidP="00C54439">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на этапе предварительного контроля - для объектов </w:t>
      </w:r>
      <w:r w:rsidR="00EE078A" w:rsidRPr="00F415A0">
        <w:rPr>
          <w:rFonts w:ascii="MetaBookCyrLF-Roman" w:hAnsi="MetaBookCyrLF-Roman" w:cs="Arial"/>
        </w:rPr>
        <w:t>размещения</w:t>
      </w:r>
      <w:r w:rsidRPr="00F415A0">
        <w:rPr>
          <w:rFonts w:ascii="MetaBookCyrLF-Roman" w:hAnsi="MetaBookCyrLF-Roman" w:cs="Arial"/>
        </w:rPr>
        <w:t>, в отношении которых совершаются сделки не на организованных торгах;</w:t>
      </w:r>
    </w:p>
    <w:p w14:paraId="271C45D8" w14:textId="77777777" w:rsidR="001D111F" w:rsidRPr="00F415A0" w:rsidRDefault="001D111F" w:rsidP="00C54439">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на этапе последующего контроля - для всех объектов </w:t>
      </w:r>
      <w:r w:rsidR="00EE078A" w:rsidRPr="00F415A0">
        <w:rPr>
          <w:rFonts w:ascii="MetaBookCyrLF-Roman" w:hAnsi="MetaBookCyrLF-Roman" w:cs="Arial"/>
        </w:rPr>
        <w:t>размещения</w:t>
      </w:r>
      <w:r w:rsidRPr="00F415A0">
        <w:rPr>
          <w:rFonts w:ascii="MetaBookCyrLF-Roman" w:hAnsi="MetaBookCyrLF-Roman" w:cs="Arial"/>
        </w:rPr>
        <w:t xml:space="preserve">, в которые </w:t>
      </w:r>
      <w:r w:rsidR="00EE078A" w:rsidRPr="00F415A0">
        <w:rPr>
          <w:rFonts w:ascii="MetaBookCyrLF-Roman" w:hAnsi="MetaBookCyrLF-Roman" w:cs="Arial"/>
        </w:rPr>
        <w:t>размещены</w:t>
      </w:r>
      <w:r w:rsidRPr="00F415A0">
        <w:rPr>
          <w:rFonts w:ascii="MetaBookCyrLF-Roman" w:hAnsi="MetaBookCyrLF-Roman" w:cs="Arial"/>
        </w:rPr>
        <w:t xml:space="preserve"> средства </w:t>
      </w:r>
      <w:r w:rsidR="006A5437" w:rsidRPr="00F415A0">
        <w:rPr>
          <w:rFonts w:ascii="MetaBookCyrLF-Roman" w:hAnsi="MetaBookCyrLF-Roman" w:cs="Arial"/>
        </w:rPr>
        <w:t>п</w:t>
      </w:r>
      <w:r w:rsidRPr="00F415A0">
        <w:rPr>
          <w:rFonts w:ascii="MetaBookCyrLF-Roman" w:hAnsi="MetaBookCyrLF-Roman" w:cs="Arial"/>
        </w:rPr>
        <w:t xml:space="preserve">енсионных </w:t>
      </w:r>
      <w:r w:rsidR="00CF69EA" w:rsidRPr="00F415A0">
        <w:rPr>
          <w:rFonts w:ascii="MetaBookCyrLF-Roman" w:hAnsi="MetaBookCyrLF-Roman" w:cs="Arial"/>
        </w:rPr>
        <w:t>резервов</w:t>
      </w:r>
      <w:r w:rsidR="009A551B">
        <w:rPr>
          <w:rFonts w:ascii="MetaBookCyrLF-Roman" w:hAnsi="MetaBookCyrLF-Roman" w:cs="Arial"/>
          <w:sz w:val="22"/>
          <w:szCs w:val="22"/>
        </w:rPr>
        <w:t xml:space="preserve">, </w:t>
      </w:r>
      <w:r w:rsidR="009A551B" w:rsidRPr="00392245">
        <w:rPr>
          <w:rFonts w:ascii="MetaBookCyrLF-Roman" w:hAnsi="MetaBookCyrLF-Roman" w:cs="Arial"/>
        </w:rPr>
        <w:t>а также в отношении которых совершены сделки</w:t>
      </w:r>
      <w:r w:rsidRPr="00A26B8E">
        <w:rPr>
          <w:rFonts w:ascii="MetaBookCyrLF-Roman" w:hAnsi="MetaBookCyrLF-Roman" w:cs="Arial"/>
        </w:rPr>
        <w:t>.</w:t>
      </w:r>
    </w:p>
    <w:p w14:paraId="02B02845" w14:textId="77777777" w:rsidR="009A551B" w:rsidRPr="009865F4" w:rsidRDefault="001D111F" w:rsidP="009865F4">
      <w:pPr>
        <w:pStyle w:val="1"/>
        <w:tabs>
          <w:tab w:val="num" w:pos="-7371"/>
        </w:tabs>
        <w:ind w:left="1134" w:hanging="708"/>
        <w:jc w:val="both"/>
        <w:rPr>
          <w:rFonts w:ascii="MetaBookCyrLF-Roman" w:hAnsi="MetaBookCyrLF-Roman" w:cs="Arial"/>
        </w:rPr>
      </w:pPr>
      <w:r w:rsidRPr="009A551B">
        <w:rPr>
          <w:rFonts w:ascii="MetaBookCyrLF-Roman" w:hAnsi="MetaBookCyrLF-Roman" w:cs="Arial"/>
        </w:rPr>
        <w:t>Контроль за соблюдением требов</w:t>
      </w:r>
      <w:r w:rsidRPr="0006774E">
        <w:rPr>
          <w:rFonts w:ascii="MetaBookCyrLF-Roman" w:hAnsi="MetaBookCyrLF-Roman" w:cs="Arial"/>
        </w:rPr>
        <w:t xml:space="preserve">аний к структуре </w:t>
      </w:r>
      <w:r w:rsidR="006A5437" w:rsidRPr="0006774E">
        <w:rPr>
          <w:rFonts w:ascii="MetaBookCyrLF-Roman" w:hAnsi="MetaBookCyrLF-Roman" w:cs="Arial"/>
        </w:rPr>
        <w:t>п</w:t>
      </w:r>
      <w:r w:rsidRPr="0006774E">
        <w:rPr>
          <w:rFonts w:ascii="MetaBookCyrLF-Roman" w:hAnsi="MetaBookCyrLF-Roman" w:cs="Arial"/>
        </w:rPr>
        <w:t xml:space="preserve">енсионных </w:t>
      </w:r>
      <w:r w:rsidR="00EE078A" w:rsidRPr="0006774E">
        <w:rPr>
          <w:rFonts w:ascii="MetaBookCyrLF-Roman" w:hAnsi="MetaBookCyrLF-Roman" w:cs="Arial"/>
        </w:rPr>
        <w:t>резервов</w:t>
      </w:r>
      <w:r w:rsidRPr="0006774E">
        <w:rPr>
          <w:rFonts w:ascii="MetaBookCyrLF-Roman" w:hAnsi="MetaBookCyrLF-Roman" w:cs="Arial"/>
        </w:rPr>
        <w:t xml:space="preserve"> осуществляется Специализированным депозитарием каждый рабочий день путем </w:t>
      </w:r>
      <w:r w:rsidR="009A551B" w:rsidRPr="009865F4">
        <w:rPr>
          <w:rFonts w:ascii="MetaBookCyrLF-Roman" w:hAnsi="MetaBookCyrLF-Roman" w:cs="Arial"/>
        </w:rPr>
        <w:t>расчетов, произведенных Специализированным депозитарием</w:t>
      </w:r>
      <w:r w:rsidR="00414C74">
        <w:rPr>
          <w:rFonts w:ascii="MetaBookCyrLF-Roman" w:hAnsi="MetaBookCyrLF-Roman" w:cs="Arial"/>
        </w:rPr>
        <w:t>,</w:t>
      </w:r>
      <w:r w:rsidR="009A551B" w:rsidRPr="009865F4">
        <w:rPr>
          <w:rFonts w:ascii="MetaBookCyrLF-Roman" w:hAnsi="MetaBookCyrLF-Roman" w:cs="Arial"/>
        </w:rPr>
        <w:t xml:space="preserve"> и </w:t>
      </w:r>
      <w:r w:rsidR="00C07F30" w:rsidRPr="009A551B">
        <w:rPr>
          <w:rFonts w:ascii="MetaBookCyrLF-Roman" w:hAnsi="MetaBookCyrLF-Roman" w:cs="Arial"/>
        </w:rPr>
        <w:t>сравнени</w:t>
      </w:r>
      <w:r w:rsidR="009A551B" w:rsidRPr="0006774E">
        <w:rPr>
          <w:rFonts w:ascii="MetaBookCyrLF-Roman" w:hAnsi="MetaBookCyrLF-Roman" w:cs="Arial"/>
        </w:rPr>
        <w:t>ем</w:t>
      </w:r>
      <w:r w:rsidR="00C07F30" w:rsidRPr="0006774E">
        <w:rPr>
          <w:rFonts w:ascii="MetaBookCyrLF-Roman" w:hAnsi="MetaBookCyrLF-Roman" w:cs="Arial"/>
        </w:rPr>
        <w:t xml:space="preserve"> </w:t>
      </w:r>
      <w:r w:rsidR="009A551B" w:rsidRPr="009865F4">
        <w:rPr>
          <w:rFonts w:ascii="MetaBookCyrLF-Roman" w:hAnsi="MetaBookCyrLF-Roman" w:cs="Arial"/>
        </w:rPr>
        <w:t>результатов с ограничениями, установленными нормативными правовыми</w:t>
      </w:r>
      <w:r w:rsidR="0006774E" w:rsidRPr="0006774E">
        <w:rPr>
          <w:rFonts w:ascii="MetaBookCyrLF-Roman" w:hAnsi="MetaBookCyrLF-Roman" w:cs="Arial"/>
        </w:rPr>
        <w:t xml:space="preserve"> актами Российской Федерации и </w:t>
      </w:r>
      <w:r w:rsidR="0006774E">
        <w:rPr>
          <w:rFonts w:ascii="MetaBookCyrLF-Roman" w:hAnsi="MetaBookCyrLF-Roman" w:cs="Arial"/>
        </w:rPr>
        <w:t>И</w:t>
      </w:r>
      <w:r w:rsidR="0006774E" w:rsidRPr="0006774E">
        <w:rPr>
          <w:rFonts w:ascii="MetaBookCyrLF-Roman" w:hAnsi="MetaBookCyrLF-Roman" w:cs="Arial"/>
        </w:rPr>
        <w:t>нвестиционной деклараци</w:t>
      </w:r>
      <w:r w:rsidR="0006774E">
        <w:rPr>
          <w:rFonts w:ascii="MetaBookCyrLF-Roman" w:hAnsi="MetaBookCyrLF-Roman" w:cs="Arial"/>
        </w:rPr>
        <w:t>ей</w:t>
      </w:r>
      <w:r w:rsidR="009A551B" w:rsidRPr="009865F4">
        <w:rPr>
          <w:rFonts w:ascii="MetaBookCyrLF-Roman" w:hAnsi="MetaBookCyrLF-Roman" w:cs="Arial"/>
        </w:rPr>
        <w:t>.</w:t>
      </w:r>
    </w:p>
    <w:p w14:paraId="5FBB4145" w14:textId="77777777" w:rsidR="006B7A82" w:rsidRPr="00F415A0" w:rsidRDefault="006B7A82" w:rsidP="00C54439">
      <w:pPr>
        <w:pStyle w:val="2"/>
        <w:tabs>
          <w:tab w:val="num" w:pos="-7371"/>
        </w:tabs>
        <w:suppressAutoHyphens/>
        <w:ind w:left="709" w:hanging="567"/>
        <w:rPr>
          <w:rFonts w:ascii="MetaBookCyrLF-Roman" w:hAnsi="MetaBookCyrLF-Roman" w:cs="Arial"/>
          <w:i w:val="0"/>
          <w:sz w:val="20"/>
          <w:szCs w:val="20"/>
        </w:rPr>
      </w:pPr>
      <w:bookmarkStart w:id="97" w:name="_Toc437610752"/>
      <w:r w:rsidRPr="00F415A0">
        <w:rPr>
          <w:rFonts w:ascii="MetaBookCyrLF-Roman" w:hAnsi="MetaBookCyrLF-Roman" w:cs="Arial"/>
          <w:i w:val="0"/>
          <w:iCs w:val="0"/>
          <w:sz w:val="20"/>
          <w:szCs w:val="20"/>
        </w:rPr>
        <w:t xml:space="preserve">Контроль за соблюдением установленного порядка расчета </w:t>
      </w:r>
      <w:r w:rsidR="006A5437" w:rsidRPr="00F415A0">
        <w:rPr>
          <w:rFonts w:ascii="MetaBookCyrLF-Roman" w:hAnsi="MetaBookCyrLF-Roman" w:cs="Arial"/>
          <w:i w:val="0"/>
          <w:iCs w:val="0"/>
          <w:sz w:val="20"/>
          <w:szCs w:val="20"/>
        </w:rPr>
        <w:t>р</w:t>
      </w:r>
      <w:r w:rsidRPr="00F415A0">
        <w:rPr>
          <w:rFonts w:ascii="MetaBookCyrLF-Roman" w:hAnsi="MetaBookCyrLF-Roman" w:cs="Arial"/>
          <w:i w:val="0"/>
          <w:iCs w:val="0"/>
          <w:sz w:val="20"/>
          <w:szCs w:val="20"/>
        </w:rPr>
        <w:t xml:space="preserve">ыночной стоимости активов, в которые размещены средства </w:t>
      </w:r>
      <w:r w:rsidR="006A5437" w:rsidRPr="00F415A0">
        <w:rPr>
          <w:rFonts w:ascii="MetaBookCyrLF-Roman" w:hAnsi="MetaBookCyrLF-Roman" w:cs="Arial"/>
          <w:i w:val="0"/>
          <w:iCs w:val="0"/>
          <w:sz w:val="20"/>
          <w:szCs w:val="20"/>
        </w:rPr>
        <w:t>п</w:t>
      </w:r>
      <w:r w:rsidRPr="00F415A0">
        <w:rPr>
          <w:rFonts w:ascii="MetaBookCyrLF-Roman" w:hAnsi="MetaBookCyrLF-Roman" w:cs="Arial"/>
          <w:i w:val="0"/>
          <w:iCs w:val="0"/>
          <w:sz w:val="20"/>
          <w:szCs w:val="20"/>
        </w:rPr>
        <w:t xml:space="preserve">енсионных резервов, и </w:t>
      </w:r>
      <w:r w:rsidR="006A5437" w:rsidRPr="00F415A0">
        <w:rPr>
          <w:rFonts w:ascii="MetaBookCyrLF-Roman" w:hAnsi="MetaBookCyrLF-Roman" w:cs="Arial"/>
          <w:i w:val="0"/>
          <w:iCs w:val="0"/>
          <w:sz w:val="20"/>
          <w:szCs w:val="20"/>
        </w:rPr>
        <w:t>с</w:t>
      </w:r>
      <w:r w:rsidRPr="00F415A0">
        <w:rPr>
          <w:rFonts w:ascii="MetaBookCyrLF-Roman" w:hAnsi="MetaBookCyrLF-Roman" w:cs="Arial"/>
          <w:i w:val="0"/>
          <w:iCs w:val="0"/>
          <w:sz w:val="20"/>
          <w:szCs w:val="20"/>
        </w:rPr>
        <w:t>овокупной стоимости пенсионных резервов НПФ</w:t>
      </w:r>
      <w:bookmarkEnd w:id="97"/>
    </w:p>
    <w:p w14:paraId="2DC3CDE8" w14:textId="77777777" w:rsidR="00D86178" w:rsidRPr="009865F4" w:rsidRDefault="00D86178" w:rsidP="009865F4">
      <w:pPr>
        <w:pStyle w:val="1"/>
        <w:tabs>
          <w:tab w:val="num" w:pos="-7371"/>
        </w:tabs>
        <w:ind w:left="1134" w:hanging="708"/>
        <w:jc w:val="both"/>
        <w:rPr>
          <w:rFonts w:ascii="MetaBookCyrLF-Roman" w:hAnsi="MetaBookCyrLF-Roman" w:cs="Arial"/>
        </w:rPr>
      </w:pPr>
      <w:r w:rsidRPr="009865F4">
        <w:rPr>
          <w:rFonts w:ascii="MetaBookCyrLF-Roman" w:hAnsi="MetaBookCyrLF-Roman" w:cs="Arial"/>
        </w:rPr>
        <w:t>Для осуществления контроля за соблюдением установленного</w:t>
      </w:r>
      <w:r w:rsidR="002265C1">
        <w:rPr>
          <w:rFonts w:ascii="MetaBookCyrLF-Roman" w:hAnsi="MetaBookCyrLF-Roman" w:cs="Arial"/>
        </w:rPr>
        <w:t xml:space="preserve"> </w:t>
      </w:r>
      <w:r w:rsidRPr="009865F4">
        <w:rPr>
          <w:rFonts w:ascii="MetaBookCyrLF-Roman" w:hAnsi="MetaBookCyrLF-Roman" w:cs="Arial"/>
        </w:rPr>
        <w:t xml:space="preserve">порядка определения </w:t>
      </w:r>
      <w:r w:rsidR="0006774E" w:rsidRPr="009865F4">
        <w:rPr>
          <w:rFonts w:ascii="MetaBookCyrLF-Roman" w:hAnsi="MetaBookCyrLF-Roman" w:cs="Arial"/>
        </w:rPr>
        <w:t>рыночной стоимости активов, в которые размещены средства пенсионных резервов, и совокупной рыночной стоимости пенсионных резервов,</w:t>
      </w:r>
      <w:r w:rsidRPr="009865F4">
        <w:rPr>
          <w:rFonts w:ascii="MetaBookCyrLF-Roman" w:hAnsi="MetaBookCyrLF-Roman" w:cs="Arial"/>
        </w:rPr>
        <w:t xml:space="preserve"> Специализированный депозитарий рассчитывает </w:t>
      </w:r>
      <w:r w:rsidR="00662E18">
        <w:rPr>
          <w:rFonts w:ascii="MetaBookCyrLF-Roman" w:hAnsi="MetaBookCyrLF-Roman" w:cs="Arial"/>
        </w:rPr>
        <w:t>рыночную</w:t>
      </w:r>
      <w:r w:rsidR="0006774E" w:rsidRPr="00B24D14">
        <w:rPr>
          <w:rFonts w:ascii="MetaBookCyrLF-Roman" w:hAnsi="MetaBookCyrLF-Roman" w:cs="Arial"/>
        </w:rPr>
        <w:t xml:space="preserve"> </w:t>
      </w:r>
      <w:r w:rsidR="00662E18">
        <w:rPr>
          <w:rFonts w:ascii="MetaBookCyrLF-Roman" w:hAnsi="MetaBookCyrLF-Roman" w:cs="Arial"/>
        </w:rPr>
        <w:t>стоимость</w:t>
      </w:r>
      <w:r w:rsidR="0006774E" w:rsidRPr="00B24D14">
        <w:rPr>
          <w:rFonts w:ascii="MetaBookCyrLF-Roman" w:hAnsi="MetaBookCyrLF-Roman" w:cs="Arial"/>
        </w:rPr>
        <w:t xml:space="preserve"> активов, в которые размещены средства пенсионных резервов</w:t>
      </w:r>
      <w:r w:rsidR="0006774E">
        <w:rPr>
          <w:rFonts w:ascii="MetaBookCyrLF-Roman" w:hAnsi="MetaBookCyrLF-Roman" w:cs="Arial"/>
        </w:rPr>
        <w:t>,</w:t>
      </w:r>
      <w:r w:rsidR="0006774E" w:rsidRPr="0006774E">
        <w:rPr>
          <w:rFonts w:ascii="MetaBookCyrLF-Roman" w:hAnsi="MetaBookCyrLF-Roman" w:cs="Arial"/>
        </w:rPr>
        <w:t xml:space="preserve"> </w:t>
      </w:r>
      <w:r w:rsidRPr="009865F4">
        <w:rPr>
          <w:rFonts w:ascii="MetaBookCyrLF-Roman" w:hAnsi="MetaBookCyrLF-Roman" w:cs="Arial"/>
        </w:rPr>
        <w:t>по каж</w:t>
      </w:r>
      <w:r w:rsidR="0006774E" w:rsidRPr="009865F4">
        <w:rPr>
          <w:rFonts w:ascii="MetaBookCyrLF-Roman" w:hAnsi="MetaBookCyrLF-Roman" w:cs="Arial"/>
        </w:rPr>
        <w:t>дому Инвестиционному портфелю</w:t>
      </w:r>
      <w:r w:rsidR="00662E18">
        <w:rPr>
          <w:rFonts w:ascii="MetaBookCyrLF-Roman" w:hAnsi="MetaBookCyrLF-Roman" w:cs="Arial"/>
        </w:rPr>
        <w:t xml:space="preserve"> и по Совокупному портфелю НПФ</w:t>
      </w:r>
      <w:r w:rsidRPr="009865F4">
        <w:rPr>
          <w:rFonts w:ascii="MetaBookCyrLF-Roman" w:hAnsi="MetaBookCyrLF-Roman" w:cs="Arial"/>
        </w:rPr>
        <w:t>.</w:t>
      </w:r>
    </w:p>
    <w:p w14:paraId="4BBF0EF4" w14:textId="77777777" w:rsidR="00D86178" w:rsidRPr="009865F4" w:rsidRDefault="00D86178" w:rsidP="009865F4">
      <w:pPr>
        <w:pStyle w:val="1"/>
        <w:tabs>
          <w:tab w:val="num" w:pos="-7371"/>
        </w:tabs>
        <w:ind w:left="1134" w:hanging="708"/>
        <w:jc w:val="both"/>
        <w:rPr>
          <w:rFonts w:ascii="MetaBookCyrLF-Roman" w:hAnsi="MetaBookCyrLF-Roman" w:cs="Arial"/>
        </w:rPr>
      </w:pPr>
      <w:r w:rsidRPr="009865F4">
        <w:rPr>
          <w:rFonts w:ascii="MetaBookCyrLF-Roman" w:hAnsi="MetaBookCyrLF-Roman" w:cs="Arial"/>
        </w:rPr>
        <w:t xml:space="preserve">Контроль за соблюдением установленного порядка определения </w:t>
      </w:r>
      <w:r w:rsidR="00662E18" w:rsidRPr="00B24D14">
        <w:rPr>
          <w:rFonts w:ascii="MetaBookCyrLF-Roman" w:hAnsi="MetaBookCyrLF-Roman" w:cs="Arial"/>
        </w:rPr>
        <w:t>рыночной стоимости активов, в которые размещены средства пенсионных резервов, и совокупной рыночной стоимости пенсионных резервов,</w:t>
      </w:r>
      <w:r w:rsidR="00662E18">
        <w:rPr>
          <w:rFonts w:ascii="MetaBookCyrLF-Roman" w:hAnsi="MetaBookCyrLF-Roman" w:cs="Arial"/>
        </w:rPr>
        <w:t xml:space="preserve"> </w:t>
      </w:r>
      <w:r w:rsidRPr="009865F4">
        <w:rPr>
          <w:rFonts w:ascii="MetaBookCyrLF-Roman" w:hAnsi="MetaBookCyrLF-Roman" w:cs="Arial"/>
        </w:rPr>
        <w:t xml:space="preserve">осуществляется Специализированным депозитарием путем сверки расчета, произведенного </w:t>
      </w:r>
      <w:r w:rsidR="00662E18" w:rsidRPr="009865F4">
        <w:rPr>
          <w:rFonts w:ascii="MetaBookCyrLF-Roman" w:hAnsi="MetaBookCyrLF-Roman" w:cs="Arial"/>
        </w:rPr>
        <w:t>НПФ/</w:t>
      </w:r>
      <w:r w:rsidRPr="009865F4">
        <w:rPr>
          <w:rFonts w:ascii="MetaBookCyrLF-Roman" w:hAnsi="MetaBookCyrLF-Roman" w:cs="Arial"/>
        </w:rPr>
        <w:t>УК</w:t>
      </w:r>
      <w:r w:rsidR="00662E18" w:rsidRPr="009865F4">
        <w:rPr>
          <w:rFonts w:ascii="MetaBookCyrLF-Roman" w:hAnsi="MetaBookCyrLF-Roman" w:cs="Arial"/>
        </w:rPr>
        <w:t>,</w:t>
      </w:r>
      <w:r w:rsidRPr="009865F4">
        <w:rPr>
          <w:rFonts w:ascii="MetaBookCyrLF-Roman" w:hAnsi="MetaBookCyrLF-Roman" w:cs="Arial"/>
        </w:rPr>
        <w:t xml:space="preserve"> с собственным расчетом Специализированного депозитария.</w:t>
      </w:r>
    </w:p>
    <w:p w14:paraId="7BAD8007" w14:textId="77777777" w:rsidR="00D86178" w:rsidRPr="009865F4" w:rsidRDefault="00D86178" w:rsidP="009865F4">
      <w:pPr>
        <w:pStyle w:val="1"/>
        <w:tabs>
          <w:tab w:val="num" w:pos="-7371"/>
        </w:tabs>
        <w:ind w:left="1134" w:hanging="708"/>
        <w:jc w:val="both"/>
        <w:rPr>
          <w:rFonts w:ascii="MetaBookCyrLF-Roman" w:hAnsi="MetaBookCyrLF-Roman" w:cs="Arial"/>
        </w:rPr>
      </w:pPr>
      <w:r w:rsidRPr="009865F4">
        <w:rPr>
          <w:rFonts w:ascii="MetaBookCyrLF-Roman" w:hAnsi="MetaBookCyrLF-Roman" w:cs="Arial"/>
        </w:rPr>
        <w:t xml:space="preserve">Контроль осуществляется Специализированным депозитарием не позднее двух рабочих дней после дня, по состоянию на который осуществляется расчет </w:t>
      </w:r>
      <w:r w:rsidR="00662E18" w:rsidRPr="00B24D14">
        <w:rPr>
          <w:rFonts w:ascii="MetaBookCyrLF-Roman" w:hAnsi="MetaBookCyrLF-Roman" w:cs="Arial"/>
        </w:rPr>
        <w:t>рыночной стоимости активов, в которые размещены средства пенсионных резервов, и совокупной рыночной стоимости пенсионных резервов</w:t>
      </w:r>
      <w:r w:rsidRPr="009865F4">
        <w:rPr>
          <w:rFonts w:ascii="MetaBookCyrLF-Roman" w:hAnsi="MetaBookCyrLF-Roman" w:cs="Arial"/>
        </w:rPr>
        <w:t>.</w:t>
      </w:r>
    </w:p>
    <w:p w14:paraId="4A158122" w14:textId="609BEA85" w:rsidR="00D86178" w:rsidRPr="009865F4" w:rsidRDefault="0048005B" w:rsidP="009865F4">
      <w:pPr>
        <w:pStyle w:val="1"/>
        <w:tabs>
          <w:tab w:val="num" w:pos="-7371"/>
        </w:tabs>
        <w:ind w:left="1134" w:hanging="708"/>
        <w:jc w:val="both"/>
        <w:rPr>
          <w:rFonts w:ascii="MetaBookCyrLF-Roman" w:hAnsi="MetaBookCyrLF-Roman" w:cs="Arial"/>
        </w:rPr>
      </w:pPr>
      <w:bookmarkStart w:id="98" w:name="Par2"/>
      <w:bookmarkEnd w:id="98"/>
      <w:r>
        <w:rPr>
          <w:rFonts w:ascii="MetaBookCyrLF-Roman" w:hAnsi="MetaBookCyrLF-Roman" w:cs="Arial"/>
        </w:rPr>
        <w:t>Рыночная</w:t>
      </w:r>
      <w:r w:rsidR="00662E18" w:rsidRPr="00B24D14">
        <w:rPr>
          <w:rFonts w:ascii="MetaBookCyrLF-Roman" w:hAnsi="MetaBookCyrLF-Roman" w:cs="Arial"/>
        </w:rPr>
        <w:t xml:space="preserve"> </w:t>
      </w:r>
      <w:r>
        <w:rPr>
          <w:rFonts w:ascii="MetaBookCyrLF-Roman" w:hAnsi="MetaBookCyrLF-Roman" w:cs="Arial"/>
        </w:rPr>
        <w:t>стоимость</w:t>
      </w:r>
      <w:r w:rsidR="00662E18" w:rsidRPr="00B24D14">
        <w:rPr>
          <w:rFonts w:ascii="MetaBookCyrLF-Roman" w:hAnsi="MetaBookCyrLF-Roman" w:cs="Arial"/>
        </w:rPr>
        <w:t xml:space="preserve"> активов, в которые размещены средства пенсионных резервов, и совокупн</w:t>
      </w:r>
      <w:r w:rsidR="00A82FE9">
        <w:rPr>
          <w:rFonts w:ascii="MetaBookCyrLF-Roman" w:hAnsi="MetaBookCyrLF-Roman" w:cs="Arial"/>
        </w:rPr>
        <w:t>ая</w:t>
      </w:r>
      <w:r w:rsidR="00662E18" w:rsidRPr="00B24D14">
        <w:rPr>
          <w:rFonts w:ascii="MetaBookCyrLF-Roman" w:hAnsi="MetaBookCyrLF-Roman" w:cs="Arial"/>
        </w:rPr>
        <w:t xml:space="preserve"> рыночн</w:t>
      </w:r>
      <w:r w:rsidR="00A82FE9">
        <w:rPr>
          <w:rFonts w:ascii="MetaBookCyrLF-Roman" w:hAnsi="MetaBookCyrLF-Roman" w:cs="Arial"/>
        </w:rPr>
        <w:t>ая</w:t>
      </w:r>
      <w:r w:rsidR="00662E18" w:rsidRPr="00B24D14">
        <w:rPr>
          <w:rFonts w:ascii="MetaBookCyrLF-Roman" w:hAnsi="MetaBookCyrLF-Roman" w:cs="Arial"/>
        </w:rPr>
        <w:t xml:space="preserve"> стоимост</w:t>
      </w:r>
      <w:r w:rsidR="00A82FE9">
        <w:rPr>
          <w:rFonts w:ascii="MetaBookCyrLF-Roman" w:hAnsi="MetaBookCyrLF-Roman" w:cs="Arial"/>
        </w:rPr>
        <w:t>ь</w:t>
      </w:r>
      <w:r w:rsidR="00662E18" w:rsidRPr="00B24D14">
        <w:rPr>
          <w:rFonts w:ascii="MetaBookCyrLF-Roman" w:hAnsi="MetaBookCyrLF-Roman" w:cs="Arial"/>
        </w:rPr>
        <w:t xml:space="preserve"> пенсионных резервов</w:t>
      </w:r>
      <w:r w:rsidRPr="009865F4">
        <w:rPr>
          <w:rFonts w:ascii="MetaBookCyrLF-Roman" w:hAnsi="MetaBookCyrLF-Roman" w:cs="Arial"/>
        </w:rPr>
        <w:t xml:space="preserve"> </w:t>
      </w:r>
      <w:r w:rsidR="00D86178" w:rsidRPr="009865F4">
        <w:rPr>
          <w:rFonts w:ascii="MetaBookCyrLF-Roman" w:hAnsi="MetaBookCyrLF-Roman" w:cs="Arial"/>
        </w:rPr>
        <w:t xml:space="preserve">рассчитывается в соответствии с </w:t>
      </w:r>
      <w:r w:rsidR="004F7752">
        <w:rPr>
          <w:rFonts w:ascii="MetaBookCyrLF-Roman" w:hAnsi="MetaBookCyrLF-Roman" w:cs="Arial"/>
        </w:rPr>
        <w:t>порядком, установленным</w:t>
      </w:r>
      <w:r w:rsidR="004F7752" w:rsidRPr="004F7752">
        <w:rPr>
          <w:rFonts w:ascii="MetaBookCyrLF-Roman" w:hAnsi="MetaBookCyrLF-Roman" w:cs="Arial"/>
        </w:rPr>
        <w:t xml:space="preserve"> </w:t>
      </w:r>
      <w:r w:rsidR="004F7752">
        <w:rPr>
          <w:rFonts w:ascii="MetaBookCyrLF-Roman" w:hAnsi="MetaBookCyrLF-Roman" w:cs="Arial"/>
        </w:rPr>
        <w:t>Б</w:t>
      </w:r>
      <w:r w:rsidR="004F7752" w:rsidRPr="004F7752">
        <w:rPr>
          <w:rFonts w:ascii="MetaBookCyrLF-Roman" w:hAnsi="MetaBookCyrLF-Roman" w:cs="Arial"/>
        </w:rPr>
        <w:t>анк</w:t>
      </w:r>
      <w:r w:rsidR="004F7752">
        <w:rPr>
          <w:rFonts w:ascii="MetaBookCyrLF-Roman" w:hAnsi="MetaBookCyrLF-Roman" w:cs="Arial"/>
        </w:rPr>
        <w:t>ом</w:t>
      </w:r>
      <w:r w:rsidR="004F7752" w:rsidRPr="004F7752">
        <w:rPr>
          <w:rFonts w:ascii="MetaBookCyrLF-Roman" w:hAnsi="MetaBookCyrLF-Roman" w:cs="Arial"/>
        </w:rPr>
        <w:t xml:space="preserve"> Росси</w:t>
      </w:r>
      <w:r w:rsidR="004F7752">
        <w:rPr>
          <w:rFonts w:ascii="MetaBookCyrLF-Roman" w:hAnsi="MetaBookCyrLF-Roman" w:cs="Arial"/>
        </w:rPr>
        <w:t>и</w:t>
      </w:r>
      <w:r w:rsidRPr="009865F4">
        <w:rPr>
          <w:rFonts w:ascii="MetaBookCyrLF-Roman" w:hAnsi="MetaBookCyrLF-Roman" w:cs="Arial"/>
        </w:rPr>
        <w:t xml:space="preserve"> и внутренним документом НПФ</w:t>
      </w:r>
      <w:r w:rsidR="00D86178" w:rsidRPr="009865F4">
        <w:rPr>
          <w:rFonts w:ascii="MetaBookCyrLF-Roman" w:hAnsi="MetaBookCyrLF-Roman" w:cs="Arial"/>
        </w:rPr>
        <w:t>, согласованным Специализированным депозитарием.</w:t>
      </w:r>
    </w:p>
    <w:p w14:paraId="3607C11B" w14:textId="5880E654" w:rsidR="004F7752" w:rsidRPr="009865F4" w:rsidRDefault="008448BA" w:rsidP="009865F4">
      <w:pPr>
        <w:pStyle w:val="1Arial"/>
        <w:tabs>
          <w:tab w:val="clear" w:pos="0"/>
          <w:tab w:val="num" w:pos="-7371"/>
        </w:tabs>
        <w:ind w:left="284" w:hanging="284"/>
        <w:rPr>
          <w:rFonts w:ascii="MetaBookCyrLF-Roman" w:hAnsi="MetaBookCyrLF-Roman"/>
          <w:caps/>
        </w:rPr>
      </w:pPr>
      <w:r w:rsidRPr="009865F4">
        <w:rPr>
          <w:rFonts w:ascii="MetaBookCyrLF-Roman" w:hAnsi="MetaBookCyrLF-Roman"/>
          <w:caps/>
        </w:rPr>
        <w:t>Сверка</w:t>
      </w:r>
      <w:r w:rsidR="004F7752" w:rsidRPr="009865F4">
        <w:rPr>
          <w:rFonts w:ascii="MetaBookCyrLF-Roman" w:hAnsi="MetaBookCyrLF-Roman"/>
          <w:caps/>
        </w:rPr>
        <w:t xml:space="preserve"> </w:t>
      </w:r>
      <w:r w:rsidRPr="009865F4">
        <w:rPr>
          <w:rFonts w:ascii="MetaBookCyrLF-Roman" w:hAnsi="MetaBookCyrLF-Roman"/>
          <w:caps/>
        </w:rPr>
        <w:t>расчета рыночной стоимости активов, в которые размещены средства пенсионных резервов</w:t>
      </w:r>
    </w:p>
    <w:p w14:paraId="6287F4C9" w14:textId="05AE3AA0" w:rsidR="00D86178" w:rsidRPr="009865F4" w:rsidRDefault="00D86178"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Процедура сверки расчета </w:t>
      </w:r>
      <w:r w:rsidR="00C00B67" w:rsidRPr="009865F4">
        <w:rPr>
          <w:rFonts w:ascii="MetaBookCyrLF-Roman" w:hAnsi="MetaBookCyrLF-Roman" w:cs="Arial"/>
          <w:b w:val="0"/>
          <w:i w:val="0"/>
          <w:iCs w:val="0"/>
          <w:sz w:val="20"/>
          <w:szCs w:val="20"/>
        </w:rPr>
        <w:t xml:space="preserve">рыночной стоимости активов, в которые размещены средства пенсионных резервов, </w:t>
      </w:r>
      <w:r w:rsidRPr="009865F4">
        <w:rPr>
          <w:rFonts w:ascii="MetaBookCyrLF-Roman" w:hAnsi="MetaBookCyrLF-Roman" w:cs="Arial"/>
          <w:b w:val="0"/>
          <w:i w:val="0"/>
          <w:iCs w:val="0"/>
          <w:sz w:val="20"/>
          <w:szCs w:val="20"/>
        </w:rPr>
        <w:t xml:space="preserve">инициируется </w:t>
      </w:r>
      <w:r w:rsidR="0048005B" w:rsidRPr="009865F4">
        <w:rPr>
          <w:rFonts w:ascii="MetaBookCyrLF-Roman" w:hAnsi="MetaBookCyrLF-Roman" w:cs="Arial"/>
          <w:b w:val="0"/>
          <w:i w:val="0"/>
          <w:iCs w:val="0"/>
          <w:sz w:val="20"/>
          <w:szCs w:val="20"/>
        </w:rPr>
        <w:t>НПФ/</w:t>
      </w:r>
      <w:r w:rsidRPr="009865F4">
        <w:rPr>
          <w:rFonts w:ascii="MetaBookCyrLF-Roman" w:hAnsi="MetaBookCyrLF-Roman" w:cs="Arial"/>
          <w:b w:val="0"/>
          <w:i w:val="0"/>
          <w:iCs w:val="0"/>
          <w:sz w:val="20"/>
          <w:szCs w:val="20"/>
        </w:rPr>
        <w:t>УК путем направления в соответствии с установленным настоящим Регламентом порядк</w:t>
      </w:r>
      <w:r w:rsidR="00AE3645">
        <w:rPr>
          <w:rFonts w:ascii="MetaBookCyrLF-Roman" w:hAnsi="MetaBookCyrLF-Roman" w:cs="Arial"/>
          <w:b w:val="0"/>
          <w:i w:val="0"/>
          <w:iCs w:val="0"/>
          <w:sz w:val="20"/>
          <w:szCs w:val="20"/>
        </w:rPr>
        <w:t>ом</w:t>
      </w:r>
      <w:r w:rsidRPr="009865F4">
        <w:rPr>
          <w:rFonts w:ascii="MetaBookCyrLF-Roman" w:hAnsi="MetaBookCyrLF-Roman" w:cs="Arial"/>
          <w:b w:val="0"/>
          <w:i w:val="0"/>
          <w:iCs w:val="0"/>
          <w:sz w:val="20"/>
          <w:szCs w:val="20"/>
        </w:rPr>
        <w:t xml:space="preserve"> в Специализированный депозитарий Формы сверки активов и обязательств, принимаемых к расчету СЧА.</w:t>
      </w:r>
    </w:p>
    <w:p w14:paraId="238AA970" w14:textId="77777777" w:rsidR="00D86178" w:rsidRDefault="00D86178"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В случае отсутствия расхождений в учетных данных Специализированный депозитарий осуществляет направление подписанной Формы сверки активов и обязательств, принимаемых к расчету СЧА, в порядке и </w:t>
      </w:r>
      <w:r w:rsidR="00253BAE" w:rsidRPr="00253BAE">
        <w:rPr>
          <w:rFonts w:ascii="MetaBookCyrLF-Roman" w:hAnsi="MetaBookCyrLF-Roman" w:cs="Arial"/>
          <w:b w:val="0"/>
          <w:i w:val="0"/>
          <w:iCs w:val="0"/>
          <w:sz w:val="20"/>
          <w:szCs w:val="20"/>
        </w:rPr>
        <w:t>сроки, определенные в разделе 1</w:t>
      </w:r>
      <w:r w:rsidR="00253BAE">
        <w:rPr>
          <w:rFonts w:ascii="MetaBookCyrLF-Roman" w:hAnsi="MetaBookCyrLF-Roman" w:cs="Arial"/>
          <w:b w:val="0"/>
          <w:i w:val="0"/>
          <w:iCs w:val="0"/>
          <w:sz w:val="20"/>
          <w:szCs w:val="20"/>
        </w:rPr>
        <w:t>5</w:t>
      </w:r>
      <w:r w:rsidRPr="009865F4">
        <w:rPr>
          <w:rFonts w:ascii="MetaBookCyrLF-Roman" w:hAnsi="MetaBookCyrLF-Roman" w:cs="Arial"/>
          <w:b w:val="0"/>
          <w:i w:val="0"/>
          <w:iCs w:val="0"/>
          <w:sz w:val="20"/>
          <w:szCs w:val="20"/>
        </w:rPr>
        <w:t xml:space="preserve"> настоящего Регламента.</w:t>
      </w:r>
    </w:p>
    <w:p w14:paraId="19930355" w14:textId="31B3F26D" w:rsidR="00D86178" w:rsidRPr="009865F4" w:rsidRDefault="001B2BD2" w:rsidP="009865F4">
      <w:pPr>
        <w:pStyle w:val="2"/>
        <w:suppressAutoHyphens/>
        <w:ind w:left="709" w:hanging="567"/>
        <w:rPr>
          <w:rFonts w:ascii="MetaBookCyrLF-Roman" w:hAnsi="MetaBookCyrLF-Roman" w:cs="Arial"/>
          <w:b w:val="0"/>
          <w:i w:val="0"/>
          <w:iCs w:val="0"/>
          <w:sz w:val="20"/>
          <w:szCs w:val="20"/>
        </w:rPr>
      </w:pPr>
      <w:r w:rsidRPr="001B2BD2">
        <w:rPr>
          <w:rFonts w:ascii="MetaBookCyrLF-Roman" w:hAnsi="MetaBookCyrLF-Roman" w:cs="Arial"/>
          <w:b w:val="0"/>
          <w:i w:val="0"/>
          <w:iCs w:val="0"/>
          <w:sz w:val="20"/>
          <w:szCs w:val="20"/>
        </w:rPr>
        <w:t>В случае если данные расчета НПФ/УК и Специализированного депозитария не совпадают, Специализированный депозитарий  и НПФ/УК принимают меры по выяснению причин расхождений.</w:t>
      </w:r>
      <w:r w:rsidR="004E2DDE">
        <w:rPr>
          <w:rFonts w:ascii="MetaBookCyrLF-Roman" w:hAnsi="MetaBookCyrLF-Roman" w:cs="Arial"/>
          <w:b w:val="0"/>
          <w:i w:val="0"/>
          <w:iCs w:val="0"/>
          <w:sz w:val="20"/>
          <w:szCs w:val="20"/>
        </w:rPr>
        <w:t xml:space="preserve"> </w:t>
      </w:r>
      <w:r w:rsidR="00D86178" w:rsidRPr="009865F4">
        <w:rPr>
          <w:rFonts w:ascii="MetaBookCyrLF-Roman" w:hAnsi="MetaBookCyrLF-Roman" w:cs="Arial"/>
          <w:b w:val="0"/>
          <w:i w:val="0"/>
          <w:iCs w:val="0"/>
          <w:sz w:val="20"/>
          <w:szCs w:val="20"/>
        </w:rPr>
        <w:t xml:space="preserve">В случае выявления по результатам сверки расхождений Специализированный депозитарий в порядке и </w:t>
      </w:r>
      <w:r w:rsidR="00253BAE" w:rsidRPr="00253BAE">
        <w:rPr>
          <w:rFonts w:ascii="MetaBookCyrLF-Roman" w:hAnsi="MetaBookCyrLF-Roman" w:cs="Arial"/>
          <w:b w:val="0"/>
          <w:i w:val="0"/>
          <w:iCs w:val="0"/>
          <w:sz w:val="20"/>
          <w:szCs w:val="20"/>
        </w:rPr>
        <w:t>сроки, определенные в разделе 1</w:t>
      </w:r>
      <w:r w:rsidR="00253BAE">
        <w:rPr>
          <w:rFonts w:ascii="MetaBookCyrLF-Roman" w:hAnsi="MetaBookCyrLF-Roman" w:cs="Arial"/>
          <w:b w:val="0"/>
          <w:i w:val="0"/>
          <w:iCs w:val="0"/>
          <w:sz w:val="20"/>
          <w:szCs w:val="20"/>
        </w:rPr>
        <w:t>5</w:t>
      </w:r>
      <w:r w:rsidR="00D86178" w:rsidRPr="009865F4">
        <w:rPr>
          <w:rFonts w:ascii="MetaBookCyrLF-Roman" w:hAnsi="MetaBookCyrLF-Roman" w:cs="Arial"/>
          <w:b w:val="0"/>
          <w:i w:val="0"/>
          <w:iCs w:val="0"/>
          <w:sz w:val="20"/>
          <w:szCs w:val="20"/>
        </w:rPr>
        <w:t xml:space="preserve"> настоящего Регламента, направляет </w:t>
      </w:r>
      <w:r w:rsidR="00C00B67" w:rsidRPr="009865F4">
        <w:rPr>
          <w:rFonts w:ascii="MetaBookCyrLF-Roman" w:hAnsi="MetaBookCyrLF-Roman" w:cs="Arial"/>
          <w:b w:val="0"/>
          <w:i w:val="0"/>
          <w:iCs w:val="0"/>
          <w:sz w:val="20"/>
          <w:szCs w:val="20"/>
        </w:rPr>
        <w:t>НПФ/</w:t>
      </w:r>
      <w:r w:rsidR="00D86178" w:rsidRPr="009865F4">
        <w:rPr>
          <w:rFonts w:ascii="MetaBookCyrLF-Roman" w:hAnsi="MetaBookCyrLF-Roman" w:cs="Arial"/>
          <w:b w:val="0"/>
          <w:i w:val="0"/>
          <w:iCs w:val="0"/>
          <w:sz w:val="20"/>
          <w:szCs w:val="20"/>
        </w:rPr>
        <w:t>УК Акт сверки порядка расчета СЧА.</w:t>
      </w:r>
    </w:p>
    <w:p w14:paraId="1825F6FF" w14:textId="3FECCC64" w:rsidR="00D86178" w:rsidRPr="009865F4" w:rsidRDefault="00D86178" w:rsidP="009865F4">
      <w:pPr>
        <w:pStyle w:val="1Arial"/>
        <w:tabs>
          <w:tab w:val="clear" w:pos="0"/>
          <w:tab w:val="num" w:pos="-7371"/>
        </w:tabs>
        <w:ind w:left="284" w:hanging="284"/>
        <w:rPr>
          <w:rFonts w:ascii="MetaBookCyrLF-Roman" w:hAnsi="MetaBookCyrLF-Roman"/>
          <w:caps/>
        </w:rPr>
      </w:pPr>
      <w:r w:rsidRPr="009865F4">
        <w:rPr>
          <w:rFonts w:ascii="MetaBookCyrLF-Roman" w:hAnsi="MetaBookCyrLF-Roman"/>
          <w:caps/>
        </w:rPr>
        <w:t>Порядок согл</w:t>
      </w:r>
      <w:r w:rsidR="00C00B67" w:rsidRPr="009865F4">
        <w:rPr>
          <w:rFonts w:ascii="MetaBookCyrLF-Roman" w:hAnsi="MetaBookCyrLF-Roman"/>
          <w:caps/>
        </w:rPr>
        <w:t>асования внутреннего документа НПФ, содержащего правила определения текущей рыночной стоимости и стоимости чистых активов</w:t>
      </w:r>
      <w:r w:rsidR="00722001">
        <w:rPr>
          <w:rFonts w:ascii="MetaBookCyrLF-Roman" w:hAnsi="MetaBookCyrLF-Roman"/>
          <w:caps/>
        </w:rPr>
        <w:t>,</w:t>
      </w:r>
      <w:r w:rsidR="00C00B67" w:rsidRPr="009865F4">
        <w:rPr>
          <w:rFonts w:ascii="MetaBookCyrLF-Roman" w:hAnsi="MetaBookCyrLF-Roman"/>
          <w:caps/>
        </w:rPr>
        <w:t xml:space="preserve"> и изменения к нему</w:t>
      </w:r>
    </w:p>
    <w:p w14:paraId="03814DE3" w14:textId="77777777" w:rsidR="00D86178" w:rsidRPr="009865F4" w:rsidRDefault="00C00B67"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НПФ</w:t>
      </w:r>
      <w:r w:rsidR="00D86178" w:rsidRPr="009865F4">
        <w:rPr>
          <w:rFonts w:ascii="MetaBookCyrLF-Roman" w:hAnsi="MetaBookCyrLF-Roman" w:cs="Arial"/>
          <w:b w:val="0"/>
          <w:i w:val="0"/>
          <w:iCs w:val="0"/>
          <w:sz w:val="20"/>
          <w:szCs w:val="20"/>
        </w:rPr>
        <w:t xml:space="preserve"> в установленном настоящим Регламентом порядке </w:t>
      </w:r>
      <w:r w:rsidR="00F60D6D">
        <w:rPr>
          <w:rFonts w:ascii="MetaBookCyrLF-Roman" w:hAnsi="MetaBookCyrLF-Roman" w:cs="Arial"/>
          <w:b w:val="0"/>
          <w:i w:val="0"/>
          <w:iCs w:val="0"/>
          <w:sz w:val="20"/>
          <w:szCs w:val="20"/>
        </w:rPr>
        <w:t xml:space="preserve">и сроки </w:t>
      </w:r>
      <w:r w:rsidR="00D86178" w:rsidRPr="009865F4">
        <w:rPr>
          <w:rFonts w:ascii="MetaBookCyrLF-Roman" w:hAnsi="MetaBookCyrLF-Roman" w:cs="Arial"/>
          <w:b w:val="0"/>
          <w:i w:val="0"/>
          <w:iCs w:val="0"/>
          <w:sz w:val="20"/>
          <w:szCs w:val="20"/>
        </w:rPr>
        <w:t xml:space="preserve">предоставляет </w:t>
      </w:r>
      <w:r w:rsidRPr="009865F4">
        <w:rPr>
          <w:rFonts w:ascii="MetaBookCyrLF-Roman" w:hAnsi="MetaBookCyrLF-Roman" w:cs="Arial"/>
          <w:b w:val="0"/>
          <w:i w:val="0"/>
          <w:iCs w:val="0"/>
          <w:sz w:val="20"/>
          <w:szCs w:val="20"/>
        </w:rPr>
        <w:t xml:space="preserve">внутренний документ НПФ, содержащий правила определения текущей рыночной стоимости и стоимости чистых активов </w:t>
      </w:r>
      <w:r w:rsidR="00191AC0" w:rsidRPr="009865F4">
        <w:rPr>
          <w:rFonts w:ascii="MetaBookCyrLF-Roman" w:hAnsi="MetaBookCyrLF-Roman" w:cs="Arial"/>
          <w:b w:val="0"/>
          <w:i w:val="0"/>
          <w:iCs w:val="0"/>
          <w:sz w:val="20"/>
          <w:szCs w:val="20"/>
        </w:rPr>
        <w:t>(</w:t>
      </w:r>
      <w:r w:rsidRPr="009865F4">
        <w:rPr>
          <w:rFonts w:ascii="MetaBookCyrLF-Roman" w:hAnsi="MetaBookCyrLF-Roman" w:cs="Arial"/>
          <w:b w:val="0"/>
          <w:i w:val="0"/>
          <w:iCs w:val="0"/>
          <w:sz w:val="20"/>
          <w:szCs w:val="20"/>
        </w:rPr>
        <w:t>изменения к нему</w:t>
      </w:r>
      <w:r w:rsidR="00191AC0" w:rsidRPr="009865F4">
        <w:rPr>
          <w:rFonts w:ascii="MetaBookCyrLF-Roman" w:hAnsi="MetaBookCyrLF-Roman" w:cs="Arial"/>
          <w:b w:val="0"/>
          <w:i w:val="0"/>
          <w:iCs w:val="0"/>
          <w:sz w:val="20"/>
          <w:szCs w:val="20"/>
        </w:rPr>
        <w:t>)</w:t>
      </w:r>
      <w:r w:rsidRPr="009865F4">
        <w:rPr>
          <w:rFonts w:ascii="MetaBookCyrLF-Roman" w:hAnsi="MetaBookCyrLF-Roman" w:cs="Arial"/>
          <w:b w:val="0"/>
          <w:i w:val="0"/>
          <w:iCs w:val="0"/>
          <w:sz w:val="20"/>
          <w:szCs w:val="20"/>
        </w:rPr>
        <w:t xml:space="preserve">, </w:t>
      </w:r>
      <w:r w:rsidR="00D86178" w:rsidRPr="009865F4">
        <w:rPr>
          <w:rFonts w:ascii="MetaBookCyrLF-Roman" w:hAnsi="MetaBookCyrLF-Roman" w:cs="Arial"/>
          <w:b w:val="0"/>
          <w:i w:val="0"/>
          <w:iCs w:val="0"/>
          <w:sz w:val="20"/>
          <w:szCs w:val="20"/>
        </w:rPr>
        <w:t>в Специализированный депозитарий на согласование.</w:t>
      </w:r>
    </w:p>
    <w:p w14:paraId="1295A841" w14:textId="77777777" w:rsidR="00D86178" w:rsidRPr="009865F4" w:rsidRDefault="00D86178"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Специализированный депозитарий осуществляет проверку на соответствие установленным нормативными правовыми </w:t>
      </w:r>
      <w:r w:rsidR="00191AC0" w:rsidRPr="009865F4">
        <w:rPr>
          <w:rFonts w:ascii="MetaBookCyrLF-Roman" w:hAnsi="MetaBookCyrLF-Roman" w:cs="Arial"/>
          <w:b w:val="0"/>
          <w:i w:val="0"/>
          <w:iCs w:val="0"/>
          <w:sz w:val="20"/>
          <w:szCs w:val="20"/>
        </w:rPr>
        <w:t xml:space="preserve">актами </w:t>
      </w:r>
      <w:r w:rsidR="004F7752" w:rsidRPr="009865F4">
        <w:rPr>
          <w:rFonts w:ascii="MetaBookCyrLF-Roman" w:hAnsi="MetaBookCyrLF-Roman" w:cs="Arial"/>
          <w:b w:val="0"/>
          <w:i w:val="0"/>
          <w:iCs w:val="0"/>
          <w:sz w:val="20"/>
          <w:szCs w:val="20"/>
        </w:rPr>
        <w:t>Российской Федерации требованиям</w:t>
      </w:r>
      <w:r w:rsidR="00191AC0" w:rsidRPr="009865F4">
        <w:rPr>
          <w:rFonts w:ascii="MetaBookCyrLF-Roman" w:hAnsi="MetaBookCyrLF-Roman" w:cs="Arial"/>
          <w:b w:val="0"/>
          <w:i w:val="0"/>
          <w:iCs w:val="0"/>
          <w:sz w:val="20"/>
          <w:szCs w:val="20"/>
        </w:rPr>
        <w:t xml:space="preserve"> представленного</w:t>
      </w:r>
      <w:r w:rsidRPr="009865F4">
        <w:rPr>
          <w:rFonts w:ascii="MetaBookCyrLF-Roman" w:hAnsi="MetaBookCyrLF-Roman" w:cs="Arial"/>
          <w:b w:val="0"/>
          <w:i w:val="0"/>
          <w:iCs w:val="0"/>
          <w:sz w:val="20"/>
          <w:szCs w:val="20"/>
        </w:rPr>
        <w:t xml:space="preserve"> </w:t>
      </w:r>
      <w:r w:rsidR="00191AC0" w:rsidRPr="009865F4">
        <w:rPr>
          <w:rFonts w:ascii="MetaBookCyrLF-Roman" w:hAnsi="MetaBookCyrLF-Roman" w:cs="Arial"/>
          <w:b w:val="0"/>
          <w:i w:val="0"/>
          <w:iCs w:val="0"/>
          <w:sz w:val="20"/>
          <w:szCs w:val="20"/>
        </w:rPr>
        <w:t>внутреннего документа НПФ, содержащего правила определения текущей рыночной стоимости и стоимости чистых активов (изменения к нему)</w:t>
      </w:r>
      <w:r w:rsidRPr="009865F4">
        <w:rPr>
          <w:rFonts w:ascii="MetaBookCyrLF-Roman" w:hAnsi="MetaBookCyrLF-Roman" w:cs="Arial"/>
          <w:b w:val="0"/>
          <w:i w:val="0"/>
          <w:iCs w:val="0"/>
          <w:sz w:val="20"/>
          <w:szCs w:val="20"/>
        </w:rPr>
        <w:t>.</w:t>
      </w:r>
    </w:p>
    <w:p w14:paraId="12646E3A" w14:textId="77777777" w:rsidR="00D86178" w:rsidRPr="009865F4" w:rsidRDefault="00D86178"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В случае соответствия </w:t>
      </w:r>
      <w:r w:rsidR="00191AC0" w:rsidRPr="009865F4">
        <w:rPr>
          <w:rFonts w:ascii="MetaBookCyrLF-Roman" w:hAnsi="MetaBookCyrLF-Roman" w:cs="Arial"/>
          <w:b w:val="0"/>
          <w:i w:val="0"/>
          <w:iCs w:val="0"/>
          <w:sz w:val="20"/>
          <w:szCs w:val="20"/>
        </w:rPr>
        <w:t xml:space="preserve">внутреннего документа НПФ, содержащего правила определения текущей рыночной стоимости и стоимости чистых активов (изменения к нему), </w:t>
      </w:r>
      <w:r w:rsidRPr="009865F4">
        <w:rPr>
          <w:rFonts w:ascii="MetaBookCyrLF-Roman" w:hAnsi="MetaBookCyrLF-Roman" w:cs="Arial"/>
          <w:b w:val="0"/>
          <w:i w:val="0"/>
          <w:iCs w:val="0"/>
          <w:sz w:val="20"/>
          <w:szCs w:val="20"/>
        </w:rPr>
        <w:t xml:space="preserve">установленным требованиям Специализированный депозитарий согласовывает </w:t>
      </w:r>
      <w:r w:rsidR="00191AC0" w:rsidRPr="009865F4">
        <w:rPr>
          <w:rFonts w:ascii="MetaBookCyrLF-Roman" w:hAnsi="MetaBookCyrLF-Roman" w:cs="Arial"/>
          <w:b w:val="0"/>
          <w:i w:val="0"/>
          <w:iCs w:val="0"/>
          <w:sz w:val="20"/>
          <w:szCs w:val="20"/>
        </w:rPr>
        <w:t>его</w:t>
      </w:r>
      <w:r w:rsidRPr="009865F4">
        <w:rPr>
          <w:rFonts w:ascii="MetaBookCyrLF-Roman" w:hAnsi="MetaBookCyrLF-Roman" w:cs="Arial"/>
          <w:b w:val="0"/>
          <w:i w:val="0"/>
          <w:iCs w:val="0"/>
          <w:sz w:val="20"/>
          <w:szCs w:val="20"/>
        </w:rPr>
        <w:t>. В противном случае Специализированный депозитарий отказывает в согласовании с указанием причины отказа.</w:t>
      </w:r>
    </w:p>
    <w:p w14:paraId="31E56BC8" w14:textId="77777777" w:rsidR="001D111F" w:rsidRPr="00F415A0" w:rsidRDefault="001D111F" w:rsidP="009865F4">
      <w:pPr>
        <w:pStyle w:val="1Arial"/>
        <w:tabs>
          <w:tab w:val="clear" w:pos="0"/>
          <w:tab w:val="num" w:pos="-7371"/>
        </w:tabs>
        <w:ind w:left="284" w:hanging="284"/>
        <w:rPr>
          <w:rFonts w:ascii="MetaBookCyrLF-Roman" w:hAnsi="MetaBookCyrLF-Roman"/>
          <w:caps/>
        </w:rPr>
      </w:pPr>
      <w:bookmarkStart w:id="99" w:name="_Toc220468137"/>
      <w:bookmarkStart w:id="100" w:name="_Toc424293065"/>
      <w:bookmarkStart w:id="101" w:name="_Toc437610754"/>
      <w:r w:rsidRPr="00F415A0">
        <w:rPr>
          <w:rFonts w:ascii="MetaBookCyrLF-Roman" w:hAnsi="MetaBookCyrLF-Roman"/>
          <w:caps/>
        </w:rPr>
        <w:t>Порядок взаимодействия структурных подразделений</w:t>
      </w:r>
      <w:bookmarkEnd w:id="99"/>
      <w:r w:rsidRPr="00F415A0">
        <w:rPr>
          <w:rFonts w:ascii="MetaBookCyrLF-Roman" w:hAnsi="MetaBookCyrLF-Roman"/>
          <w:caps/>
        </w:rPr>
        <w:t xml:space="preserve"> СПЕЦИАЛИЗИРОВАННОГО ДЕПОЗИТАРИЯ</w:t>
      </w:r>
      <w:bookmarkEnd w:id="100"/>
      <w:bookmarkEnd w:id="101"/>
    </w:p>
    <w:p w14:paraId="4964A0C9" w14:textId="77777777" w:rsidR="001D111F" w:rsidRPr="00A235EF" w:rsidRDefault="001D111F" w:rsidP="009865F4">
      <w:pPr>
        <w:pStyle w:val="2"/>
        <w:suppressAutoHyphens/>
        <w:ind w:left="709" w:hanging="567"/>
        <w:rPr>
          <w:rFonts w:ascii="MetaBookCyrLF-Roman" w:hAnsi="MetaBookCyrLF-Roman" w:cs="Arial"/>
          <w:i w:val="0"/>
          <w:iCs w:val="0"/>
          <w:sz w:val="20"/>
          <w:szCs w:val="20"/>
        </w:rPr>
      </w:pPr>
      <w:bookmarkStart w:id="102" w:name="_Toc220468138"/>
      <w:bookmarkStart w:id="103" w:name="_Toc424293066"/>
      <w:bookmarkStart w:id="104" w:name="_Toc437610755"/>
      <w:r w:rsidRPr="00F415A0">
        <w:rPr>
          <w:rFonts w:ascii="MetaBookCyrLF-Roman" w:hAnsi="MetaBookCyrLF-Roman" w:cs="Arial"/>
          <w:i w:val="0"/>
          <w:iCs w:val="0"/>
          <w:sz w:val="20"/>
          <w:szCs w:val="20"/>
        </w:rPr>
        <w:t>Основные положения</w:t>
      </w:r>
      <w:bookmarkEnd w:id="102"/>
      <w:bookmarkEnd w:id="103"/>
      <w:bookmarkEnd w:id="104"/>
    </w:p>
    <w:p w14:paraId="347923A6"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В состав структурных подразделений, взаимодействующих в процессе осуществления депозитарной деятельности и осуществления контрольных функций, входят:</w:t>
      </w:r>
    </w:p>
    <w:p w14:paraId="26596EF9"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Канцелярия;</w:t>
      </w:r>
    </w:p>
    <w:p w14:paraId="50030DDD"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Отдел маркетинга и информации;</w:t>
      </w:r>
    </w:p>
    <w:p w14:paraId="2037B519"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Отдел депозитарных операций;</w:t>
      </w:r>
    </w:p>
    <w:p w14:paraId="142B4372"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Отдел спецдепозитарного обслуживания.</w:t>
      </w:r>
    </w:p>
    <w:p w14:paraId="5AC72B34"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В настоящем Регламенте под вышеуказанными структурными подразделениями понимаются одноименные или имеющие иное наименование структурные подразделения Специализированного депозитария, выполняющие аналогичные функции.</w:t>
      </w:r>
    </w:p>
    <w:p w14:paraId="25D14BF9"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Функции каждого из структурных подразделений определены в положении о соответствующем структурном подразделении Специализированного депозитария.</w:t>
      </w:r>
    </w:p>
    <w:p w14:paraId="695C6061"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 xml:space="preserve">Документооборот между структурными подразделениями Специализированного депозитария осуществляется с использованием документов на бумажных носителях или </w:t>
      </w:r>
      <w:r w:rsidR="00D15451" w:rsidRPr="00F415A0">
        <w:rPr>
          <w:rFonts w:ascii="MetaBookCyrLF-Roman" w:hAnsi="MetaBookCyrLF-Roman" w:cs="Arial"/>
        </w:rPr>
        <w:t>Э</w:t>
      </w:r>
      <w:r w:rsidRPr="00F415A0">
        <w:rPr>
          <w:rFonts w:ascii="MetaBookCyrLF-Roman" w:hAnsi="MetaBookCyrLF-Roman" w:cs="Arial"/>
        </w:rPr>
        <w:t xml:space="preserve">лектронных документов. Обмен </w:t>
      </w:r>
      <w:r w:rsidR="00D15451" w:rsidRPr="00F415A0">
        <w:rPr>
          <w:rFonts w:ascii="MetaBookCyrLF-Roman" w:hAnsi="MetaBookCyrLF-Roman" w:cs="Arial"/>
        </w:rPr>
        <w:t>Э</w:t>
      </w:r>
      <w:r w:rsidRPr="00F415A0">
        <w:rPr>
          <w:rFonts w:ascii="MetaBookCyrLF-Roman" w:hAnsi="MetaBookCyrLF-Roman" w:cs="Arial"/>
        </w:rPr>
        <w:t xml:space="preserve">лектронными документами осуществляется по </w:t>
      </w:r>
      <w:r w:rsidR="00D15451" w:rsidRPr="00F415A0">
        <w:rPr>
          <w:rFonts w:ascii="MetaBookCyrLF-Roman" w:hAnsi="MetaBookCyrLF-Roman" w:cs="Arial"/>
        </w:rPr>
        <w:t xml:space="preserve">СЭД </w:t>
      </w:r>
      <w:r w:rsidRPr="00F415A0">
        <w:rPr>
          <w:rFonts w:ascii="MetaBookCyrLF-Roman" w:hAnsi="MetaBookCyrLF-Roman" w:cs="Arial"/>
        </w:rPr>
        <w:t xml:space="preserve">с использованием сертифицированных средств криптографической защиты информации, обеспечивающих применение электронной подписи, и шифрования </w:t>
      </w:r>
      <w:r w:rsidR="00D15451" w:rsidRPr="00F415A0">
        <w:rPr>
          <w:rFonts w:ascii="MetaBookCyrLF-Roman" w:hAnsi="MetaBookCyrLF-Roman" w:cs="Arial"/>
        </w:rPr>
        <w:t>Э</w:t>
      </w:r>
      <w:r w:rsidRPr="00F415A0">
        <w:rPr>
          <w:rFonts w:ascii="MetaBookCyrLF-Roman" w:hAnsi="MetaBookCyrLF-Roman" w:cs="Arial"/>
        </w:rPr>
        <w:t>лектронных документов, в соответствии с требованиями нормативных правовых актов Российской Федерации.</w:t>
      </w:r>
    </w:p>
    <w:p w14:paraId="17EA49AC" w14:textId="77777777" w:rsidR="001D111F" w:rsidRPr="0003632F" w:rsidRDefault="001D111F" w:rsidP="009865F4">
      <w:pPr>
        <w:pStyle w:val="2"/>
        <w:suppressAutoHyphens/>
        <w:ind w:left="709" w:hanging="567"/>
        <w:rPr>
          <w:rFonts w:ascii="MetaBookCyrLF-Roman" w:hAnsi="MetaBookCyrLF-Roman" w:cs="Arial"/>
          <w:i w:val="0"/>
          <w:iCs w:val="0"/>
          <w:sz w:val="20"/>
          <w:szCs w:val="20"/>
        </w:rPr>
      </w:pPr>
      <w:bookmarkStart w:id="105" w:name="_Toc220468139"/>
      <w:bookmarkStart w:id="106" w:name="_Toc424293067"/>
      <w:bookmarkStart w:id="107" w:name="_Toc437610756"/>
      <w:r w:rsidRPr="00F415A0">
        <w:rPr>
          <w:rFonts w:ascii="MetaBookCyrLF-Roman" w:hAnsi="MetaBookCyrLF-Roman" w:cs="Arial"/>
          <w:i w:val="0"/>
          <w:iCs w:val="0"/>
          <w:sz w:val="20"/>
          <w:szCs w:val="20"/>
        </w:rPr>
        <w:t>Порядок регистрации входящих документов</w:t>
      </w:r>
      <w:bookmarkEnd w:id="105"/>
      <w:bookmarkEnd w:id="106"/>
      <w:bookmarkEnd w:id="107"/>
    </w:p>
    <w:p w14:paraId="12191C8F"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Отдел депозитарных операций в процессе осуществления депозитарной деятельности осуществляет регистрацию входящих документов в соответствии с Порядком совершения операций и документооборота депозитария, в том числе:</w:t>
      </w:r>
    </w:p>
    <w:p w14:paraId="686961F4"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клиентских поручений по счету депо;</w:t>
      </w:r>
    </w:p>
    <w:p w14:paraId="2DDFBCD6"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документов, являющихся основаниями для проведения операций по счетам депо </w:t>
      </w:r>
      <w:r w:rsidR="00543FE6" w:rsidRPr="00F415A0">
        <w:rPr>
          <w:rFonts w:ascii="MetaBookCyrLF-Roman" w:hAnsi="MetaBookCyrLF-Roman" w:cs="Arial"/>
        </w:rPr>
        <w:t>К</w:t>
      </w:r>
      <w:r w:rsidRPr="00F415A0">
        <w:rPr>
          <w:rFonts w:ascii="MetaBookCyrLF-Roman" w:hAnsi="MetaBookCyrLF-Roman" w:cs="Arial"/>
        </w:rPr>
        <w:t>лиентов, открытых в депозитарии Специализированного депозитария.</w:t>
      </w:r>
    </w:p>
    <w:p w14:paraId="7B5C267F"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Отдел спецдепозитарного обслуживания</w:t>
      </w:r>
      <w:r w:rsidRPr="00F415A0" w:rsidDel="001A4156">
        <w:rPr>
          <w:rFonts w:ascii="MetaBookCyrLF-Roman" w:hAnsi="MetaBookCyrLF-Roman" w:cs="Arial"/>
        </w:rPr>
        <w:t xml:space="preserve"> </w:t>
      </w:r>
      <w:r w:rsidRPr="00F415A0">
        <w:rPr>
          <w:rFonts w:ascii="MetaBookCyrLF-Roman" w:hAnsi="MetaBookCyrLF-Roman" w:cs="Arial"/>
        </w:rPr>
        <w:t>в процессе осуществления контрольных функций осуществляет регистрацию следующих входящих документов:</w:t>
      </w:r>
    </w:p>
    <w:p w14:paraId="193DBE4A"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документов </w:t>
      </w:r>
      <w:r w:rsidR="00543FE6" w:rsidRPr="00F415A0">
        <w:rPr>
          <w:rFonts w:ascii="MetaBookCyrLF-Roman" w:hAnsi="MetaBookCyrLF-Roman" w:cs="Arial"/>
        </w:rPr>
        <w:t>К</w:t>
      </w:r>
      <w:r w:rsidRPr="00F415A0">
        <w:rPr>
          <w:rFonts w:ascii="MetaBookCyrLF-Roman" w:hAnsi="MetaBookCyrLF-Roman" w:cs="Arial"/>
        </w:rPr>
        <w:t>лиентов, которые они предоставляют в соответствии с настоящим Регламентом;</w:t>
      </w:r>
    </w:p>
    <w:p w14:paraId="70B9E2F0"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документов, являющихся в соответствии с настоящим Регламентом основанием для внесения изменений в состав имущества, в которое </w:t>
      </w:r>
      <w:r w:rsidR="00B96B9A" w:rsidRPr="00F415A0">
        <w:rPr>
          <w:rFonts w:ascii="MetaBookCyrLF-Roman" w:hAnsi="MetaBookCyrLF-Roman" w:cs="Arial"/>
        </w:rPr>
        <w:t>размещены</w:t>
      </w:r>
      <w:r w:rsidRPr="00F415A0">
        <w:rPr>
          <w:rFonts w:ascii="MetaBookCyrLF-Roman" w:hAnsi="MetaBookCyrLF-Roman" w:cs="Arial"/>
        </w:rPr>
        <w:t xml:space="preserve"> средства </w:t>
      </w:r>
      <w:r w:rsidR="009D26B8" w:rsidRPr="00F415A0">
        <w:rPr>
          <w:rFonts w:ascii="MetaBookCyrLF-Roman" w:hAnsi="MetaBookCyrLF-Roman" w:cs="Arial"/>
        </w:rPr>
        <w:t>п</w:t>
      </w:r>
      <w:r w:rsidRPr="00F415A0">
        <w:rPr>
          <w:rFonts w:ascii="MetaBookCyrLF-Roman" w:hAnsi="MetaBookCyrLF-Roman" w:cs="Arial"/>
        </w:rPr>
        <w:t xml:space="preserve">енсионных </w:t>
      </w:r>
      <w:r w:rsidR="00B96B9A" w:rsidRPr="00F415A0">
        <w:rPr>
          <w:rFonts w:ascii="MetaBookCyrLF-Roman" w:hAnsi="MetaBookCyrLF-Roman" w:cs="Arial"/>
        </w:rPr>
        <w:t>резервов</w:t>
      </w:r>
      <w:r w:rsidRPr="00F415A0">
        <w:rPr>
          <w:rFonts w:ascii="MetaBookCyrLF-Roman" w:hAnsi="MetaBookCyrLF-Roman" w:cs="Arial"/>
        </w:rPr>
        <w:t>.</w:t>
      </w:r>
    </w:p>
    <w:p w14:paraId="26440B06"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Канцелярия осуществляет регистрацию входящих документов, которые не регистрируются в Отделе депозитарных операций и Отделе спецдепозитарного обслуживания.</w:t>
      </w:r>
    </w:p>
    <w:p w14:paraId="1B67A625" w14:textId="77777777" w:rsidR="001D111F" w:rsidRPr="0003632F" w:rsidRDefault="001D111F" w:rsidP="009865F4">
      <w:pPr>
        <w:pStyle w:val="2"/>
        <w:suppressAutoHyphens/>
        <w:ind w:left="709" w:hanging="567"/>
        <w:rPr>
          <w:rFonts w:ascii="MetaBookCyrLF-Roman" w:hAnsi="MetaBookCyrLF-Roman" w:cs="Arial"/>
          <w:i w:val="0"/>
          <w:iCs w:val="0"/>
          <w:sz w:val="20"/>
          <w:szCs w:val="20"/>
        </w:rPr>
      </w:pPr>
      <w:bookmarkStart w:id="108" w:name="_Toc220468140"/>
      <w:bookmarkStart w:id="109" w:name="_Toc424293068"/>
      <w:bookmarkStart w:id="110" w:name="_Toc437610757"/>
      <w:r w:rsidRPr="00F415A0">
        <w:rPr>
          <w:rFonts w:ascii="MetaBookCyrLF-Roman" w:hAnsi="MetaBookCyrLF-Roman" w:cs="Arial"/>
          <w:i w:val="0"/>
          <w:iCs w:val="0"/>
          <w:sz w:val="20"/>
          <w:szCs w:val="20"/>
        </w:rPr>
        <w:t>Взаимодействие между Отделом депозитарных операций и Отделом спецдепозитарного обслуживания</w:t>
      </w:r>
      <w:bookmarkEnd w:id="108"/>
      <w:bookmarkEnd w:id="109"/>
      <w:bookmarkEnd w:id="110"/>
    </w:p>
    <w:p w14:paraId="725D9F6C"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Обработка зарегистрированных входящих документов осуществляется в следующем порядке:</w:t>
      </w:r>
    </w:p>
    <w:p w14:paraId="0CB9E51A"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поступившее от УК </w:t>
      </w:r>
      <w:r w:rsidR="00353C2D" w:rsidRPr="00F415A0">
        <w:rPr>
          <w:rFonts w:ascii="MetaBookCyrLF-Roman" w:hAnsi="MetaBookCyrLF-Roman" w:cs="Arial"/>
        </w:rPr>
        <w:t xml:space="preserve">или НПФ </w:t>
      </w:r>
      <w:r w:rsidRPr="00F415A0">
        <w:rPr>
          <w:rFonts w:ascii="MetaBookCyrLF-Roman" w:hAnsi="MetaBookCyrLF-Roman" w:cs="Arial"/>
        </w:rPr>
        <w:t>поручение для проведения депозитарной операции по счету депо УК,</w:t>
      </w:r>
      <w:r w:rsidR="00353C2D" w:rsidRPr="00F415A0">
        <w:rPr>
          <w:rFonts w:ascii="MetaBookCyrLF-Roman" w:hAnsi="MetaBookCyrLF-Roman" w:cs="Arial"/>
        </w:rPr>
        <w:t xml:space="preserve"> или НПФ</w:t>
      </w:r>
      <w:r w:rsidR="000E3BB4" w:rsidRPr="00F415A0">
        <w:rPr>
          <w:rFonts w:ascii="MetaBookCyrLF-Roman" w:hAnsi="MetaBookCyrLF-Roman" w:cs="Arial"/>
        </w:rPr>
        <w:t>,</w:t>
      </w:r>
      <w:r w:rsidR="00617A83" w:rsidRPr="00F415A0">
        <w:rPr>
          <w:rFonts w:ascii="MetaBookCyrLF-Roman" w:hAnsi="MetaBookCyrLF-Roman" w:cs="Arial"/>
        </w:rPr>
        <w:t xml:space="preserve"> </w:t>
      </w:r>
      <w:r w:rsidRPr="00F415A0">
        <w:rPr>
          <w:rFonts w:ascii="MetaBookCyrLF-Roman" w:hAnsi="MetaBookCyrLF-Roman" w:cs="Arial"/>
        </w:rPr>
        <w:t xml:space="preserve">исполнение которого влечет за собой списание </w:t>
      </w:r>
      <w:r w:rsidR="00617A83" w:rsidRPr="00F415A0">
        <w:rPr>
          <w:rFonts w:ascii="MetaBookCyrLF-Roman" w:hAnsi="MetaBookCyrLF-Roman" w:cs="Arial"/>
        </w:rPr>
        <w:t xml:space="preserve">(или зачисление) </w:t>
      </w:r>
      <w:r w:rsidR="000D4A66" w:rsidRPr="00F415A0">
        <w:rPr>
          <w:rFonts w:ascii="MetaBookCyrLF-Roman" w:hAnsi="MetaBookCyrLF-Roman" w:cs="Arial"/>
        </w:rPr>
        <w:t xml:space="preserve">ценных бумаг с лицевого счета </w:t>
      </w:r>
      <w:r w:rsidR="00617A83" w:rsidRPr="00F415A0">
        <w:rPr>
          <w:rFonts w:ascii="MetaBookCyrLF-Roman" w:hAnsi="MetaBookCyrLF-Roman" w:cs="Arial"/>
        </w:rPr>
        <w:t xml:space="preserve">(на лицевой счет) </w:t>
      </w:r>
      <w:r w:rsidRPr="00F415A0">
        <w:rPr>
          <w:rFonts w:ascii="MetaBookCyrLF-Roman" w:hAnsi="MetaBookCyrLF-Roman" w:cs="Arial"/>
        </w:rPr>
        <w:t>депо УК</w:t>
      </w:r>
      <w:r w:rsidR="00353C2D" w:rsidRPr="00F415A0">
        <w:rPr>
          <w:rFonts w:ascii="MetaBookCyrLF-Roman" w:hAnsi="MetaBookCyrLF-Roman" w:cs="Arial"/>
        </w:rPr>
        <w:t xml:space="preserve"> или НПФ</w:t>
      </w:r>
      <w:r w:rsidRPr="00F415A0">
        <w:rPr>
          <w:rFonts w:ascii="MetaBookCyrLF-Roman" w:hAnsi="MetaBookCyrLF-Roman" w:cs="Arial"/>
        </w:rPr>
        <w:t>, передается ответственным сотрудником Отдела депозитарных операций в Отдел спецдепозитарного обслуживания</w:t>
      </w:r>
      <w:r w:rsidRPr="00F415A0" w:rsidDel="001A4156">
        <w:rPr>
          <w:rFonts w:ascii="MetaBookCyrLF-Roman" w:hAnsi="MetaBookCyrLF-Roman" w:cs="Arial"/>
        </w:rPr>
        <w:t xml:space="preserve"> </w:t>
      </w:r>
      <w:r w:rsidRPr="00F415A0">
        <w:rPr>
          <w:rFonts w:ascii="MetaBookCyrLF-Roman" w:hAnsi="MetaBookCyrLF-Roman" w:cs="Arial"/>
        </w:rPr>
        <w:t>после регистрации поручения;</w:t>
      </w:r>
    </w:p>
    <w:p w14:paraId="5296DB74"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после поступления поручения по счету депо в Отдел спецдепозитарного обслуживания </w:t>
      </w:r>
      <w:r w:rsidR="00030426" w:rsidRPr="00F415A0">
        <w:rPr>
          <w:rFonts w:ascii="MetaBookCyrLF-Roman" w:hAnsi="MetaBookCyrLF-Roman" w:cs="Arial"/>
        </w:rPr>
        <w:t xml:space="preserve">этим отделом </w:t>
      </w:r>
      <w:r w:rsidRPr="00F415A0">
        <w:rPr>
          <w:rFonts w:ascii="MetaBookCyrLF-Roman" w:hAnsi="MetaBookCyrLF-Roman" w:cs="Arial"/>
        </w:rPr>
        <w:t xml:space="preserve">выполняются контрольные процедуры в отношении полученного поручения, по результатам которых </w:t>
      </w:r>
      <w:r w:rsidR="00030426" w:rsidRPr="00F415A0">
        <w:rPr>
          <w:rFonts w:ascii="MetaBookCyrLF-Roman" w:hAnsi="MetaBookCyrLF-Roman" w:cs="Arial"/>
        </w:rPr>
        <w:t xml:space="preserve">Отдел спецдепозитарного обслуживания </w:t>
      </w:r>
      <w:r w:rsidRPr="00F415A0">
        <w:rPr>
          <w:rFonts w:ascii="MetaBookCyrLF-Roman" w:hAnsi="MetaBookCyrLF-Roman" w:cs="Arial"/>
        </w:rPr>
        <w:t xml:space="preserve">возвращает поручение в Отдел депозитарных операций либо с отметкой о согласии на исполнение поручения, либо без отметки о согласии на исполнение поручения и </w:t>
      </w:r>
      <w:r w:rsidR="00617A83" w:rsidRPr="00F415A0">
        <w:rPr>
          <w:rFonts w:ascii="MetaBookCyrLF-Roman" w:hAnsi="MetaBookCyrLF-Roman" w:cs="Arial"/>
        </w:rPr>
        <w:t xml:space="preserve">с </w:t>
      </w:r>
      <w:r w:rsidRPr="00F415A0">
        <w:rPr>
          <w:rFonts w:ascii="MetaBookCyrLF-Roman" w:hAnsi="MetaBookCyrLF-Roman" w:cs="Arial"/>
        </w:rPr>
        <w:t xml:space="preserve">мотивированным отказом. В последнем случае Отдел депозитарных операций формирует мотивированный отказ в проведении депозитарной операции в сроки и </w:t>
      </w:r>
      <w:r w:rsidR="00617A83" w:rsidRPr="00F415A0">
        <w:rPr>
          <w:rFonts w:ascii="MetaBookCyrLF-Roman" w:hAnsi="MetaBookCyrLF-Roman" w:cs="Arial"/>
        </w:rPr>
        <w:t xml:space="preserve">в </w:t>
      </w:r>
      <w:r w:rsidRPr="00F415A0">
        <w:rPr>
          <w:rFonts w:ascii="MetaBookCyrLF-Roman" w:hAnsi="MetaBookCyrLF-Roman" w:cs="Arial"/>
        </w:rPr>
        <w:t>порядке, определенными Условиями;</w:t>
      </w:r>
    </w:p>
    <w:p w14:paraId="006DD626"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выполнение поручений по счетам депо осуществляется в соответствии с Условиями.</w:t>
      </w:r>
    </w:p>
    <w:p w14:paraId="10BD1D97" w14:textId="032295BD" w:rsidR="006E42F6" w:rsidRPr="009865F4" w:rsidRDefault="006E42F6" w:rsidP="009865F4">
      <w:pPr>
        <w:pStyle w:val="1"/>
        <w:tabs>
          <w:tab w:val="num" w:pos="-7371"/>
        </w:tabs>
        <w:ind w:left="1134" w:hanging="708"/>
        <w:jc w:val="both"/>
        <w:rPr>
          <w:rFonts w:ascii="MetaBookCyrLF-Roman" w:hAnsi="MetaBookCyrLF-Roman" w:cs="Arial"/>
        </w:rPr>
      </w:pPr>
      <w:r w:rsidRPr="009865F4">
        <w:rPr>
          <w:rFonts w:ascii="MetaBookCyrLF-Roman" w:hAnsi="MetaBookCyrLF-Roman" w:cs="Arial"/>
        </w:rPr>
        <w:t>После обработки входящих документов они хранятся в течение срока действия договора об оказании услуг специализированного депозитария и не менее трех лет со дня прекращения (расторжения) такого договора либо не менее трех лет со дня, когда утрачена необходимость в указанных документах</w:t>
      </w:r>
      <w:r w:rsidR="00414C74">
        <w:rPr>
          <w:rFonts w:ascii="MetaBookCyrLF-Roman" w:hAnsi="MetaBookCyrLF-Roman" w:cs="Arial"/>
        </w:rPr>
        <w:t xml:space="preserve"> (копи</w:t>
      </w:r>
      <w:r w:rsidR="00B9036D">
        <w:rPr>
          <w:rFonts w:ascii="MetaBookCyrLF-Roman" w:hAnsi="MetaBookCyrLF-Roman" w:cs="Arial"/>
        </w:rPr>
        <w:t>ях</w:t>
      </w:r>
      <w:r w:rsidR="00414C74">
        <w:rPr>
          <w:rFonts w:ascii="MetaBookCyrLF-Roman" w:hAnsi="MetaBookCyrLF-Roman" w:cs="Arial"/>
        </w:rPr>
        <w:t xml:space="preserve"> документов)</w:t>
      </w:r>
      <w:r w:rsidRPr="009865F4">
        <w:rPr>
          <w:rFonts w:ascii="MetaBookCyrLF-Roman" w:hAnsi="MetaBookCyrLF-Roman" w:cs="Arial"/>
        </w:rPr>
        <w:t>, включая изменения и дополнения к ним</w:t>
      </w:r>
      <w:r w:rsidR="00414C74">
        <w:rPr>
          <w:rFonts w:ascii="MetaBookCyrLF-Roman" w:hAnsi="MetaBookCyrLF-Roman" w:cs="Arial"/>
        </w:rPr>
        <w:t>,</w:t>
      </w:r>
      <w:r w:rsidRPr="009865F4">
        <w:rPr>
          <w:rFonts w:ascii="MetaBookCyrLF-Roman" w:hAnsi="MetaBookCyrLF-Roman" w:cs="Arial"/>
        </w:rPr>
        <w:t xml:space="preserve"> или сведениях (информации) для осуществления функций специализированного депозитария.</w:t>
      </w:r>
    </w:p>
    <w:p w14:paraId="4224DCA9"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Отдел депозитарных операций осуществляет предоставление в Отдел спецдепозитарного обслуживания следующих документов:</w:t>
      </w:r>
    </w:p>
    <w:p w14:paraId="1B320438" w14:textId="77777777" w:rsidR="001D111F" w:rsidRPr="00F415A0" w:rsidRDefault="001D111F" w:rsidP="00392245">
      <w:pPr>
        <w:pStyle w:val="1"/>
        <w:numPr>
          <w:ilvl w:val="0"/>
          <w:numId w:val="16"/>
        </w:numPr>
        <w:tabs>
          <w:tab w:val="num" w:pos="788"/>
        </w:tabs>
        <w:ind w:left="1418" w:hanging="284"/>
        <w:jc w:val="both"/>
        <w:rPr>
          <w:rFonts w:ascii="MetaBookCyrLF-Roman" w:hAnsi="MetaBookCyrLF-Roman" w:cs="Arial"/>
        </w:rPr>
      </w:pPr>
      <w:r w:rsidRPr="00F415A0">
        <w:rPr>
          <w:rFonts w:ascii="MetaBookCyrLF-Roman" w:hAnsi="MetaBookCyrLF-Roman" w:cs="Arial"/>
        </w:rPr>
        <w:t>выписок по счетам депо УК</w:t>
      </w:r>
      <w:r w:rsidR="00617A83" w:rsidRPr="00F415A0">
        <w:rPr>
          <w:rFonts w:ascii="MetaBookCyrLF-Roman" w:hAnsi="MetaBookCyrLF-Roman" w:cs="Arial"/>
        </w:rPr>
        <w:t>/НПФ</w:t>
      </w:r>
      <w:r w:rsidRPr="00F415A0">
        <w:rPr>
          <w:rFonts w:ascii="MetaBookCyrLF-Roman" w:hAnsi="MetaBookCyrLF-Roman" w:cs="Arial"/>
        </w:rPr>
        <w:t>, форма которых определена Условиями;</w:t>
      </w:r>
    </w:p>
    <w:p w14:paraId="68D898C8" w14:textId="77777777" w:rsidR="001D111F" w:rsidRPr="00F415A0" w:rsidRDefault="001D111F" w:rsidP="00392245">
      <w:pPr>
        <w:pStyle w:val="1"/>
        <w:numPr>
          <w:ilvl w:val="0"/>
          <w:numId w:val="16"/>
        </w:numPr>
        <w:tabs>
          <w:tab w:val="num" w:pos="788"/>
        </w:tabs>
        <w:ind w:left="1418" w:hanging="284"/>
        <w:jc w:val="both"/>
        <w:rPr>
          <w:rFonts w:ascii="MetaBookCyrLF-Roman" w:hAnsi="MetaBookCyrLF-Roman" w:cs="Arial"/>
        </w:rPr>
      </w:pPr>
      <w:r w:rsidRPr="00F415A0">
        <w:rPr>
          <w:rFonts w:ascii="MetaBookCyrLF-Roman" w:hAnsi="MetaBookCyrLF-Roman" w:cs="Arial"/>
        </w:rPr>
        <w:t>отчетов о движении по счетам депо УК</w:t>
      </w:r>
      <w:r w:rsidR="00617A83" w:rsidRPr="00F415A0">
        <w:rPr>
          <w:rFonts w:ascii="MetaBookCyrLF-Roman" w:hAnsi="MetaBookCyrLF-Roman" w:cs="Arial"/>
        </w:rPr>
        <w:t>/НПФ</w:t>
      </w:r>
      <w:r w:rsidRPr="00F415A0">
        <w:rPr>
          <w:rFonts w:ascii="MetaBookCyrLF-Roman" w:hAnsi="MetaBookCyrLF-Roman" w:cs="Arial"/>
        </w:rPr>
        <w:t>, форма которых определена Условиями;</w:t>
      </w:r>
    </w:p>
    <w:p w14:paraId="586A1296" w14:textId="77777777" w:rsidR="001D111F" w:rsidRPr="00F415A0" w:rsidRDefault="001D111F" w:rsidP="00392245">
      <w:pPr>
        <w:pStyle w:val="1"/>
        <w:numPr>
          <w:ilvl w:val="0"/>
          <w:numId w:val="16"/>
        </w:numPr>
        <w:tabs>
          <w:tab w:val="num" w:pos="788"/>
        </w:tabs>
        <w:ind w:left="1418" w:hanging="284"/>
        <w:jc w:val="both"/>
        <w:rPr>
          <w:rFonts w:ascii="MetaBookCyrLF-Roman" w:hAnsi="MetaBookCyrLF-Roman" w:cs="Arial"/>
        </w:rPr>
      </w:pPr>
      <w:r w:rsidRPr="00F415A0">
        <w:rPr>
          <w:rFonts w:ascii="MetaBookCyrLF-Roman" w:hAnsi="MetaBookCyrLF-Roman" w:cs="Arial"/>
        </w:rPr>
        <w:t>отчетов о проведении депозитарных операций, форма которых определена Условиями;</w:t>
      </w:r>
    </w:p>
    <w:p w14:paraId="7857EDD7" w14:textId="77777777" w:rsidR="001D111F" w:rsidRPr="00F415A0" w:rsidRDefault="001D111F" w:rsidP="00392245">
      <w:pPr>
        <w:pStyle w:val="1"/>
        <w:numPr>
          <w:ilvl w:val="0"/>
          <w:numId w:val="16"/>
        </w:numPr>
        <w:tabs>
          <w:tab w:val="num" w:pos="788"/>
        </w:tabs>
        <w:ind w:left="1418" w:hanging="284"/>
        <w:jc w:val="both"/>
        <w:rPr>
          <w:rFonts w:ascii="MetaBookCyrLF-Roman" w:hAnsi="MetaBookCyrLF-Roman" w:cs="Arial"/>
        </w:rPr>
      </w:pPr>
      <w:r w:rsidRPr="00F415A0">
        <w:rPr>
          <w:rFonts w:ascii="MetaBookCyrLF-Roman" w:hAnsi="MetaBookCyrLF-Roman" w:cs="Arial"/>
        </w:rPr>
        <w:t>извещений о выплате и перечислении доходов по ценным бумагам депонентам.</w:t>
      </w:r>
    </w:p>
    <w:p w14:paraId="604C39C7" w14:textId="77777777" w:rsidR="001D111F" w:rsidRPr="00F415A0" w:rsidRDefault="001D111F" w:rsidP="00392245">
      <w:pPr>
        <w:pStyle w:val="1"/>
        <w:tabs>
          <w:tab w:val="num" w:pos="-7371"/>
        </w:tabs>
        <w:ind w:left="1134" w:hanging="708"/>
        <w:jc w:val="both"/>
        <w:rPr>
          <w:rFonts w:ascii="MetaBookCyrLF-Roman" w:hAnsi="MetaBookCyrLF-Roman" w:cs="Arial"/>
        </w:rPr>
      </w:pPr>
      <w:r w:rsidRPr="00F415A0">
        <w:rPr>
          <w:rFonts w:ascii="MetaBookCyrLF-Roman" w:hAnsi="MetaBookCyrLF-Roman" w:cs="Arial"/>
        </w:rPr>
        <w:t>Указанные документы предоставляются в Отдел спецдепозитарного обслуживани</w:t>
      </w:r>
      <w:r w:rsidR="00B96B9A" w:rsidRPr="00F415A0">
        <w:rPr>
          <w:rFonts w:ascii="MetaBookCyrLF-Roman" w:hAnsi="MetaBookCyrLF-Roman" w:cs="Arial"/>
        </w:rPr>
        <w:t xml:space="preserve">я одновременно с направлением </w:t>
      </w:r>
      <w:r w:rsidR="00543FE6" w:rsidRPr="00F415A0">
        <w:rPr>
          <w:rFonts w:ascii="MetaBookCyrLF-Roman" w:hAnsi="MetaBookCyrLF-Roman" w:cs="Arial"/>
        </w:rPr>
        <w:t>К</w:t>
      </w:r>
      <w:r w:rsidR="00B96B9A" w:rsidRPr="00F415A0">
        <w:rPr>
          <w:rFonts w:ascii="MetaBookCyrLF-Roman" w:hAnsi="MetaBookCyrLF-Roman" w:cs="Arial"/>
        </w:rPr>
        <w:t>лиентам</w:t>
      </w:r>
      <w:r w:rsidRPr="00F415A0">
        <w:rPr>
          <w:rFonts w:ascii="MetaBookCyrLF-Roman" w:hAnsi="MetaBookCyrLF-Roman" w:cs="Arial"/>
        </w:rPr>
        <w:t>.</w:t>
      </w:r>
    </w:p>
    <w:p w14:paraId="67517E0D" w14:textId="77777777" w:rsidR="001D111F" w:rsidRPr="0003632F" w:rsidRDefault="001D111F" w:rsidP="009865F4">
      <w:pPr>
        <w:pStyle w:val="2"/>
        <w:suppressAutoHyphens/>
        <w:ind w:left="709" w:hanging="567"/>
        <w:rPr>
          <w:rFonts w:ascii="MetaBookCyrLF-Roman" w:hAnsi="MetaBookCyrLF-Roman" w:cs="Arial"/>
          <w:i w:val="0"/>
          <w:iCs w:val="0"/>
          <w:sz w:val="20"/>
          <w:szCs w:val="20"/>
        </w:rPr>
      </w:pPr>
      <w:bookmarkStart w:id="111" w:name="_Toc192501278"/>
      <w:bookmarkStart w:id="112" w:name="_Toc220468143"/>
      <w:bookmarkStart w:id="113" w:name="_Toc424293069"/>
      <w:bookmarkStart w:id="114" w:name="_Toc437610758"/>
      <w:r w:rsidRPr="00F415A0">
        <w:rPr>
          <w:rFonts w:ascii="MetaBookCyrLF-Roman" w:hAnsi="MetaBookCyrLF-Roman" w:cs="Arial"/>
          <w:i w:val="0"/>
          <w:iCs w:val="0"/>
          <w:sz w:val="20"/>
          <w:szCs w:val="20"/>
        </w:rPr>
        <w:t>Взаимодействие между Канцелярией и иными структурными подразделениями</w:t>
      </w:r>
      <w:bookmarkEnd w:id="111"/>
      <w:bookmarkEnd w:id="112"/>
      <w:bookmarkEnd w:id="113"/>
      <w:bookmarkEnd w:id="114"/>
    </w:p>
    <w:p w14:paraId="3C5DB51B"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Канцелярия осуществляет взаимодействие с Отделом депозитарных операций, Отделом спецдепозитарного обслуживания и Отделом маркетинга и информации при получении из указанных структурных подразделений</w:t>
      </w:r>
      <w:r w:rsidR="00353C2D" w:rsidRPr="00F415A0">
        <w:rPr>
          <w:rFonts w:ascii="MetaBookCyrLF-Roman" w:hAnsi="MetaBookCyrLF-Roman" w:cs="Arial"/>
        </w:rPr>
        <w:t xml:space="preserve"> исходящих документов и передаче</w:t>
      </w:r>
      <w:r w:rsidRPr="00F415A0">
        <w:rPr>
          <w:rFonts w:ascii="MetaBookCyrLF-Roman" w:hAnsi="MetaBookCyrLF-Roman" w:cs="Arial"/>
        </w:rPr>
        <w:t xml:space="preserve"> в указанные структурные подразделения входящих документов.</w:t>
      </w:r>
    </w:p>
    <w:p w14:paraId="71F9945D"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Обработка полученных исходящих документов состоит в их регистрации и отправке.</w:t>
      </w:r>
    </w:p>
    <w:p w14:paraId="0EBD9F89"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Канцелярия регистрирует исходящие документы в журнале регистрации исходящей корреспонденции.</w:t>
      </w:r>
    </w:p>
    <w:p w14:paraId="1B9E060A"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Отправка исходящих документов адресатам осуществляется в сроки, определенные исполнителем исходящего документа (документов). Копии отправляемых исходящих документов хранятся в порядке, установленном в Специализированном депозитарии.</w:t>
      </w:r>
    </w:p>
    <w:p w14:paraId="185A7B1D" w14:textId="77777777" w:rsidR="001D111F" w:rsidRPr="0003632F" w:rsidRDefault="001D111F" w:rsidP="009865F4">
      <w:pPr>
        <w:pStyle w:val="2"/>
        <w:suppressAutoHyphens/>
        <w:ind w:left="709" w:hanging="567"/>
        <w:rPr>
          <w:rFonts w:ascii="MetaBookCyrLF-Roman" w:hAnsi="MetaBookCyrLF-Roman" w:cs="Arial"/>
          <w:i w:val="0"/>
          <w:iCs w:val="0"/>
          <w:sz w:val="20"/>
          <w:szCs w:val="20"/>
        </w:rPr>
      </w:pPr>
      <w:bookmarkStart w:id="115" w:name="_Toc220468144"/>
      <w:bookmarkStart w:id="116" w:name="_Toc424293070"/>
      <w:bookmarkStart w:id="117" w:name="_Toc437610759"/>
      <w:r w:rsidRPr="00F415A0">
        <w:rPr>
          <w:rFonts w:ascii="MetaBookCyrLF-Roman" w:hAnsi="MetaBookCyrLF-Roman" w:cs="Arial"/>
          <w:i w:val="0"/>
          <w:iCs w:val="0"/>
          <w:sz w:val="20"/>
          <w:szCs w:val="20"/>
        </w:rPr>
        <w:t>Взаимодействие между Отделом маркетинга и информации и иными структурными подразделениями</w:t>
      </w:r>
      <w:bookmarkEnd w:id="115"/>
      <w:bookmarkEnd w:id="116"/>
      <w:bookmarkEnd w:id="117"/>
    </w:p>
    <w:p w14:paraId="6231B3F7"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В процессе своей деятельности Отдел маркетинга и информации взаимодействует с Отделом депозитарных операций по вопросам:</w:t>
      </w:r>
    </w:p>
    <w:p w14:paraId="27D1FFEC"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предоставления информации о выплатах купонного дохода, погашения основной части долга или его части по облигациям, а также о реструктуризации ценных бумаг;</w:t>
      </w:r>
    </w:p>
    <w:p w14:paraId="3E53B782"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предоставления информации, касающейся </w:t>
      </w:r>
      <w:r w:rsidR="00543FE6" w:rsidRPr="00F415A0">
        <w:rPr>
          <w:rFonts w:ascii="MetaBookCyrLF-Roman" w:hAnsi="MetaBookCyrLF-Roman" w:cs="Arial"/>
        </w:rPr>
        <w:t>К</w:t>
      </w:r>
      <w:r w:rsidRPr="00F415A0">
        <w:rPr>
          <w:rFonts w:ascii="MetaBookCyrLF-Roman" w:hAnsi="MetaBookCyrLF-Roman" w:cs="Arial"/>
        </w:rPr>
        <w:t>лиентов Специализированного депозитария;</w:t>
      </w:r>
    </w:p>
    <w:p w14:paraId="2CB3C79A"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проверки данных, содержащихся в предоставляемых </w:t>
      </w:r>
      <w:r w:rsidR="00543FE6" w:rsidRPr="00F415A0">
        <w:rPr>
          <w:rFonts w:ascii="MetaBookCyrLF-Roman" w:hAnsi="MetaBookCyrLF-Roman" w:cs="Arial"/>
        </w:rPr>
        <w:t>К</w:t>
      </w:r>
      <w:r w:rsidRPr="00F415A0">
        <w:rPr>
          <w:rFonts w:ascii="MetaBookCyrLF-Roman" w:hAnsi="MetaBookCyrLF-Roman" w:cs="Arial"/>
        </w:rPr>
        <w:t>лиентами Специализированного депозитария анкетах;</w:t>
      </w:r>
    </w:p>
    <w:p w14:paraId="07FD1C77"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сопровождения договоров, обеспечения своевременного внесения изменений в действующие договоры и их расторжения, заключения новых договоров.</w:t>
      </w:r>
    </w:p>
    <w:p w14:paraId="1439B994" w14:textId="77777777" w:rsidR="001D111F" w:rsidRPr="00F415A0" w:rsidRDefault="001D111F" w:rsidP="009865F4">
      <w:pPr>
        <w:pStyle w:val="1"/>
        <w:tabs>
          <w:tab w:val="num" w:pos="-7371"/>
        </w:tabs>
        <w:ind w:left="1134" w:hanging="708"/>
        <w:jc w:val="both"/>
        <w:rPr>
          <w:rFonts w:ascii="MetaBookCyrLF-Roman" w:hAnsi="MetaBookCyrLF-Roman" w:cs="Arial"/>
        </w:rPr>
      </w:pPr>
      <w:r w:rsidRPr="00F415A0">
        <w:rPr>
          <w:rFonts w:ascii="MetaBookCyrLF-Roman" w:hAnsi="MetaBookCyrLF-Roman" w:cs="Arial"/>
        </w:rPr>
        <w:t>Отдел маркетинга и информации взаимодействует с Отделом спецдепозитарного обслуживания по вопросам:</w:t>
      </w:r>
    </w:p>
    <w:p w14:paraId="05912D06"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предоставления информации о рыночной стоимости ценных бумаг, ставках купонного дохода, корпоративных событиях эмитентов, необходимой для исполнения контрольных функций;</w:t>
      </w:r>
    </w:p>
    <w:p w14:paraId="2D78F2E2"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предоставления данных о выплатах купонного дохода, погашения основной части долга или его части по облигациям, дивидендов, реструктуризации ценных бумаг;</w:t>
      </w:r>
    </w:p>
    <w:p w14:paraId="140A8851"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 xml:space="preserve">предоставления информации, касающейся субъектов и участников отношений по </w:t>
      </w:r>
      <w:r w:rsidR="00C46948" w:rsidRPr="00F415A0">
        <w:rPr>
          <w:rFonts w:ascii="MetaBookCyrLF-Roman" w:hAnsi="MetaBookCyrLF-Roman" w:cs="Arial"/>
        </w:rPr>
        <w:t>негосударственному</w:t>
      </w:r>
      <w:r w:rsidRPr="00F415A0">
        <w:rPr>
          <w:rFonts w:ascii="MetaBookCyrLF-Roman" w:hAnsi="MetaBookCyrLF-Roman" w:cs="Arial"/>
        </w:rPr>
        <w:t xml:space="preserve"> пенсионному </w:t>
      </w:r>
      <w:r w:rsidR="00C46948" w:rsidRPr="00F415A0">
        <w:rPr>
          <w:rFonts w:ascii="MetaBookCyrLF-Roman" w:hAnsi="MetaBookCyrLF-Roman" w:cs="Arial"/>
        </w:rPr>
        <w:t>обеспечению</w:t>
      </w:r>
      <w:r w:rsidRPr="00F415A0">
        <w:rPr>
          <w:rFonts w:ascii="MetaBookCyrLF-Roman" w:hAnsi="MetaBookCyrLF-Roman" w:cs="Arial"/>
        </w:rPr>
        <w:t>;</w:t>
      </w:r>
    </w:p>
    <w:p w14:paraId="731C5873" w14:textId="77777777" w:rsidR="001D111F" w:rsidRPr="00F415A0" w:rsidRDefault="001D111F" w:rsidP="00C54439">
      <w:pPr>
        <w:numPr>
          <w:ilvl w:val="0"/>
          <w:numId w:val="3"/>
        </w:numPr>
        <w:tabs>
          <w:tab w:val="clear" w:pos="2498"/>
          <w:tab w:val="num" w:pos="-6804"/>
        </w:tabs>
        <w:suppressAutoHyphens/>
        <w:ind w:left="1418" w:hanging="284"/>
        <w:jc w:val="both"/>
        <w:rPr>
          <w:rFonts w:ascii="MetaBookCyrLF-Roman" w:hAnsi="MetaBookCyrLF-Roman" w:cs="Arial"/>
        </w:rPr>
      </w:pPr>
      <w:r w:rsidRPr="00F415A0">
        <w:rPr>
          <w:rFonts w:ascii="MetaBookCyrLF-Roman" w:hAnsi="MetaBookCyrLF-Roman" w:cs="Arial"/>
        </w:rPr>
        <w:t>сопровождения заключенных Договоров с НПФ и Договоров с УК, обеспечения своевременного внесения изменений в указанные договоры и их расторжения, заключения новых договоров.</w:t>
      </w:r>
    </w:p>
    <w:p w14:paraId="217A297E" w14:textId="77777777" w:rsidR="001D111F" w:rsidRPr="00F415A0" w:rsidRDefault="001D111F" w:rsidP="009865F4">
      <w:pPr>
        <w:pStyle w:val="1Arial"/>
        <w:tabs>
          <w:tab w:val="clear" w:pos="0"/>
          <w:tab w:val="num" w:pos="-7371"/>
        </w:tabs>
        <w:ind w:left="284" w:hanging="284"/>
        <w:rPr>
          <w:rFonts w:ascii="MetaBookCyrLF-Roman" w:hAnsi="MetaBookCyrLF-Roman"/>
          <w:caps/>
        </w:rPr>
      </w:pPr>
      <w:bookmarkStart w:id="118" w:name="_Toc220468145"/>
      <w:bookmarkStart w:id="119" w:name="_Toc424293071"/>
      <w:bookmarkStart w:id="120" w:name="_Toc437610760"/>
      <w:r w:rsidRPr="00F415A0">
        <w:rPr>
          <w:rFonts w:ascii="MetaBookCyrLF-Roman" w:hAnsi="MetaBookCyrLF-Roman"/>
          <w:caps/>
        </w:rPr>
        <w:t>Организация внутреннего контроля</w:t>
      </w:r>
      <w:bookmarkEnd w:id="118"/>
      <w:bookmarkEnd w:id="119"/>
      <w:bookmarkEnd w:id="120"/>
    </w:p>
    <w:p w14:paraId="66968809" w14:textId="0495EAAA" w:rsidR="001D111F" w:rsidRPr="00F415A0" w:rsidRDefault="001D111F" w:rsidP="009865F4">
      <w:pPr>
        <w:pStyle w:val="26"/>
        <w:suppressAutoHyphens/>
        <w:spacing w:before="120" w:after="120"/>
        <w:ind w:left="709"/>
        <w:outlineLvl w:val="1"/>
        <w:rPr>
          <w:rFonts w:ascii="MetaBookCyrLF-Roman" w:hAnsi="MetaBookCyrLF-Roman" w:cs="Arial"/>
          <w:b w:val="0"/>
          <w:bCs w:val="0"/>
        </w:rPr>
      </w:pPr>
      <w:bookmarkStart w:id="121" w:name="_Toc424293072"/>
      <w:r w:rsidRPr="00F415A0">
        <w:rPr>
          <w:rFonts w:ascii="MetaBookCyrLF-Roman" w:hAnsi="MetaBookCyrLF-Roman" w:cs="Arial"/>
          <w:b w:val="0"/>
          <w:bCs w:val="0"/>
        </w:rPr>
        <w:t>Внутренний контроль за соблюдением требований, предъявляемых к деятельности специализированного депозитария, а также депозитарной деятельности осуществляется Специализированным депозитарием в соответствии с Правилами организации и осуществления внутреннего контроля Специализированного депозитария и Инструкцией о внутреннем контроле, утвержденными в установленном порядке.</w:t>
      </w:r>
      <w:bookmarkEnd w:id="121"/>
    </w:p>
    <w:p w14:paraId="37EDA320" w14:textId="2D2FB1D8" w:rsidR="00C46948" w:rsidRPr="00F415A0" w:rsidRDefault="00657E4E" w:rsidP="009865F4">
      <w:pPr>
        <w:pStyle w:val="1Arial"/>
        <w:tabs>
          <w:tab w:val="clear" w:pos="0"/>
          <w:tab w:val="num" w:pos="-7371"/>
        </w:tabs>
        <w:ind w:left="284" w:hanging="284"/>
        <w:rPr>
          <w:rFonts w:ascii="MetaBookCyrLF-Roman" w:hAnsi="MetaBookCyrLF-Roman"/>
          <w:caps/>
        </w:rPr>
      </w:pPr>
      <w:bookmarkStart w:id="122" w:name="_Toc421258179"/>
      <w:bookmarkStart w:id="123" w:name="_Toc437610761"/>
      <w:bookmarkStart w:id="124" w:name="_Toc220147791"/>
      <w:bookmarkStart w:id="125" w:name="_Toc220468152"/>
      <w:bookmarkStart w:id="126" w:name="_Toc424293078"/>
      <w:r>
        <w:rPr>
          <w:rFonts w:ascii="MetaBookCyrLF-Roman" w:hAnsi="MetaBookCyrLF-Roman"/>
          <w:caps/>
        </w:rPr>
        <w:t xml:space="preserve"> </w:t>
      </w:r>
      <w:r w:rsidR="00C46948" w:rsidRPr="00F415A0">
        <w:rPr>
          <w:rFonts w:ascii="MetaBookCyrLF-Roman" w:hAnsi="MetaBookCyrLF-Roman"/>
          <w:caps/>
        </w:rPr>
        <w:t>Хранение электронных данных системы учета</w:t>
      </w:r>
      <w:bookmarkEnd w:id="122"/>
      <w:bookmarkEnd w:id="123"/>
    </w:p>
    <w:p w14:paraId="3297E502" w14:textId="77777777" w:rsidR="00C46948" w:rsidRPr="0003632F" w:rsidRDefault="00C46948" w:rsidP="009865F4">
      <w:pPr>
        <w:pStyle w:val="2"/>
        <w:suppressAutoHyphens/>
        <w:ind w:left="709" w:hanging="567"/>
        <w:rPr>
          <w:rFonts w:ascii="MetaBookCyrLF-Roman" w:hAnsi="MetaBookCyrLF-Roman" w:cs="Arial"/>
          <w:i w:val="0"/>
          <w:iCs w:val="0"/>
          <w:sz w:val="20"/>
          <w:szCs w:val="20"/>
        </w:rPr>
      </w:pPr>
      <w:bookmarkStart w:id="127" w:name="_Toc421258180"/>
      <w:bookmarkStart w:id="128" w:name="_Toc437610762"/>
      <w:r w:rsidRPr="00F415A0">
        <w:rPr>
          <w:rFonts w:ascii="MetaBookCyrLF-Roman" w:hAnsi="MetaBookCyrLF-Roman" w:cs="Arial"/>
          <w:i w:val="0"/>
          <w:iCs w:val="0"/>
          <w:sz w:val="20"/>
          <w:szCs w:val="20"/>
        </w:rPr>
        <w:t>Общие положения</w:t>
      </w:r>
      <w:bookmarkEnd w:id="127"/>
      <w:bookmarkEnd w:id="128"/>
    </w:p>
    <w:p w14:paraId="0839442A"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14:paraId="17F8A8D9"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Специализированный депозитарий предпринимает необходимые меры для обеспечения защиты информации.</w:t>
      </w:r>
    </w:p>
    <w:p w14:paraId="3972390A"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или изменения системы учета.</w:t>
      </w:r>
    </w:p>
    <w:p w14:paraId="6E0314EA" w14:textId="77777777" w:rsidR="00C46948" w:rsidRPr="00F415A0"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14:paraId="07463E83" w14:textId="77777777" w:rsidR="00C46948" w:rsidRPr="0003632F" w:rsidRDefault="00C46948" w:rsidP="009865F4">
      <w:pPr>
        <w:pStyle w:val="2"/>
        <w:suppressAutoHyphens/>
        <w:ind w:left="709" w:hanging="567"/>
        <w:rPr>
          <w:rFonts w:ascii="MetaBookCyrLF-Roman" w:hAnsi="MetaBookCyrLF-Roman" w:cs="Arial"/>
          <w:i w:val="0"/>
          <w:iCs w:val="0"/>
          <w:sz w:val="20"/>
          <w:szCs w:val="20"/>
        </w:rPr>
      </w:pPr>
      <w:bookmarkStart w:id="129" w:name="_Toc421258181"/>
      <w:bookmarkStart w:id="130" w:name="_Toc437610763"/>
      <w:r w:rsidRPr="00F415A0">
        <w:rPr>
          <w:rFonts w:ascii="MetaBookCyrLF-Roman" w:hAnsi="MetaBookCyrLF-Roman" w:cs="Arial"/>
          <w:i w:val="0"/>
          <w:iCs w:val="0"/>
          <w:sz w:val="20"/>
          <w:szCs w:val="20"/>
        </w:rPr>
        <w:t>Способы сохранения электронных данных</w:t>
      </w:r>
      <w:bookmarkEnd w:id="129"/>
      <w:bookmarkEnd w:id="130"/>
    </w:p>
    <w:p w14:paraId="2CD8D17A"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14:paraId="14E8FD67"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Электронные данные Специализированного депозитария располагаются на специально выделенных для их хранения и обработки серверах.</w:t>
      </w:r>
    </w:p>
    <w:p w14:paraId="494E2837"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Серверы размещены в отдельном помещении, оборудованном системами кондиционирования воздуха, пожаротушения и пожарного оповещения. При помощи специальных средств доступ в помещение ограничен обслуживающим персоналом. Здание и прилегающая территория находятся под круглосуточной охраной.</w:t>
      </w:r>
    </w:p>
    <w:p w14:paraId="5669B0FA"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В целях недопущения потери данных серверы оснащены отказоустойчивой дисковой системой, что позволяет обеспечить сохранность данных в случае выхода отдельных ее элементов из строя.</w:t>
      </w:r>
    </w:p>
    <w:p w14:paraId="2FB74F59"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Серверы питаются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напряжения в городской электросети. Дополнительно серверы оснащены индивидуальными источниками бесперебойного питания, что позволяет корректно завершить их работу без потери данных и в случае аварии электросети здания, в котором они размещены.</w:t>
      </w:r>
    </w:p>
    <w:p w14:paraId="266BCBB8" w14:textId="77777777" w:rsidR="00E3447F" w:rsidRPr="00D23D1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Серверы не имеют связи с сетями общего пользования. Доступ к информации на серверах ограничен и регламентируется внутренними документами Специализированного депозитария.</w:t>
      </w:r>
    </w:p>
    <w:p w14:paraId="10732923" w14:textId="77777777" w:rsidR="00C46948" w:rsidRPr="00F415A0" w:rsidRDefault="00E3447F" w:rsidP="009865F4">
      <w:pPr>
        <w:pStyle w:val="1"/>
        <w:tabs>
          <w:tab w:val="num" w:pos="-7371"/>
        </w:tabs>
        <w:ind w:left="1134" w:hanging="708"/>
        <w:jc w:val="both"/>
        <w:rPr>
          <w:rFonts w:ascii="MetaBookCyrLF-Roman" w:hAnsi="MetaBookCyrLF-Roman" w:cs="Arial"/>
        </w:rPr>
      </w:pPr>
      <w:r w:rsidRPr="00D23D10">
        <w:rPr>
          <w:rFonts w:ascii="MetaBookCyrLF-Roman" w:hAnsi="MetaBookCyrLF-Roman" w:cs="Arial"/>
        </w:rPr>
        <w:t>Все серверы баз данных дублируются (зеркалируются) для обеспечения надежного и непрерывного доступа к электронным данным.</w:t>
      </w:r>
    </w:p>
    <w:p w14:paraId="2CFDEEA5" w14:textId="77777777" w:rsidR="00C46948" w:rsidRPr="0003632F" w:rsidRDefault="00C46948" w:rsidP="009865F4">
      <w:pPr>
        <w:pStyle w:val="2"/>
        <w:suppressAutoHyphens/>
        <w:ind w:left="709" w:hanging="567"/>
        <w:rPr>
          <w:rFonts w:ascii="MetaBookCyrLF-Roman" w:hAnsi="MetaBookCyrLF-Roman" w:cs="Arial"/>
          <w:i w:val="0"/>
          <w:iCs w:val="0"/>
          <w:sz w:val="20"/>
          <w:szCs w:val="20"/>
        </w:rPr>
      </w:pPr>
      <w:bookmarkStart w:id="131" w:name="_Toc421258182"/>
      <w:bookmarkStart w:id="132" w:name="_Toc437610764"/>
      <w:r w:rsidRPr="00F415A0">
        <w:rPr>
          <w:rFonts w:ascii="MetaBookCyrLF-Roman" w:hAnsi="MetaBookCyrLF-Roman" w:cs="Arial"/>
          <w:i w:val="0"/>
          <w:iCs w:val="0"/>
          <w:sz w:val="20"/>
          <w:szCs w:val="20"/>
        </w:rPr>
        <w:t>Способы восстановления данных в случае их утраты</w:t>
      </w:r>
      <w:bookmarkEnd w:id="131"/>
      <w:bookmarkEnd w:id="132"/>
    </w:p>
    <w:p w14:paraId="24B8FBFF"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 или повреждение данных в результате ошибки пользователя, диверсии, техногенной аварии или стихийного бедствия. Резервная копия данных сохраняется на вспомогательном сервере и записывается в зашифрованном виде на магнитную ленту, а также на отчуждаемый электронный носитель для долговременного хранения, что позволяет, в случае необходимости, восстановить данные по состоянию на любой день работы Специализированного депозитария. Резервные копии данных на внешних носителях хранятся в территориально удаленном от офиса Специализированного депозитария помещении с ограниченным доступом.</w:t>
      </w:r>
    </w:p>
    <w:p w14:paraId="67A8271F"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14:paraId="38F1C706"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Процессы резервного копирования и восстановления данных регламентируются внутренними документами Специализированного депозитария.</w:t>
      </w:r>
    </w:p>
    <w:p w14:paraId="2E6D0733" w14:textId="77777777" w:rsidR="00C46948" w:rsidRPr="00F415A0"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14:paraId="27B9F716" w14:textId="77777777" w:rsidR="00C46948" w:rsidRPr="0003632F" w:rsidRDefault="00C46948" w:rsidP="009865F4">
      <w:pPr>
        <w:pStyle w:val="2"/>
        <w:suppressAutoHyphens/>
        <w:ind w:left="709" w:hanging="567"/>
        <w:rPr>
          <w:rFonts w:ascii="MetaBookCyrLF-Roman" w:hAnsi="MetaBookCyrLF-Roman" w:cs="Arial"/>
          <w:i w:val="0"/>
          <w:iCs w:val="0"/>
          <w:sz w:val="20"/>
          <w:szCs w:val="20"/>
        </w:rPr>
      </w:pPr>
      <w:bookmarkStart w:id="133" w:name="_Toc421258183"/>
      <w:bookmarkStart w:id="134" w:name="_Toc437610765"/>
      <w:r w:rsidRPr="00F415A0">
        <w:rPr>
          <w:rFonts w:ascii="MetaBookCyrLF-Roman" w:hAnsi="MetaBookCyrLF-Roman" w:cs="Arial"/>
          <w:i w:val="0"/>
          <w:iCs w:val="0"/>
          <w:sz w:val="20"/>
          <w:szCs w:val="20"/>
        </w:rPr>
        <w:t>Способы продолжения деятельности в случае отказа компьютерного оборудовании и (или) программного обеспечения</w:t>
      </w:r>
      <w:bookmarkEnd w:id="133"/>
      <w:bookmarkEnd w:id="134"/>
    </w:p>
    <w:p w14:paraId="2448CC61"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восстановления работоспособности системы учета Специализированного депозитария.</w:t>
      </w:r>
    </w:p>
    <w:p w14:paraId="17D5605C" w14:textId="77777777" w:rsidR="00E3447F" w:rsidRPr="00E3447F"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14:paraId="6FDE68F5" w14:textId="77777777" w:rsidR="00C46948" w:rsidRPr="00F415A0" w:rsidRDefault="00E3447F" w:rsidP="009865F4">
      <w:pPr>
        <w:pStyle w:val="1"/>
        <w:tabs>
          <w:tab w:val="num" w:pos="-7371"/>
        </w:tabs>
        <w:ind w:left="1134" w:hanging="708"/>
        <w:jc w:val="both"/>
        <w:rPr>
          <w:rFonts w:ascii="MetaBookCyrLF-Roman" w:hAnsi="MetaBookCyrLF-Roman" w:cs="Arial"/>
        </w:rPr>
      </w:pPr>
      <w:r w:rsidRPr="00E3447F">
        <w:rPr>
          <w:rFonts w:ascii="MetaBookCyrLF-Roman" w:hAnsi="MetaBookCyrLF-Roman" w:cs="Arial"/>
        </w:rPr>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14:paraId="426D8068" w14:textId="77777777" w:rsidR="001D111F" w:rsidRPr="00F415A0" w:rsidRDefault="001D111F" w:rsidP="009865F4">
      <w:pPr>
        <w:pStyle w:val="1Arial"/>
        <w:tabs>
          <w:tab w:val="clear" w:pos="0"/>
          <w:tab w:val="num" w:pos="-7371"/>
        </w:tabs>
        <w:ind w:left="284" w:hanging="284"/>
        <w:rPr>
          <w:rFonts w:ascii="MetaBookCyrLF-Roman" w:hAnsi="MetaBookCyrLF-Roman"/>
          <w:caps/>
        </w:rPr>
      </w:pPr>
      <w:bookmarkStart w:id="135" w:name="_Toc437610766"/>
      <w:r w:rsidRPr="00F415A0">
        <w:rPr>
          <w:rFonts w:ascii="MetaBookCyrLF-Roman" w:hAnsi="MetaBookCyrLF-Roman"/>
          <w:caps/>
        </w:rPr>
        <w:t>Внутренние процедуры, предупреждающие возможность возникновения конфликта интересов</w:t>
      </w:r>
      <w:bookmarkEnd w:id="124"/>
      <w:bookmarkEnd w:id="125"/>
      <w:bookmarkEnd w:id="126"/>
      <w:bookmarkEnd w:id="135"/>
    </w:p>
    <w:p w14:paraId="7DE3E3EE"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Внутренними процедурами, позволяющими выявить, минимизировать и поставить под контроль возможность возникновения конфликта интересов Специализированного депозитария, НПФ, УК</w:t>
      </w:r>
      <w:r w:rsidR="00A25BBE" w:rsidRPr="009865F4">
        <w:rPr>
          <w:rFonts w:ascii="MetaBookCyrLF-Roman" w:hAnsi="MetaBookCyrLF-Roman" w:cs="Arial"/>
          <w:b w:val="0"/>
          <w:i w:val="0"/>
          <w:iCs w:val="0"/>
          <w:sz w:val="20"/>
          <w:szCs w:val="20"/>
        </w:rPr>
        <w:t>,</w:t>
      </w:r>
      <w:r w:rsidRPr="009865F4">
        <w:rPr>
          <w:rFonts w:ascii="MetaBookCyrLF-Roman" w:hAnsi="MetaBookCyrLF-Roman" w:cs="Arial"/>
          <w:b w:val="0"/>
          <w:i w:val="0"/>
          <w:iCs w:val="0"/>
          <w:sz w:val="20"/>
          <w:szCs w:val="20"/>
        </w:rPr>
        <w:t xml:space="preserve"> являются:</w:t>
      </w:r>
    </w:p>
    <w:p w14:paraId="2AAC0C9C"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структурные и технологические принципы организации работы;</w:t>
      </w:r>
    </w:p>
    <w:p w14:paraId="256C8CEC"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система проверок документов, поручений и отчетов;</w:t>
      </w:r>
    </w:p>
    <w:p w14:paraId="506701D1"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сверка количества ценных бумаг с данными регистраторов и расчетных депозитариев;</w:t>
      </w:r>
    </w:p>
    <w:p w14:paraId="1ABD7EBA"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разграничение полномочий по обработке, хранению и последующему использованию документов;</w:t>
      </w:r>
    </w:p>
    <w:p w14:paraId="72B36A34"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организация осуществления контрольных функций.</w:t>
      </w:r>
    </w:p>
    <w:p w14:paraId="67FE356A"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w:t>
      </w:r>
      <w:r w:rsidR="00543FE6" w:rsidRPr="009865F4">
        <w:rPr>
          <w:rFonts w:ascii="MetaBookCyrLF-Roman" w:hAnsi="MetaBookCyrLF-Roman" w:cs="Arial"/>
          <w:b w:val="0"/>
          <w:i w:val="0"/>
          <w:iCs w:val="0"/>
          <w:sz w:val="20"/>
          <w:szCs w:val="20"/>
        </w:rPr>
        <w:t>К</w:t>
      </w:r>
      <w:r w:rsidRPr="009865F4">
        <w:rPr>
          <w:rFonts w:ascii="MetaBookCyrLF-Roman" w:hAnsi="MetaBookCyrLF-Roman" w:cs="Arial"/>
          <w:b w:val="0"/>
          <w:i w:val="0"/>
          <w:iCs w:val="0"/>
          <w:sz w:val="20"/>
          <w:szCs w:val="20"/>
        </w:rPr>
        <w:t>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14:paraId="1E540C56"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При осуществлении деятельности Специализированный депозитарий неукоснительно соблюдает принцип приоритета интересов </w:t>
      </w:r>
      <w:r w:rsidR="00543FE6" w:rsidRPr="009865F4">
        <w:rPr>
          <w:rFonts w:ascii="MetaBookCyrLF-Roman" w:hAnsi="MetaBookCyrLF-Roman" w:cs="Arial"/>
          <w:b w:val="0"/>
          <w:i w:val="0"/>
          <w:iCs w:val="0"/>
          <w:sz w:val="20"/>
          <w:szCs w:val="20"/>
        </w:rPr>
        <w:t>К</w:t>
      </w:r>
      <w:r w:rsidRPr="009865F4">
        <w:rPr>
          <w:rFonts w:ascii="MetaBookCyrLF-Roman" w:hAnsi="MetaBookCyrLF-Roman" w:cs="Arial"/>
          <w:b w:val="0"/>
          <w:i w:val="0"/>
          <w:iCs w:val="0"/>
          <w:sz w:val="20"/>
          <w:szCs w:val="20"/>
        </w:rPr>
        <w:t>лиентов Специализированного депозитария перед собственными интересами и/или интересами своих сотрудников.</w:t>
      </w:r>
    </w:p>
    <w:p w14:paraId="1969F724" w14:textId="77777777" w:rsidR="001D111F" w:rsidRPr="00F415A0" w:rsidRDefault="001D111F" w:rsidP="009865F4">
      <w:pPr>
        <w:pStyle w:val="1Arial"/>
        <w:tabs>
          <w:tab w:val="clear" w:pos="0"/>
          <w:tab w:val="num" w:pos="-7371"/>
        </w:tabs>
        <w:ind w:left="284" w:hanging="284"/>
        <w:rPr>
          <w:rFonts w:ascii="MetaBookCyrLF-Roman" w:hAnsi="MetaBookCyrLF-Roman"/>
          <w:caps/>
        </w:rPr>
      </w:pPr>
      <w:bookmarkStart w:id="136" w:name="_Toc421258186"/>
      <w:bookmarkStart w:id="137" w:name="_Toc424293079"/>
      <w:bookmarkStart w:id="138" w:name="_Toc437610767"/>
      <w:r w:rsidRPr="00F415A0">
        <w:rPr>
          <w:rFonts w:ascii="MetaBookCyrLF-Roman" w:hAnsi="MetaBookCyrLF-Roman"/>
          <w:caps/>
        </w:rPr>
        <w:t>Конфиденциальность и меры защиты информации</w:t>
      </w:r>
      <w:bookmarkEnd w:id="136"/>
      <w:bookmarkEnd w:id="137"/>
      <w:bookmarkEnd w:id="138"/>
    </w:p>
    <w:p w14:paraId="113AE6E3" w14:textId="06E2CF1D"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Сведениями конфиденциального характера в целях настоящего Регламента (далее - Информация конфиденциального характера) признается информация, не являющаяся государственной тайной, доступ к которой ограничен в порядке, установленном законодательством Российской Федерации, нормативными правовыми актами Российской Федерации и внутренними актами Общества, а ее разглашение, распространение, неправомочное получение  и/или неправомочное использование может нанести ущерб Обществу, в том числе, но не ограничиваясь:</w:t>
      </w:r>
    </w:p>
    <w:p w14:paraId="1BB85EE5" w14:textId="77777777" w:rsidR="00723640" w:rsidRPr="009865F4" w:rsidRDefault="00723640" w:rsidP="009865F4">
      <w:pPr>
        <w:numPr>
          <w:ilvl w:val="0"/>
          <w:numId w:val="3"/>
        </w:numPr>
        <w:tabs>
          <w:tab w:val="clear" w:pos="2498"/>
          <w:tab w:val="num" w:pos="-6804"/>
        </w:tabs>
        <w:suppressAutoHyphens/>
        <w:ind w:left="993" w:hanging="284"/>
        <w:jc w:val="both"/>
        <w:rPr>
          <w:rFonts w:ascii="MetaBookCyrLF-Roman" w:hAnsi="MetaBookCyrLF-Roman" w:cs="Arial"/>
        </w:rPr>
      </w:pPr>
      <w:r w:rsidRPr="004916F8">
        <w:rPr>
          <w:rFonts w:ascii="MetaBookCyrLF-Roman" w:hAnsi="MetaBookCyrLF-Roman" w:cs="Arial"/>
        </w:rPr>
        <w:t>персональные данные сотрудников Специализированного депозитария, НПФ, УК;</w:t>
      </w:r>
    </w:p>
    <w:p w14:paraId="0B1D3529" w14:textId="77777777" w:rsidR="00723640" w:rsidRPr="004916F8" w:rsidRDefault="00723640" w:rsidP="009865F4">
      <w:pPr>
        <w:numPr>
          <w:ilvl w:val="0"/>
          <w:numId w:val="3"/>
        </w:numPr>
        <w:tabs>
          <w:tab w:val="clear" w:pos="2498"/>
          <w:tab w:val="num" w:pos="-6804"/>
        </w:tabs>
        <w:suppressAutoHyphens/>
        <w:ind w:left="993" w:hanging="284"/>
        <w:jc w:val="both"/>
        <w:rPr>
          <w:rFonts w:ascii="MetaBookCyrLF-Roman" w:hAnsi="MetaBookCyrLF-Roman" w:cs="Arial"/>
        </w:rPr>
      </w:pPr>
      <w:r w:rsidRPr="004916F8">
        <w:rPr>
          <w:rFonts w:ascii="MetaBookCyrLF-Roman" w:hAnsi="MetaBookCyrLF-Roman" w:cs="Arial"/>
        </w:rPr>
        <w:t>информация об имуществе, составляющем средства пенсионных резервов НПФ, находящемся на учете и/или хранении в Специализированном депозитарии, за исключением случаев, определенных настоящим Регламентом;</w:t>
      </w:r>
    </w:p>
    <w:p w14:paraId="7A8D21AF" w14:textId="77777777" w:rsidR="00723640" w:rsidRPr="004916F8" w:rsidRDefault="00723640" w:rsidP="009865F4">
      <w:pPr>
        <w:numPr>
          <w:ilvl w:val="0"/>
          <w:numId w:val="3"/>
        </w:numPr>
        <w:tabs>
          <w:tab w:val="clear" w:pos="2498"/>
          <w:tab w:val="num" w:pos="-6804"/>
        </w:tabs>
        <w:suppressAutoHyphens/>
        <w:ind w:left="993" w:hanging="284"/>
        <w:jc w:val="both"/>
        <w:rPr>
          <w:rFonts w:ascii="MetaBookCyrLF-Roman" w:hAnsi="MetaBookCyrLF-Roman" w:cs="Arial"/>
        </w:rPr>
      </w:pPr>
      <w:r w:rsidRPr="004916F8">
        <w:rPr>
          <w:rFonts w:ascii="MetaBookCyrLF-Roman" w:hAnsi="MetaBookCyrLF-Roman" w:cs="Arial"/>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информация конфиденциального характера.</w:t>
      </w:r>
    </w:p>
    <w:p w14:paraId="135234D5"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Информацией конфиденциального характера является также вся информация, полученная в виде выписок или аналитических данных, подготовленных на основании Информации конфиденциального характера.</w:t>
      </w:r>
    </w:p>
    <w:p w14:paraId="53C18567"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14:paraId="422798D5"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14:paraId="041F0A1C"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Не является информацией конфиденциального характера следующая информация:</w:t>
      </w:r>
    </w:p>
    <w:p w14:paraId="35D388C6" w14:textId="77777777" w:rsidR="00723640" w:rsidRPr="004916F8" w:rsidRDefault="00723640" w:rsidP="009865F4">
      <w:pPr>
        <w:numPr>
          <w:ilvl w:val="0"/>
          <w:numId w:val="3"/>
        </w:numPr>
        <w:tabs>
          <w:tab w:val="clear" w:pos="2498"/>
          <w:tab w:val="num" w:pos="-6804"/>
        </w:tabs>
        <w:suppressAutoHyphens/>
        <w:ind w:left="993" w:hanging="284"/>
        <w:jc w:val="both"/>
        <w:rPr>
          <w:rFonts w:ascii="MetaBookCyrLF-Roman" w:hAnsi="MetaBookCyrLF-Roman" w:cs="Arial"/>
        </w:rPr>
      </w:pPr>
      <w:r w:rsidRPr="004916F8">
        <w:rPr>
          <w:rFonts w:ascii="MetaBookCyrLF-Roman" w:hAnsi="MetaBookCyrLF-Roman" w:cs="Arial"/>
        </w:rPr>
        <w:t>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размещением активов), которую Специализированный депозитарий и/или НПФ/УК раскрывают на своих официальных сайтах в сети Интернет в соответствии с требованиями нормативных правовых актов Российской Федерации;</w:t>
      </w:r>
    </w:p>
    <w:p w14:paraId="0F32DB0A" w14:textId="77777777" w:rsidR="00723640" w:rsidRPr="004916F8" w:rsidRDefault="00723640" w:rsidP="009865F4">
      <w:pPr>
        <w:numPr>
          <w:ilvl w:val="0"/>
          <w:numId w:val="3"/>
        </w:numPr>
        <w:tabs>
          <w:tab w:val="clear" w:pos="2498"/>
          <w:tab w:val="num" w:pos="-6804"/>
        </w:tabs>
        <w:suppressAutoHyphens/>
        <w:ind w:left="993" w:hanging="284"/>
        <w:jc w:val="both"/>
        <w:rPr>
          <w:rFonts w:ascii="MetaBookCyrLF-Roman" w:hAnsi="MetaBookCyrLF-Roman" w:cs="Arial"/>
        </w:rPr>
      </w:pPr>
      <w:r w:rsidRPr="004916F8">
        <w:rPr>
          <w:rFonts w:ascii="MetaBookCyrLF-Roman" w:hAnsi="MetaBookCyrLF-Roman" w:cs="Arial"/>
        </w:rPr>
        <w:t>иная информация, сведения и материалы, которые являются общедоступными, в том числе раскрытые на сайтах Специализированного депозитария и/или НПФ/УК в сети Интернет и/или предоставленные Специализированным депозитарием и/или НПФ/УК иным способом неограниченному кругу лиц.</w:t>
      </w:r>
    </w:p>
    <w:p w14:paraId="2D09D092"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Под разглашением Информации конфиденциального характера понимается любое умышленное или непредумышленное ознакомление третьих лиц со сведениями, составляющими Информацию конфиденциального характера, в любой форме, включая письменную и устную; ознакомление с оригиналами документов или их копиями или выписками из них.</w:t>
      </w:r>
    </w:p>
    <w:p w14:paraId="6C9344E2"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В случае причинения убытков неправомерным разглашением Информации конфиденциального характера, пострадавшее лицо вправе в порядке, предусмотренном законодательством Российской Федерации, взыскать убытки, возникшие в связи с таким разглашением.</w:t>
      </w:r>
    </w:p>
    <w:p w14:paraId="68C675C1" w14:textId="77777777" w:rsidR="00723640" w:rsidRPr="009865F4" w:rsidRDefault="00723640"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14:paraId="20A05D6F" w14:textId="1B65017F" w:rsidR="001D111F" w:rsidRPr="00F415A0" w:rsidRDefault="00657E4E" w:rsidP="009865F4">
      <w:pPr>
        <w:pStyle w:val="1Arial"/>
        <w:tabs>
          <w:tab w:val="clear" w:pos="0"/>
          <w:tab w:val="num" w:pos="-7371"/>
        </w:tabs>
        <w:ind w:left="284" w:hanging="284"/>
        <w:rPr>
          <w:rFonts w:ascii="MetaBookCyrLF-Roman" w:hAnsi="MetaBookCyrLF-Roman"/>
          <w:caps/>
        </w:rPr>
      </w:pPr>
      <w:bookmarkStart w:id="139" w:name="_Toc424293080"/>
      <w:bookmarkStart w:id="140" w:name="_Toc437610768"/>
      <w:r>
        <w:rPr>
          <w:rFonts w:ascii="MetaBookCyrLF-Roman" w:hAnsi="MetaBookCyrLF-Roman"/>
          <w:caps/>
        </w:rPr>
        <w:t xml:space="preserve"> </w:t>
      </w:r>
      <w:r w:rsidR="001D111F" w:rsidRPr="00F415A0">
        <w:rPr>
          <w:rFonts w:ascii="MetaBookCyrLF-Roman" w:hAnsi="MetaBookCyrLF-Roman"/>
          <w:caps/>
        </w:rPr>
        <w:t>ПОРЯДОК ОПЛАТЫ услуг и НЕОБХОДИМЫХ расходов СПЕЦИАЛИЗИРОВАННОГО ДЕПОЗИТАРИЯ</w:t>
      </w:r>
      <w:bookmarkEnd w:id="139"/>
      <w:bookmarkEnd w:id="140"/>
    </w:p>
    <w:p w14:paraId="432D2984" w14:textId="23D70E1D" w:rsidR="001D111F" w:rsidRPr="00F415A0" w:rsidRDefault="00657E4E" w:rsidP="009865F4">
      <w:pPr>
        <w:pStyle w:val="26"/>
        <w:suppressAutoHyphens/>
        <w:spacing w:before="120" w:after="120"/>
        <w:ind w:left="142"/>
        <w:outlineLvl w:val="1"/>
        <w:rPr>
          <w:rFonts w:ascii="MetaBookCyrLF-Roman" w:hAnsi="MetaBookCyrLF-Roman" w:cs="Arial"/>
          <w:b w:val="0"/>
          <w:bCs w:val="0"/>
        </w:rPr>
      </w:pPr>
      <w:r>
        <w:rPr>
          <w:rFonts w:ascii="MetaBookCyrLF-Roman" w:hAnsi="MetaBookCyrLF-Roman" w:cs="Arial"/>
          <w:b w:val="0"/>
          <w:bCs w:val="0"/>
        </w:rPr>
        <w:t xml:space="preserve">13.1. </w:t>
      </w:r>
      <w:bookmarkStart w:id="141" w:name="_Toc424293081"/>
      <w:r w:rsidR="001D111F" w:rsidRPr="00F415A0">
        <w:rPr>
          <w:rFonts w:ascii="MetaBookCyrLF-Roman" w:hAnsi="MetaBookCyrLF-Roman" w:cs="Arial"/>
          <w:b w:val="0"/>
          <w:bCs w:val="0"/>
        </w:rPr>
        <w:t>Оплата услуг и необходимых расходов Специализированного депозитария производится в порядке, предусмотренном Договором с НПФ и Договором с УК.</w:t>
      </w:r>
      <w:bookmarkEnd w:id="141"/>
    </w:p>
    <w:p w14:paraId="369E7DA7" w14:textId="0CF717F1" w:rsidR="001D111F" w:rsidRPr="00F415A0" w:rsidRDefault="00657E4E" w:rsidP="009865F4">
      <w:pPr>
        <w:pStyle w:val="1Arial"/>
        <w:tabs>
          <w:tab w:val="clear" w:pos="0"/>
          <w:tab w:val="num" w:pos="-7371"/>
        </w:tabs>
        <w:ind w:left="284" w:hanging="284"/>
        <w:rPr>
          <w:rFonts w:ascii="MetaBookCyrLF-Roman" w:hAnsi="MetaBookCyrLF-Roman"/>
          <w:caps/>
        </w:rPr>
      </w:pPr>
      <w:bookmarkStart w:id="142" w:name="_Toc169146878"/>
      <w:bookmarkStart w:id="143" w:name="_Toc169147259"/>
      <w:bookmarkStart w:id="144" w:name="_Toc204426482"/>
      <w:bookmarkStart w:id="145" w:name="_Toc424293082"/>
      <w:bookmarkStart w:id="146" w:name="_Toc437610769"/>
      <w:r>
        <w:rPr>
          <w:rFonts w:ascii="MetaBookCyrLF-Roman" w:hAnsi="MetaBookCyrLF-Roman"/>
          <w:caps/>
        </w:rPr>
        <w:t xml:space="preserve"> </w:t>
      </w:r>
      <w:r w:rsidR="001D111F" w:rsidRPr="00F415A0">
        <w:rPr>
          <w:rFonts w:ascii="MetaBookCyrLF-Roman" w:hAnsi="MetaBookCyrLF-Roman"/>
          <w:caps/>
        </w:rPr>
        <w:t>ПОРЯДОК ВНЕСЕНИЯ В РЕГЛАМЕНТ ИЗМЕНЕНИЙ И ДОПОЛНЕНИЙ</w:t>
      </w:r>
      <w:bookmarkEnd w:id="142"/>
      <w:bookmarkEnd w:id="143"/>
      <w:bookmarkEnd w:id="144"/>
      <w:bookmarkEnd w:id="145"/>
      <w:bookmarkEnd w:id="146"/>
    </w:p>
    <w:p w14:paraId="79473B31"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bookmarkStart w:id="147" w:name="_Toc424293083"/>
      <w:r w:rsidRPr="009865F4">
        <w:rPr>
          <w:rFonts w:ascii="MetaBookCyrLF-Roman" w:hAnsi="MetaBookCyrLF-Roman" w:cs="Arial"/>
          <w:b w:val="0"/>
          <w:i w:val="0"/>
          <w:iCs w:val="0"/>
          <w:sz w:val="20"/>
          <w:szCs w:val="20"/>
        </w:rPr>
        <w:t>Изменения и дополнения, вносимые в настоящий Регламент, утверждаются уполномоченным органом Специализированного депозитария.</w:t>
      </w:r>
      <w:bookmarkEnd w:id="147"/>
    </w:p>
    <w:p w14:paraId="3CB6CA9A"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bookmarkStart w:id="148" w:name="_Toc424293084"/>
      <w:r w:rsidRPr="009865F4">
        <w:rPr>
          <w:rFonts w:ascii="MetaBookCyrLF-Roman" w:hAnsi="MetaBookCyrLF-Roman" w:cs="Arial"/>
          <w:b w:val="0"/>
          <w:i w:val="0"/>
          <w:iCs w:val="0"/>
          <w:sz w:val="20"/>
          <w:szCs w:val="20"/>
        </w:rPr>
        <w:t>Основаниями для внесения в Регламент изменений и дополнений могут быть:</w:t>
      </w:r>
      <w:bookmarkEnd w:id="148"/>
    </w:p>
    <w:p w14:paraId="4B873CE7"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изменение требований нормативных правовых актов Российской Федерации;</w:t>
      </w:r>
    </w:p>
    <w:p w14:paraId="1E384449" w14:textId="77777777" w:rsidR="001D111F" w:rsidRPr="00F415A0" w:rsidRDefault="001D111F" w:rsidP="00E3447F">
      <w:pPr>
        <w:numPr>
          <w:ilvl w:val="0"/>
          <w:numId w:val="3"/>
        </w:numPr>
        <w:tabs>
          <w:tab w:val="clear" w:pos="2498"/>
          <w:tab w:val="num" w:pos="-6804"/>
        </w:tabs>
        <w:suppressAutoHyphens/>
        <w:ind w:left="993" w:hanging="284"/>
        <w:jc w:val="both"/>
        <w:rPr>
          <w:rFonts w:ascii="MetaBookCyrLF-Roman" w:hAnsi="MetaBookCyrLF-Roman" w:cs="Arial"/>
        </w:rPr>
      </w:pPr>
      <w:r w:rsidRPr="00F415A0">
        <w:rPr>
          <w:rFonts w:ascii="MetaBookCyrLF-Roman" w:hAnsi="MetaBookCyrLF-Roman" w:cs="Arial"/>
        </w:rPr>
        <w:t>изменения технологии работы Специализированного депозитария.</w:t>
      </w:r>
    </w:p>
    <w:p w14:paraId="6FA05A3E"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pPr>
      <w:bookmarkStart w:id="149" w:name="_Toc424293085"/>
      <w:r w:rsidRPr="009865F4">
        <w:rPr>
          <w:rFonts w:ascii="MetaBookCyrLF-Roman" w:hAnsi="MetaBookCyrLF-Roman" w:cs="Arial"/>
          <w:b w:val="0"/>
          <w:i w:val="0"/>
          <w:iCs w:val="0"/>
          <w:sz w:val="20"/>
          <w:szCs w:val="20"/>
        </w:rPr>
        <w:t>Новая редакция Регламента направляется НПФ и УК в порядке и сроки, установленные настоящим Регламентом.</w:t>
      </w:r>
      <w:bookmarkEnd w:id="149"/>
    </w:p>
    <w:p w14:paraId="75B2DF6D" w14:textId="77777777" w:rsidR="001D111F" w:rsidRPr="009865F4" w:rsidRDefault="001D111F" w:rsidP="009865F4">
      <w:pPr>
        <w:pStyle w:val="2"/>
        <w:suppressAutoHyphens/>
        <w:ind w:left="709" w:hanging="567"/>
        <w:rPr>
          <w:rFonts w:ascii="MetaBookCyrLF-Roman" w:hAnsi="MetaBookCyrLF-Roman" w:cs="Arial"/>
          <w:b w:val="0"/>
          <w:i w:val="0"/>
          <w:iCs w:val="0"/>
          <w:sz w:val="20"/>
          <w:szCs w:val="20"/>
        </w:rPr>
        <w:sectPr w:rsidR="001D111F" w:rsidRPr="009865F4" w:rsidSect="001D111F">
          <w:footerReference w:type="default" r:id="rId8"/>
          <w:headerReference w:type="first" r:id="rId9"/>
          <w:pgSz w:w="11907" w:h="16840"/>
          <w:pgMar w:top="851" w:right="851" w:bottom="851" w:left="1418" w:header="720" w:footer="720" w:gutter="0"/>
          <w:cols w:space="720"/>
          <w:titlePg/>
          <w:docGrid w:linePitch="272"/>
        </w:sectPr>
      </w:pPr>
    </w:p>
    <w:p w14:paraId="6A324FCE" w14:textId="77777777" w:rsidR="006F7AED" w:rsidRPr="00F415A0" w:rsidRDefault="006F7AED" w:rsidP="006F7AED">
      <w:pPr>
        <w:rPr>
          <w:rFonts w:ascii="MetaBookCyrLF-Roman" w:hAnsi="MetaBookCyrLF-Roman"/>
        </w:rPr>
      </w:pPr>
      <w:bookmarkStart w:id="150" w:name="_Toc118621357"/>
      <w:bookmarkStart w:id="151" w:name="_Toc1186213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150"/>
      <w:bookmarkEnd w:id="151"/>
    </w:p>
    <w:p w14:paraId="272C91BE" w14:textId="578BE89F" w:rsidR="006F7AED" w:rsidRPr="009865F4" w:rsidRDefault="00E753E0" w:rsidP="009865F4">
      <w:pPr>
        <w:pStyle w:val="1Arial"/>
        <w:tabs>
          <w:tab w:val="clear" w:pos="0"/>
          <w:tab w:val="num" w:pos="-7371"/>
        </w:tabs>
        <w:ind w:left="284" w:hanging="284"/>
        <w:rPr>
          <w:rFonts w:ascii="MetaBookCyrLF-Roman" w:hAnsi="MetaBookCyrLF-Roman"/>
          <w:caps/>
        </w:rPr>
      </w:pPr>
      <w:bookmarkStart w:id="152" w:name="_Toc87247551"/>
      <w:bookmarkStart w:id="153" w:name="_Toc191186408"/>
      <w:bookmarkStart w:id="154" w:name="_Toc437610770"/>
      <w:r>
        <w:rPr>
          <w:rFonts w:ascii="MetaBookCyrLF-Roman" w:hAnsi="MetaBookCyrLF-Roman"/>
          <w:caps/>
        </w:rPr>
        <w:t xml:space="preserve"> </w:t>
      </w:r>
      <w:r w:rsidR="006F7AED" w:rsidRPr="00F415A0">
        <w:rPr>
          <w:rFonts w:ascii="MetaBookCyrLF-Roman" w:hAnsi="MetaBookCyrLF-Roman"/>
          <w:caps/>
        </w:rPr>
        <w:t xml:space="preserve">Документы, предоставляемые </w:t>
      </w:r>
      <w:r w:rsidR="008650F3" w:rsidRPr="00F415A0">
        <w:rPr>
          <w:rFonts w:ascii="MetaBookCyrLF-Roman" w:hAnsi="MetaBookCyrLF-Roman"/>
          <w:caps/>
        </w:rPr>
        <w:t>НПФ</w:t>
      </w:r>
      <w:r w:rsidR="006F7AED" w:rsidRPr="00F415A0">
        <w:rPr>
          <w:rFonts w:ascii="MetaBookCyrLF-Roman" w:hAnsi="MetaBookCyrLF-Roman"/>
          <w:caps/>
        </w:rPr>
        <w:t xml:space="preserve"> и УК в </w:t>
      </w:r>
      <w:bookmarkEnd w:id="152"/>
      <w:bookmarkEnd w:id="153"/>
      <w:r w:rsidR="006E0685" w:rsidRPr="00F415A0">
        <w:rPr>
          <w:rFonts w:ascii="MetaBookCyrLF-Roman" w:hAnsi="MetaBookCyrLF-Roman"/>
          <w:caps/>
        </w:rPr>
        <w:t>Специализированный депозитарий</w:t>
      </w:r>
      <w:bookmarkEnd w:id="154"/>
    </w:p>
    <w:p w14:paraId="73DFDBD2" w14:textId="77777777" w:rsidR="007104AD" w:rsidRPr="009865F4" w:rsidRDefault="007104AD" w:rsidP="009865F4">
      <w:pPr>
        <w:pStyle w:val="2"/>
        <w:suppressAutoHyphens/>
        <w:ind w:left="709" w:hanging="567"/>
        <w:rPr>
          <w:rFonts w:ascii="MetaBookCyrLF-Roman" w:hAnsi="MetaBookCyrLF-Roman" w:cs="Arial"/>
          <w:b w:val="0"/>
          <w:i w:val="0"/>
          <w:iCs w:val="0"/>
          <w:sz w:val="20"/>
          <w:szCs w:val="20"/>
        </w:rPr>
      </w:pPr>
      <w:bookmarkStart w:id="155" w:name="_Ref293315451"/>
      <w:r w:rsidRPr="004916F8">
        <w:rPr>
          <w:rFonts w:ascii="MetaBookCyrLF-Roman" w:hAnsi="MetaBookCyrLF-Roman" w:cs="Arial"/>
          <w:b w:val="0"/>
          <w:i w:val="0"/>
          <w:iCs w:val="0"/>
          <w:sz w:val="20"/>
          <w:szCs w:val="20"/>
        </w:rPr>
        <w:t xml:space="preserve">Документы, предоставляемые НПФ </w:t>
      </w:r>
      <w:r w:rsidR="00442FE2" w:rsidRPr="004916F8">
        <w:rPr>
          <w:rFonts w:ascii="MetaBookCyrLF-Roman" w:hAnsi="MetaBookCyrLF-Roman" w:cs="Arial"/>
          <w:b w:val="0"/>
          <w:i w:val="0"/>
          <w:iCs w:val="0"/>
          <w:sz w:val="20"/>
          <w:szCs w:val="20"/>
        </w:rPr>
        <w:t xml:space="preserve">и УК </w:t>
      </w:r>
      <w:r w:rsidRPr="009865F4">
        <w:rPr>
          <w:rFonts w:ascii="MetaBookCyrLF-Roman" w:hAnsi="MetaBookCyrLF-Roman" w:cs="Arial"/>
          <w:b w:val="0"/>
          <w:i w:val="0"/>
          <w:iCs w:val="0"/>
          <w:sz w:val="20"/>
          <w:szCs w:val="20"/>
        </w:rPr>
        <w:t>в Специализированный депозитарий</w:t>
      </w:r>
      <w:r w:rsidR="00BB02D7" w:rsidRPr="009865F4">
        <w:rPr>
          <w:rFonts w:ascii="MetaBookCyrLF-Roman" w:hAnsi="MetaBookCyrLF-Roman" w:cs="Arial"/>
          <w:b w:val="0"/>
          <w:i w:val="0"/>
          <w:iCs w:val="0"/>
          <w:sz w:val="20"/>
          <w:szCs w:val="20"/>
        </w:rPr>
        <w:t>,</w:t>
      </w:r>
      <w:r w:rsidRPr="009865F4">
        <w:rPr>
          <w:rFonts w:ascii="MetaBookCyrLF-Roman" w:hAnsi="MetaBookCyrLF-Roman" w:cs="Arial"/>
          <w:b w:val="0"/>
          <w:i w:val="0"/>
          <w:iCs w:val="0"/>
          <w:sz w:val="20"/>
          <w:szCs w:val="20"/>
        </w:rPr>
        <w:t xml:space="preserve">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14:paraId="6E00F129" w14:textId="77777777" w:rsidR="007104AD" w:rsidRPr="009865F4" w:rsidRDefault="007104AD"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Список и особенности передачи документов НПФ в Специализированный депозитарий приведены в следующей таблице (время </w:t>
      </w:r>
      <w:r w:rsidR="00134210" w:rsidRPr="009865F4">
        <w:rPr>
          <w:rFonts w:ascii="MetaBookCyrLF-Roman" w:hAnsi="MetaBookCyrLF-Roman" w:cs="Arial"/>
          <w:b w:val="0"/>
          <w:i w:val="0"/>
          <w:iCs w:val="0"/>
          <w:sz w:val="20"/>
          <w:szCs w:val="20"/>
        </w:rPr>
        <w:t>м</w:t>
      </w:r>
      <w:r w:rsidRPr="009865F4">
        <w:rPr>
          <w:rFonts w:ascii="MetaBookCyrLF-Roman" w:hAnsi="MetaBookCyrLF-Roman" w:cs="Arial"/>
          <w:b w:val="0"/>
          <w:i w:val="0"/>
          <w:iCs w:val="0"/>
          <w:sz w:val="20"/>
          <w:szCs w:val="20"/>
        </w:rPr>
        <w:t>осковское):</w:t>
      </w:r>
    </w:p>
    <w:tbl>
      <w:tblPr>
        <w:tblW w:w="15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
        <w:gridCol w:w="4551"/>
        <w:gridCol w:w="3508"/>
        <w:gridCol w:w="3508"/>
        <w:gridCol w:w="3059"/>
      </w:tblGrid>
      <w:tr w:rsidR="009F79C2" w:rsidRPr="00F415A0" w14:paraId="6FD7CE9B" w14:textId="77777777" w:rsidTr="009865F4">
        <w:trPr>
          <w:tblHeader/>
        </w:trPr>
        <w:tc>
          <w:tcPr>
            <w:tcW w:w="428" w:type="dxa"/>
            <w:tcBorders>
              <w:top w:val="single" w:sz="6" w:space="0" w:color="auto"/>
              <w:left w:val="single" w:sz="6" w:space="0" w:color="auto"/>
              <w:bottom w:val="single" w:sz="6" w:space="0" w:color="auto"/>
              <w:right w:val="single" w:sz="6" w:space="0" w:color="auto"/>
            </w:tcBorders>
            <w:vAlign w:val="center"/>
          </w:tcPr>
          <w:p w14:paraId="26391155" w14:textId="77777777" w:rsidR="009F79C2" w:rsidRPr="00F415A0" w:rsidRDefault="009F79C2" w:rsidP="006F7AED">
            <w:pPr>
              <w:jc w:val="center"/>
              <w:rPr>
                <w:rFonts w:ascii="MetaBookCyrLF-Roman" w:hAnsi="MetaBookCyrLF-Roman" w:cs="Arial"/>
              </w:rPr>
            </w:pPr>
            <w:bookmarkStart w:id="156" w:name="_Hlt510852220"/>
            <w:bookmarkEnd w:id="155"/>
            <w:bookmarkEnd w:id="156"/>
            <w:r w:rsidRPr="00F415A0">
              <w:rPr>
                <w:rFonts w:ascii="MetaBookCyrLF-Roman" w:hAnsi="MetaBookCyrLF-Roman" w:cs="Arial"/>
              </w:rPr>
              <w:t>№</w:t>
            </w:r>
          </w:p>
        </w:tc>
        <w:tc>
          <w:tcPr>
            <w:tcW w:w="4551" w:type="dxa"/>
            <w:tcBorders>
              <w:top w:val="single" w:sz="6" w:space="0" w:color="auto"/>
              <w:left w:val="single" w:sz="6" w:space="0" w:color="auto"/>
              <w:bottom w:val="nil"/>
              <w:right w:val="single" w:sz="6" w:space="0" w:color="auto"/>
            </w:tcBorders>
            <w:vAlign w:val="center"/>
          </w:tcPr>
          <w:p w14:paraId="765ABE65" w14:textId="77777777" w:rsidR="009F79C2" w:rsidRPr="00F415A0" w:rsidRDefault="009F79C2" w:rsidP="006F7AED">
            <w:pPr>
              <w:jc w:val="center"/>
              <w:rPr>
                <w:rFonts w:ascii="MetaBookCyrLF-Roman" w:hAnsi="MetaBookCyrLF-Roman" w:cs="Arial"/>
              </w:rPr>
            </w:pPr>
            <w:r w:rsidRPr="00F415A0">
              <w:rPr>
                <w:rFonts w:ascii="MetaBookCyrLF-Roman" w:hAnsi="MetaBookCyrLF-Roman" w:cs="Arial"/>
              </w:rPr>
              <w:t>Наименование документа</w:t>
            </w:r>
          </w:p>
        </w:tc>
        <w:tc>
          <w:tcPr>
            <w:tcW w:w="3508" w:type="dxa"/>
            <w:tcBorders>
              <w:top w:val="single" w:sz="6" w:space="0" w:color="auto"/>
              <w:left w:val="single" w:sz="6" w:space="0" w:color="auto"/>
              <w:bottom w:val="single" w:sz="6" w:space="0" w:color="auto"/>
              <w:right w:val="single" w:sz="6" w:space="0" w:color="auto"/>
            </w:tcBorders>
            <w:vAlign w:val="center"/>
          </w:tcPr>
          <w:p w14:paraId="124724B3" w14:textId="77777777" w:rsidR="009F79C2" w:rsidRPr="00F415A0" w:rsidRDefault="009F79C2" w:rsidP="009A6FDE">
            <w:pPr>
              <w:jc w:val="center"/>
              <w:rPr>
                <w:rFonts w:ascii="MetaBookCyrLF-Roman" w:hAnsi="MetaBookCyrLF-Roman" w:cs="Arial"/>
              </w:rPr>
            </w:pPr>
            <w:r w:rsidRPr="00F415A0">
              <w:rPr>
                <w:rFonts w:ascii="MetaBookCyrLF-Roman" w:hAnsi="MetaBookCyrLF-Roman" w:cs="Arial"/>
              </w:rPr>
              <w:t xml:space="preserve">Время и периодичность предоставления </w:t>
            </w:r>
            <w:r w:rsidR="009A6FDE" w:rsidRPr="00F415A0">
              <w:rPr>
                <w:rFonts w:ascii="MetaBookCyrLF-Roman" w:hAnsi="MetaBookCyrLF-Roman" w:cs="Arial"/>
              </w:rPr>
              <w:t>Э</w:t>
            </w:r>
            <w:r w:rsidRPr="00F415A0">
              <w:rPr>
                <w:rFonts w:ascii="MetaBookCyrLF-Roman" w:hAnsi="MetaBookCyrLF-Roman" w:cs="Arial"/>
              </w:rPr>
              <w:t>лектронного документа</w:t>
            </w:r>
          </w:p>
        </w:tc>
        <w:tc>
          <w:tcPr>
            <w:tcW w:w="3508" w:type="dxa"/>
            <w:tcBorders>
              <w:top w:val="single" w:sz="6" w:space="0" w:color="auto"/>
              <w:left w:val="single" w:sz="6" w:space="0" w:color="auto"/>
              <w:bottom w:val="single" w:sz="6" w:space="0" w:color="auto"/>
              <w:right w:val="single" w:sz="6" w:space="0" w:color="auto"/>
            </w:tcBorders>
            <w:vAlign w:val="center"/>
          </w:tcPr>
          <w:p w14:paraId="4E57B22E" w14:textId="77777777" w:rsidR="009F79C2" w:rsidRPr="00F415A0" w:rsidRDefault="009F79C2" w:rsidP="006F7AED">
            <w:pPr>
              <w:jc w:val="center"/>
              <w:rPr>
                <w:rFonts w:ascii="MetaBookCyrLF-Roman" w:hAnsi="MetaBookCyrLF-Roman" w:cs="Arial"/>
              </w:rPr>
            </w:pPr>
            <w:r w:rsidRPr="00F415A0">
              <w:rPr>
                <w:rFonts w:ascii="MetaBookCyrLF-Roman" w:hAnsi="MetaBookCyrLF-Roman" w:cs="Arial"/>
              </w:rPr>
              <w:t>Время и периодичность предоставления документа на бумажном носителе</w:t>
            </w:r>
          </w:p>
        </w:tc>
        <w:tc>
          <w:tcPr>
            <w:tcW w:w="3059" w:type="dxa"/>
            <w:tcBorders>
              <w:top w:val="single" w:sz="6" w:space="0" w:color="auto"/>
              <w:left w:val="single" w:sz="6" w:space="0" w:color="auto"/>
              <w:bottom w:val="single" w:sz="6" w:space="0" w:color="auto"/>
              <w:right w:val="single" w:sz="6" w:space="0" w:color="auto"/>
            </w:tcBorders>
            <w:vAlign w:val="center"/>
          </w:tcPr>
          <w:p w14:paraId="155B6FAC" w14:textId="77777777" w:rsidR="009F79C2" w:rsidRPr="00F415A0" w:rsidRDefault="00752BA3" w:rsidP="006F7AED">
            <w:pPr>
              <w:jc w:val="center"/>
              <w:rPr>
                <w:rFonts w:ascii="MetaBookCyrLF-Roman" w:hAnsi="MetaBookCyrLF-Roman" w:cs="Arial"/>
              </w:rPr>
            </w:pPr>
            <w:r w:rsidRPr="00F415A0">
              <w:rPr>
                <w:rFonts w:ascii="MetaBookCyrLF-Roman" w:hAnsi="MetaBookCyrLF-Roman" w:cs="Arial"/>
              </w:rPr>
              <w:t>Форма предоставления</w:t>
            </w:r>
            <w:r w:rsidR="007104AD" w:rsidRPr="00F415A0">
              <w:rPr>
                <w:rFonts w:ascii="MetaBookCyrLF-Roman" w:hAnsi="MetaBookCyrLF-Roman" w:cs="Arial"/>
              </w:rPr>
              <w:t>*</w:t>
            </w:r>
          </w:p>
        </w:tc>
      </w:tr>
      <w:tr w:rsidR="007104AD" w:rsidRPr="00F415A0" w14:paraId="733CC3E4" w14:textId="77777777" w:rsidTr="009865F4">
        <w:trPr>
          <w:cantSplit/>
          <w:trHeight w:val="182"/>
        </w:trPr>
        <w:tc>
          <w:tcPr>
            <w:tcW w:w="428" w:type="dxa"/>
            <w:tcBorders>
              <w:top w:val="single" w:sz="6" w:space="0" w:color="auto"/>
              <w:left w:val="single" w:sz="6" w:space="0" w:color="auto"/>
              <w:bottom w:val="single" w:sz="6" w:space="0" w:color="auto"/>
              <w:right w:val="single" w:sz="6" w:space="0" w:color="auto"/>
            </w:tcBorders>
            <w:vAlign w:val="center"/>
          </w:tcPr>
          <w:p w14:paraId="451E0832" w14:textId="77777777" w:rsidR="007104AD" w:rsidRPr="00F415A0" w:rsidRDefault="007104AD"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C2D319E" w14:textId="77777777" w:rsidR="007104AD" w:rsidRPr="00F415A0" w:rsidRDefault="007104AD" w:rsidP="006F7AED">
            <w:pPr>
              <w:rPr>
                <w:rFonts w:ascii="MetaBookCyrLF-Roman" w:hAnsi="MetaBookCyrLF-Roman" w:cs="Arial"/>
              </w:rPr>
            </w:pPr>
            <w:r w:rsidRPr="00F415A0">
              <w:rPr>
                <w:rFonts w:ascii="MetaBookCyrLF-Roman" w:hAnsi="MetaBookCyrLF-Roman" w:cs="Arial"/>
              </w:rPr>
              <w:t>Устав НПФ</w:t>
            </w:r>
          </w:p>
        </w:tc>
        <w:tc>
          <w:tcPr>
            <w:tcW w:w="3508" w:type="dxa"/>
            <w:tcBorders>
              <w:top w:val="single" w:sz="6" w:space="0" w:color="auto"/>
              <w:left w:val="single" w:sz="6" w:space="0" w:color="auto"/>
              <w:bottom w:val="single" w:sz="6" w:space="0" w:color="auto"/>
              <w:right w:val="single" w:sz="6" w:space="0" w:color="auto"/>
            </w:tcBorders>
            <w:vAlign w:val="center"/>
          </w:tcPr>
          <w:p w14:paraId="5CD550DD" w14:textId="77777777" w:rsidR="007104AD" w:rsidRPr="00F415A0" w:rsidRDefault="007104AD" w:rsidP="006F7AED">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7E8C1FA6" w14:textId="77777777" w:rsidR="007104AD" w:rsidRPr="00F415A0" w:rsidRDefault="007104AD" w:rsidP="00B523D9">
            <w:pPr>
              <w:rPr>
                <w:rFonts w:ascii="MetaBookCyrLF-Roman" w:hAnsi="MetaBookCyrLF-Roman" w:cs="Arial"/>
              </w:rPr>
            </w:pPr>
            <w:r w:rsidRPr="00F415A0">
              <w:rPr>
                <w:rFonts w:ascii="MetaBookCyrLF-Roman" w:hAnsi="MetaBookCyrLF-Roman" w:cs="Arial"/>
              </w:rPr>
              <w:t>При заключении Договора с НПФ</w:t>
            </w:r>
          </w:p>
          <w:p w14:paraId="60A71CB0" w14:textId="77777777" w:rsidR="007104AD" w:rsidRPr="00F415A0" w:rsidRDefault="007104AD" w:rsidP="004B42B6">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06046FAC" w14:textId="77777777" w:rsidR="007104AD" w:rsidRPr="00F415A0" w:rsidRDefault="007104AD" w:rsidP="006F7AED">
            <w:pPr>
              <w:rPr>
                <w:rFonts w:ascii="MetaBookCyrLF-Roman" w:hAnsi="MetaBookCyrLF-Roman" w:cs="Arial"/>
              </w:rPr>
            </w:pPr>
            <w:r w:rsidRPr="00F415A0">
              <w:rPr>
                <w:rFonts w:ascii="MetaBookCyrLF-Roman" w:hAnsi="MetaBookCyrLF-Roman" w:cs="Arial"/>
              </w:rPr>
              <w:t>Нотариально заверенная копия</w:t>
            </w:r>
          </w:p>
        </w:tc>
      </w:tr>
      <w:tr w:rsidR="007104AD" w:rsidRPr="00F415A0" w14:paraId="2CD34059"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D33FAAF" w14:textId="77777777" w:rsidR="007104AD" w:rsidRPr="00F415A0" w:rsidRDefault="007104AD"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E250B54" w14:textId="77777777" w:rsidR="00253BAE" w:rsidRDefault="00253BAE" w:rsidP="00253BAE">
            <w:pPr>
              <w:rPr>
                <w:rFonts w:ascii="MetaBookCyrLF-Roman" w:hAnsi="MetaBookCyrLF-Roman" w:cs="Arial"/>
              </w:rPr>
            </w:pPr>
            <w:r w:rsidRPr="00F415A0">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w:t>
            </w:r>
          </w:p>
          <w:p w14:paraId="7E3063D0" w14:textId="77777777" w:rsidR="00253BAE" w:rsidRDefault="00253BAE" w:rsidP="00253BAE">
            <w:pPr>
              <w:rPr>
                <w:rFonts w:ascii="MetaBookCyrLF-Roman" w:hAnsi="MetaBookCyrLF-Roman" w:cs="Arial"/>
              </w:rPr>
            </w:pPr>
            <w:r w:rsidRPr="00F415A0">
              <w:rPr>
                <w:rFonts w:ascii="MetaBookCyrLF-Roman" w:hAnsi="MetaBookCyrLF-Roman" w:cs="Arial"/>
              </w:rPr>
              <w:t>Свидетельство о государственной регистрации юридического лица</w:t>
            </w:r>
            <w:r>
              <w:rPr>
                <w:rFonts w:ascii="MetaBookCyrLF-Roman" w:hAnsi="MetaBookCyrLF-Roman" w:cs="Arial"/>
              </w:rPr>
              <w:t>, зарегистрированном до 1 января 2017 года</w:t>
            </w:r>
          </w:p>
          <w:p w14:paraId="21721BA6" w14:textId="77777777" w:rsidR="007104AD" w:rsidRPr="00F415A0" w:rsidRDefault="00253BAE" w:rsidP="00253BAE">
            <w:pPr>
              <w:rPr>
                <w:rFonts w:ascii="MetaBookCyrLF-Roman" w:hAnsi="MetaBookCyrLF-Roman" w:cs="Arial"/>
              </w:rPr>
            </w:pPr>
            <w:r>
              <w:rPr>
                <w:rFonts w:ascii="MetaBookCyrLF-Roman" w:hAnsi="MetaBookCyrLF-Roman" w:cs="Arial"/>
              </w:rPr>
              <w:t xml:space="preserve">Лист записи </w:t>
            </w:r>
            <w:r>
              <w:rPr>
                <w:rFonts w:ascii="Arial" w:hAnsi="Arial" w:cs="Arial"/>
                <w:color w:val="000000"/>
              </w:rPr>
              <w:t>ЕГРЮЛ</w:t>
            </w:r>
            <w:r>
              <w:rPr>
                <w:rFonts w:ascii="MetaBookCyrLF-Roman" w:hAnsi="MetaBookCyrLF-Roman" w:cs="Arial"/>
              </w:rPr>
              <w:t xml:space="preserve"> - для лиц, зарегистрированных или внесших изменения в </w:t>
            </w:r>
            <w:r w:rsidRPr="00F415A0">
              <w:rPr>
                <w:rFonts w:ascii="MetaBookCyrLF-Roman" w:hAnsi="MetaBookCyrLF-Roman" w:cs="Arial"/>
              </w:rPr>
              <w:t>Единый государственный реестр юридических лиц</w:t>
            </w:r>
            <w:r>
              <w:rPr>
                <w:rFonts w:ascii="MetaBookCyrLF-Roman" w:hAnsi="MetaBookCyrLF-Roman" w:cs="Arial"/>
              </w:rPr>
              <w:t xml:space="preserve"> после 1 января 2017 года</w:t>
            </w:r>
          </w:p>
        </w:tc>
        <w:tc>
          <w:tcPr>
            <w:tcW w:w="3508" w:type="dxa"/>
            <w:tcBorders>
              <w:top w:val="single" w:sz="6" w:space="0" w:color="auto"/>
              <w:left w:val="single" w:sz="6" w:space="0" w:color="auto"/>
              <w:bottom w:val="single" w:sz="6" w:space="0" w:color="auto"/>
              <w:right w:val="single" w:sz="6" w:space="0" w:color="auto"/>
            </w:tcBorders>
          </w:tcPr>
          <w:p w14:paraId="319B772A" w14:textId="77777777" w:rsidR="007104AD" w:rsidRPr="00F415A0" w:rsidRDefault="007104AD" w:rsidP="003D2A81">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34374127" w14:textId="77777777" w:rsidR="007104AD" w:rsidRPr="00F415A0" w:rsidRDefault="007104AD" w:rsidP="00B523D9">
            <w:pPr>
              <w:rPr>
                <w:rFonts w:ascii="MetaBookCyrLF-Roman" w:hAnsi="MetaBookCyrLF-Roman" w:cs="Arial"/>
              </w:rPr>
            </w:pPr>
            <w:r w:rsidRPr="00F415A0">
              <w:rPr>
                <w:rFonts w:ascii="MetaBookCyrLF-Roman" w:hAnsi="MetaBookCyrLF-Roman" w:cs="Arial"/>
              </w:rPr>
              <w:t>При заключении Договора с НПФ</w:t>
            </w:r>
          </w:p>
          <w:p w14:paraId="46CB462A" w14:textId="77777777" w:rsidR="007104AD" w:rsidRPr="00F415A0" w:rsidRDefault="007104AD" w:rsidP="003D2A81">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7F4FA0A8" w14:textId="77777777" w:rsidR="007104AD" w:rsidRPr="00F415A0" w:rsidRDefault="007104AD" w:rsidP="006F7AED">
            <w:pPr>
              <w:rPr>
                <w:rFonts w:ascii="MetaBookCyrLF-Roman" w:hAnsi="MetaBookCyrLF-Roman" w:cs="Arial"/>
              </w:rPr>
            </w:pPr>
            <w:r w:rsidRPr="00F415A0">
              <w:rPr>
                <w:rFonts w:ascii="MetaBookCyrLF-Roman" w:hAnsi="MetaBookCyrLF-Roman" w:cs="Arial"/>
              </w:rPr>
              <w:t>Нотариально заверенная копия</w:t>
            </w:r>
          </w:p>
        </w:tc>
      </w:tr>
      <w:tr w:rsidR="007104AD" w:rsidRPr="00F415A0" w14:paraId="02A798B6"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F585ECA" w14:textId="77777777" w:rsidR="007104AD" w:rsidRPr="00F415A0" w:rsidRDefault="007104AD" w:rsidP="00BE78F1">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3C3937A9" w14:textId="77777777" w:rsidR="007104AD" w:rsidRPr="00F415A0" w:rsidRDefault="007104AD" w:rsidP="00BE78F1">
            <w:pPr>
              <w:rPr>
                <w:rFonts w:ascii="MetaBookCyrLF-Roman" w:hAnsi="MetaBookCyrLF-Roman" w:cs="Arial"/>
              </w:rPr>
            </w:pPr>
            <w:r w:rsidRPr="00F415A0">
              <w:rPr>
                <w:rFonts w:ascii="MetaBookCyrLF-Roman" w:hAnsi="MetaBookCyrLF-Roman" w:cs="Arial"/>
              </w:rPr>
              <w:t xml:space="preserve">Свидетельство о постановке </w:t>
            </w:r>
            <w:r w:rsidR="00645710" w:rsidRPr="00F415A0">
              <w:rPr>
                <w:rFonts w:ascii="MetaBookCyrLF-Roman" w:hAnsi="MetaBookCyrLF-Roman" w:cs="Arial"/>
              </w:rPr>
              <w:t>на учет в налоговом органе</w:t>
            </w:r>
          </w:p>
        </w:tc>
        <w:tc>
          <w:tcPr>
            <w:tcW w:w="3508" w:type="dxa"/>
            <w:tcBorders>
              <w:top w:val="single" w:sz="6" w:space="0" w:color="auto"/>
              <w:left w:val="single" w:sz="6" w:space="0" w:color="auto"/>
              <w:bottom w:val="single" w:sz="6" w:space="0" w:color="auto"/>
              <w:right w:val="single" w:sz="6" w:space="0" w:color="auto"/>
            </w:tcBorders>
          </w:tcPr>
          <w:p w14:paraId="7A1924C9" w14:textId="77777777" w:rsidR="007104AD" w:rsidRPr="00F415A0" w:rsidRDefault="007104AD" w:rsidP="00BE78F1">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31A51D6B" w14:textId="77777777" w:rsidR="007104AD" w:rsidRPr="00F415A0" w:rsidRDefault="007104AD" w:rsidP="00B523D9">
            <w:pPr>
              <w:rPr>
                <w:rFonts w:ascii="MetaBookCyrLF-Roman" w:hAnsi="MetaBookCyrLF-Roman" w:cs="Arial"/>
              </w:rPr>
            </w:pPr>
            <w:r w:rsidRPr="00F415A0">
              <w:rPr>
                <w:rFonts w:ascii="MetaBookCyrLF-Roman" w:hAnsi="MetaBookCyrLF-Roman" w:cs="Arial"/>
              </w:rPr>
              <w:t>При заключении Договора с НПФ</w:t>
            </w:r>
          </w:p>
          <w:p w14:paraId="26666904" w14:textId="77777777" w:rsidR="007104AD" w:rsidRPr="00F415A0" w:rsidRDefault="007104AD" w:rsidP="00BE78F1">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41D77B72" w14:textId="77777777" w:rsidR="007104AD" w:rsidRPr="00F415A0" w:rsidRDefault="007104AD" w:rsidP="00BE78F1">
            <w:pPr>
              <w:rPr>
                <w:rFonts w:ascii="MetaBookCyrLF-Roman" w:hAnsi="MetaBookCyrLF-Roman" w:cs="Arial"/>
              </w:rPr>
            </w:pPr>
            <w:r w:rsidRPr="00F415A0">
              <w:rPr>
                <w:rFonts w:ascii="MetaBookCyrLF-Roman" w:hAnsi="MetaBookCyrLF-Roman" w:cs="Arial"/>
              </w:rPr>
              <w:t>Нотариально заверенная копия</w:t>
            </w:r>
          </w:p>
        </w:tc>
      </w:tr>
      <w:tr w:rsidR="00E95635" w:rsidRPr="00F415A0" w14:paraId="658E04A2" w14:textId="77777777" w:rsidTr="000271F5">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29A3EDA" w14:textId="77777777" w:rsidR="00E95635" w:rsidRPr="00F415A0" w:rsidRDefault="00E9563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26A2F01" w14:textId="77777777" w:rsidR="00E95635" w:rsidRPr="00F415A0" w:rsidRDefault="00E95635" w:rsidP="006F7AED">
            <w:pPr>
              <w:rPr>
                <w:rFonts w:ascii="MetaBookCyrLF-Roman" w:hAnsi="MetaBookCyrLF-Roman" w:cs="Arial"/>
              </w:rPr>
            </w:pPr>
            <w:r w:rsidRPr="00F415A0">
              <w:rPr>
                <w:rFonts w:ascii="MetaBookCyrLF-Roman" w:hAnsi="MetaBookCyrLF-Roman" w:cs="Arial"/>
              </w:rPr>
              <w:t>Учетная политика НПФ на текущий год</w:t>
            </w:r>
          </w:p>
          <w:p w14:paraId="5E9A02DE" w14:textId="77777777" w:rsidR="00E95635" w:rsidRPr="00F415A0" w:rsidRDefault="00E95635" w:rsidP="006F7AED">
            <w:pP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tcPr>
          <w:p w14:paraId="556CDFC1" w14:textId="77777777" w:rsidR="00E95635" w:rsidRPr="00F415A0" w:rsidRDefault="00E95635" w:rsidP="00ED44CD">
            <w:pPr>
              <w:rPr>
                <w:rFonts w:ascii="MetaBookCyrLF-Roman" w:hAnsi="MetaBookCyrLF-Roman" w:cs="Arial"/>
              </w:rPr>
            </w:pPr>
            <w:r w:rsidRPr="00F415A0">
              <w:rPr>
                <w:rFonts w:ascii="MetaBookCyrLF-Roman" w:hAnsi="MetaBookCyrLF-Roman" w:cs="Arial"/>
              </w:rPr>
              <w:t>При заключении Договора с НПФ</w:t>
            </w:r>
          </w:p>
          <w:p w14:paraId="4CD0D889" w14:textId="5F681025" w:rsidR="00E95635" w:rsidRPr="00F415A0" w:rsidRDefault="00E95635" w:rsidP="00ED44CD">
            <w:pPr>
              <w:rPr>
                <w:rFonts w:ascii="MetaBookCyrLF-Roman" w:hAnsi="MetaBookCyrLF-Roman" w:cs="Arial"/>
              </w:rPr>
            </w:pPr>
            <w:r w:rsidRPr="00F415A0">
              <w:rPr>
                <w:rFonts w:ascii="MetaBookCyrLF-Roman" w:hAnsi="MetaBookCyrLF-Roman" w:cs="Arial"/>
              </w:rPr>
              <w:t>Ежегодно, а также при изменениях в срок не позднее</w:t>
            </w:r>
            <w:r w:rsidR="007E0B99" w:rsidRPr="00F415A0">
              <w:rPr>
                <w:rFonts w:ascii="MetaBookCyrLF-Roman" w:hAnsi="MetaBookCyrLF-Roman" w:cs="Arial"/>
              </w:rPr>
              <w:t xml:space="preserve"> </w:t>
            </w:r>
            <w:r w:rsidRPr="00F415A0">
              <w:rPr>
                <w:rFonts w:ascii="MetaBookCyrLF-Roman" w:hAnsi="MetaBookCyrLF-Roman" w:cs="Arial"/>
              </w:rPr>
              <w:t>рабочего дня с момента внесения изменений или принятия приказа о продлении срока действия Учетной политики на текущий год</w:t>
            </w:r>
          </w:p>
          <w:p w14:paraId="030FEF6B" w14:textId="77777777" w:rsidR="00E95635" w:rsidRPr="00F415A0" w:rsidRDefault="00E95635" w:rsidP="00D91B41">
            <w:pPr>
              <w:rPr>
                <w:rFonts w:ascii="MetaBookCyrLF-Roman" w:hAnsi="MetaBookCyrLF-Roman" w:cs="Arial"/>
              </w:rPr>
            </w:pPr>
            <w:r w:rsidRPr="00F415A0">
              <w:rPr>
                <w:rFonts w:ascii="MetaBookCyrLF-Roman" w:hAnsi="MetaBookCyrLF-Roman" w:cs="Arial"/>
              </w:rPr>
              <w:t>До предоставления Специализированный депозитарий руководствуется Учетной политикой за предшествующий год</w:t>
            </w:r>
          </w:p>
        </w:tc>
        <w:tc>
          <w:tcPr>
            <w:tcW w:w="3508" w:type="dxa"/>
            <w:tcBorders>
              <w:top w:val="single" w:sz="6" w:space="0" w:color="auto"/>
              <w:left w:val="single" w:sz="6" w:space="0" w:color="auto"/>
              <w:bottom w:val="single" w:sz="6" w:space="0" w:color="auto"/>
              <w:right w:val="single" w:sz="6" w:space="0" w:color="auto"/>
            </w:tcBorders>
            <w:vAlign w:val="center"/>
          </w:tcPr>
          <w:p w14:paraId="156081B6" w14:textId="77777777" w:rsidR="00E95635" w:rsidRPr="00F415A0" w:rsidRDefault="00E95635" w:rsidP="00ED44CD">
            <w:pPr>
              <w:rPr>
                <w:rFonts w:ascii="MetaBookCyrLF-Roman" w:hAnsi="MetaBookCyrLF-Roman" w:cs="Arial"/>
              </w:rPr>
            </w:pPr>
            <w:r w:rsidRPr="00F415A0">
              <w:rPr>
                <w:rFonts w:ascii="MetaBookCyrLF-Roman" w:hAnsi="MetaBookCyrLF-Roman" w:cs="Arial"/>
              </w:rPr>
              <w:t>При заключении Договора с НПФ</w:t>
            </w:r>
          </w:p>
          <w:p w14:paraId="325CF28B" w14:textId="36403F66" w:rsidR="00E95635" w:rsidRPr="00F415A0" w:rsidRDefault="00E95635" w:rsidP="00ED44CD">
            <w:pPr>
              <w:rPr>
                <w:rFonts w:ascii="MetaBookCyrLF-Roman" w:hAnsi="MetaBookCyrLF-Roman" w:cs="Arial"/>
              </w:rPr>
            </w:pPr>
            <w:r w:rsidRPr="00F415A0">
              <w:rPr>
                <w:rFonts w:ascii="MetaBookCyrLF-Roman" w:hAnsi="MetaBookCyrLF-Roman" w:cs="Arial"/>
              </w:rPr>
              <w:t>Ежегодно, а также при изменениях в срок не позднее</w:t>
            </w:r>
            <w:r w:rsidR="007E0B99" w:rsidRPr="00F415A0">
              <w:rPr>
                <w:rFonts w:ascii="MetaBookCyrLF-Roman" w:hAnsi="MetaBookCyrLF-Roman" w:cs="Arial"/>
              </w:rPr>
              <w:t xml:space="preserve"> </w:t>
            </w:r>
            <w:r w:rsidRPr="00F415A0">
              <w:rPr>
                <w:rFonts w:ascii="MetaBookCyrLF-Roman" w:hAnsi="MetaBookCyrLF-Roman" w:cs="Arial"/>
              </w:rPr>
              <w:t>рабочего дня с момента внесения изменений или принятия приказа о продлении срока действия Учетной политики на текущий год</w:t>
            </w:r>
          </w:p>
          <w:p w14:paraId="32D19DA8" w14:textId="77777777" w:rsidR="00E95635" w:rsidRPr="00F415A0" w:rsidRDefault="00E95635" w:rsidP="004B42B6">
            <w:pPr>
              <w:rPr>
                <w:rFonts w:ascii="MetaBookCyrLF-Roman" w:hAnsi="MetaBookCyrLF-Roman" w:cs="Arial"/>
              </w:rPr>
            </w:pPr>
            <w:r w:rsidRPr="00F415A0">
              <w:rPr>
                <w:rFonts w:ascii="MetaBookCyrLF-Roman" w:hAnsi="MetaBookCyrLF-Roman" w:cs="Arial"/>
              </w:rPr>
              <w:t>До предоставления Специализированный депозитарий руководствуется Учетной политикой за предшествующий год</w:t>
            </w:r>
          </w:p>
        </w:tc>
        <w:tc>
          <w:tcPr>
            <w:tcW w:w="3059" w:type="dxa"/>
            <w:tcBorders>
              <w:top w:val="single" w:sz="6" w:space="0" w:color="auto"/>
              <w:left w:val="single" w:sz="6" w:space="0" w:color="auto"/>
              <w:bottom w:val="single" w:sz="6" w:space="0" w:color="auto"/>
              <w:right w:val="single" w:sz="6" w:space="0" w:color="auto"/>
            </w:tcBorders>
            <w:vAlign w:val="center"/>
          </w:tcPr>
          <w:p w14:paraId="2E9A03BC" w14:textId="77777777" w:rsidR="00E95635" w:rsidRPr="00F415A0" w:rsidRDefault="00E95635" w:rsidP="006F7AED">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(копия, заверенная НПФ)</w:t>
            </w:r>
          </w:p>
        </w:tc>
      </w:tr>
      <w:tr w:rsidR="00E522B9" w:rsidRPr="00F415A0" w14:paraId="5E0DDE28" w14:textId="77777777" w:rsidTr="000271F5">
        <w:trPr>
          <w:cantSplit/>
        </w:trPr>
        <w:tc>
          <w:tcPr>
            <w:tcW w:w="428" w:type="dxa"/>
            <w:tcBorders>
              <w:top w:val="single" w:sz="6" w:space="0" w:color="auto"/>
              <w:left w:val="single" w:sz="6" w:space="0" w:color="auto"/>
              <w:bottom w:val="single" w:sz="6" w:space="0" w:color="auto"/>
              <w:right w:val="single" w:sz="6" w:space="0" w:color="auto"/>
            </w:tcBorders>
            <w:vAlign w:val="center"/>
          </w:tcPr>
          <w:p w14:paraId="1454A3AE" w14:textId="77777777" w:rsidR="00E522B9" w:rsidRPr="00F415A0" w:rsidRDefault="00E522B9" w:rsidP="00B523D9">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E18021C" w14:textId="77777777" w:rsidR="00E522B9" w:rsidRPr="00F415A0" w:rsidRDefault="00E522B9" w:rsidP="00B523D9">
            <w:pPr>
              <w:rPr>
                <w:rFonts w:ascii="MetaBookCyrLF-Roman" w:hAnsi="MetaBookCyrLF-Roman" w:cs="Arial"/>
              </w:rPr>
            </w:pPr>
            <w:r w:rsidRPr="004E2DDE">
              <w:rPr>
                <w:rFonts w:ascii="MetaBookCyrLF-Roman" w:hAnsi="MetaBookCyrLF-Roman" w:cs="Arial"/>
              </w:rPr>
              <w:t>Внутренний документ НПФ, содержащий правила определения текущей рыночной стоимости и стоимости чистых активов и изменения к нему, для согласования Специализированным депозитарием</w:t>
            </w:r>
          </w:p>
        </w:tc>
        <w:tc>
          <w:tcPr>
            <w:tcW w:w="3508" w:type="dxa"/>
            <w:tcBorders>
              <w:top w:val="single" w:sz="6" w:space="0" w:color="auto"/>
              <w:left w:val="single" w:sz="6" w:space="0" w:color="auto"/>
              <w:bottom w:val="single" w:sz="6" w:space="0" w:color="auto"/>
              <w:right w:val="single" w:sz="6" w:space="0" w:color="auto"/>
            </w:tcBorders>
            <w:vAlign w:val="center"/>
          </w:tcPr>
          <w:p w14:paraId="4A15B2FB" w14:textId="59CCEB5E" w:rsidR="00E522B9" w:rsidRPr="00F415A0" w:rsidRDefault="00E522B9" w:rsidP="00627394">
            <w:pPr>
              <w:rPr>
                <w:rFonts w:ascii="MetaBookCyrLF-Roman" w:hAnsi="MetaBookCyrLF-Roman" w:cs="Arial"/>
              </w:rPr>
            </w:pPr>
            <w:r w:rsidRPr="004E2DDE">
              <w:rPr>
                <w:rFonts w:ascii="MetaBookCyrLF-Roman" w:hAnsi="MetaBookCyrLF-Roman" w:cs="Arial"/>
              </w:rPr>
              <w:t>Не позднее рабочего дня, следующего за днем оформления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3D80139C" w14:textId="256E61A6" w:rsidR="00E522B9" w:rsidRPr="00F415A0" w:rsidRDefault="00E522B9" w:rsidP="00627394">
            <w:pPr>
              <w:rPr>
                <w:rFonts w:ascii="MetaBookCyrLF-Roman" w:hAnsi="MetaBookCyrLF-Roman" w:cs="Arial"/>
              </w:rPr>
            </w:pPr>
            <w:r w:rsidRPr="004E2DDE">
              <w:rPr>
                <w:rFonts w:ascii="MetaBookCyrLF-Roman" w:hAnsi="MetaBookCyrLF-Roman" w:cs="Arial"/>
              </w:rPr>
              <w:t>Не позднее рабочего дня, следующего за днем оформления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757D2BFF" w14:textId="16A4D162" w:rsidR="00E522B9" w:rsidRPr="00F415A0" w:rsidRDefault="00E522B9" w:rsidP="00F32726">
            <w:pPr>
              <w:rPr>
                <w:rFonts w:ascii="MetaBookCyrLF-Roman" w:hAnsi="MetaBookCyrLF-Roman" w:cs="Arial"/>
              </w:rPr>
            </w:pPr>
            <w:r w:rsidRPr="004E2DDE">
              <w:rPr>
                <w:rFonts w:ascii="MetaBookCyrLF-Roman" w:hAnsi="MetaBookCyrLF-Roman" w:cs="Arial"/>
              </w:rPr>
              <w:t xml:space="preserve">Электронный документ либо </w:t>
            </w:r>
            <w:r w:rsidR="00F32726">
              <w:rPr>
                <w:rFonts w:ascii="MetaBookCyrLF-Roman" w:hAnsi="MetaBookCyrLF-Roman" w:cs="Arial"/>
              </w:rPr>
              <w:t>оригинал</w:t>
            </w:r>
            <w:r w:rsidR="00F32726" w:rsidRPr="004E2DDE">
              <w:rPr>
                <w:rFonts w:ascii="MetaBookCyrLF-Roman" w:hAnsi="MetaBookCyrLF-Roman" w:cs="Arial"/>
              </w:rPr>
              <w:t xml:space="preserve"> </w:t>
            </w:r>
            <w:r w:rsidRPr="004E2DDE">
              <w:rPr>
                <w:rFonts w:ascii="MetaBookCyrLF-Roman" w:hAnsi="MetaBookCyrLF-Roman" w:cs="Arial"/>
              </w:rPr>
              <w:t>на бумажном носителе</w:t>
            </w:r>
          </w:p>
        </w:tc>
      </w:tr>
      <w:tr w:rsidR="00E522B9" w:rsidRPr="00F415A0" w14:paraId="360887D2"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5107C92" w14:textId="77777777" w:rsidR="00E522B9" w:rsidRPr="00F415A0" w:rsidRDefault="00E522B9" w:rsidP="007314F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7487D749" w14:textId="77777777" w:rsidR="00E522B9" w:rsidRPr="00F415A0" w:rsidRDefault="00E522B9" w:rsidP="00FD093F">
            <w:pPr>
              <w:rPr>
                <w:rFonts w:ascii="MetaBookCyrLF-Roman" w:hAnsi="MetaBookCyrLF-Roman" w:cs="Arial"/>
              </w:rPr>
            </w:pPr>
            <w:r w:rsidRPr="00F415A0">
              <w:rPr>
                <w:rFonts w:ascii="MetaBookCyrLF-Roman" w:hAnsi="MetaBookCyrLF-Roman" w:cs="Arial"/>
              </w:rPr>
              <w:t>Карточка с нотариально удостоверенными образцами подписей и печати</w:t>
            </w:r>
          </w:p>
        </w:tc>
        <w:tc>
          <w:tcPr>
            <w:tcW w:w="3508" w:type="dxa"/>
            <w:tcBorders>
              <w:top w:val="single" w:sz="6" w:space="0" w:color="auto"/>
              <w:left w:val="single" w:sz="6" w:space="0" w:color="auto"/>
              <w:bottom w:val="single" w:sz="6" w:space="0" w:color="auto"/>
              <w:right w:val="single" w:sz="6" w:space="0" w:color="auto"/>
            </w:tcBorders>
          </w:tcPr>
          <w:p w14:paraId="1A5AFB17" w14:textId="77777777" w:rsidR="00E522B9" w:rsidRPr="00F415A0" w:rsidRDefault="00E522B9" w:rsidP="003D2A81">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2F5F66AA"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79F26245"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w:t>
            </w:r>
          </w:p>
          <w:p w14:paraId="62B0DB17" w14:textId="77777777" w:rsidR="00E522B9" w:rsidRPr="00F415A0" w:rsidRDefault="00E522B9" w:rsidP="00B523D9">
            <w:pPr>
              <w:rPr>
                <w:rFonts w:ascii="MetaBookCyrLF-Roman" w:hAnsi="MetaBookCyrLF-Roman" w:cs="Arial"/>
              </w:rPr>
            </w:pPr>
            <w:r w:rsidRPr="00F415A0">
              <w:rPr>
                <w:rFonts w:ascii="MetaBookCyrLF-Roman" w:hAnsi="MetaBookCyrLF-Roman" w:cs="Arial"/>
              </w:rPr>
              <w:t>- составления - для оригинала;</w:t>
            </w:r>
          </w:p>
          <w:p w14:paraId="35D1DC18" w14:textId="77777777" w:rsidR="00E522B9" w:rsidRPr="00F415A0" w:rsidRDefault="00E522B9" w:rsidP="004B42B6">
            <w:pPr>
              <w:rPr>
                <w:rFonts w:ascii="MetaBookCyrLF-Roman" w:hAnsi="MetaBookCyrLF-Roman" w:cs="Arial"/>
              </w:rPr>
            </w:pPr>
            <w:r w:rsidRPr="00F415A0">
              <w:rPr>
                <w:rFonts w:ascii="MetaBookCyrLF-Roman" w:hAnsi="MetaBookCyrLF-Roman" w:cs="Arial"/>
              </w:rPr>
              <w:t>- получения НПФ - для нотариально заверенной копии</w:t>
            </w:r>
          </w:p>
        </w:tc>
        <w:tc>
          <w:tcPr>
            <w:tcW w:w="3059" w:type="dxa"/>
            <w:tcBorders>
              <w:top w:val="single" w:sz="6" w:space="0" w:color="auto"/>
              <w:left w:val="single" w:sz="6" w:space="0" w:color="auto"/>
              <w:bottom w:val="single" w:sz="6" w:space="0" w:color="auto"/>
              <w:right w:val="single" w:sz="6" w:space="0" w:color="auto"/>
            </w:tcBorders>
            <w:vAlign w:val="center"/>
          </w:tcPr>
          <w:p w14:paraId="4EF55D49" w14:textId="77777777" w:rsidR="00E522B9" w:rsidRPr="00F415A0" w:rsidRDefault="00E522B9" w:rsidP="00D91B41">
            <w:pPr>
              <w:rPr>
                <w:rFonts w:ascii="MetaBookCyrLF-Roman" w:hAnsi="MetaBookCyrLF-Roman" w:cs="Arial"/>
              </w:rPr>
            </w:pPr>
            <w:r w:rsidRPr="00F415A0">
              <w:rPr>
                <w:rFonts w:ascii="MetaBookCyrLF-Roman" w:hAnsi="MetaBookCyrLF-Roman" w:cs="Arial"/>
              </w:rPr>
              <w:t>Оригинал / нотариально заверенная копия</w:t>
            </w:r>
          </w:p>
        </w:tc>
      </w:tr>
      <w:tr w:rsidR="00E522B9" w:rsidRPr="00F415A0" w14:paraId="03E1761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04F5604" w14:textId="77777777" w:rsidR="00E522B9" w:rsidRPr="00F415A0" w:rsidRDefault="00E522B9" w:rsidP="009362AC">
            <w:pPr>
              <w:widowControl w:val="0"/>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7EA378F1" w14:textId="77777777" w:rsidR="00E522B9" w:rsidRPr="00F415A0" w:rsidRDefault="00E522B9" w:rsidP="00655887">
            <w:pPr>
              <w:rPr>
                <w:rFonts w:ascii="MetaBookCyrLF-Roman" w:hAnsi="MetaBookCyrLF-Roman" w:cs="Arial"/>
              </w:rPr>
            </w:pPr>
            <w:r w:rsidRPr="00F415A0">
              <w:rPr>
                <w:rFonts w:ascii="MetaBookCyrLF-Roman" w:hAnsi="MetaBookCyrLF-Roman" w:cs="Arial"/>
              </w:rPr>
              <w:t>Документы, подтверждающие полномочия должностных лиц НПФ, имеющих право подписывать документы для Специализированного депозитария</w:t>
            </w:r>
          </w:p>
        </w:tc>
        <w:tc>
          <w:tcPr>
            <w:tcW w:w="3508" w:type="dxa"/>
            <w:tcBorders>
              <w:top w:val="single" w:sz="6" w:space="0" w:color="auto"/>
              <w:left w:val="single" w:sz="6" w:space="0" w:color="auto"/>
              <w:bottom w:val="single" w:sz="6" w:space="0" w:color="auto"/>
              <w:right w:val="single" w:sz="6" w:space="0" w:color="auto"/>
            </w:tcBorders>
          </w:tcPr>
          <w:p w14:paraId="6063BD2C" w14:textId="77777777" w:rsidR="00E522B9" w:rsidRPr="00F415A0" w:rsidRDefault="00E522B9" w:rsidP="00655887">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6D5D205E"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28AF98C1" w14:textId="77777777" w:rsidR="00E522B9" w:rsidRPr="00F415A0" w:rsidRDefault="00E522B9" w:rsidP="009362AC">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w:t>
            </w:r>
            <w:r w:rsidR="00165709">
              <w:rPr>
                <w:rFonts w:ascii="MetaBookCyrLF-Roman" w:hAnsi="MetaBookCyrLF-Roman" w:cs="Arial"/>
              </w:rPr>
              <w:t xml:space="preserve"> </w:t>
            </w:r>
            <w:r w:rsidRPr="00F415A0">
              <w:rPr>
                <w:rFonts w:ascii="MetaBookCyrLF-Roman" w:hAnsi="MetaBookCyrLF-Roman" w:cs="Arial"/>
              </w:rPr>
              <w:br/>
              <w:t>- составления НПФ - для оригинала/копии оригинала, заверенной НПФ;</w:t>
            </w:r>
            <w:r w:rsidR="000971A9">
              <w:rPr>
                <w:rFonts w:ascii="MetaBookCyrLF-Roman" w:hAnsi="MetaBookCyrLF-Roman" w:cs="Arial"/>
              </w:rPr>
              <w:t xml:space="preserve"> </w:t>
            </w:r>
            <w:r w:rsidRPr="00F415A0">
              <w:rPr>
                <w:rFonts w:ascii="MetaBookCyrLF-Roman" w:hAnsi="MetaBookCyrLF-Roman" w:cs="Arial"/>
              </w:rPr>
              <w:br/>
              <w:t>- получения НПФ - для нотариально заверенной копии</w:t>
            </w:r>
          </w:p>
        </w:tc>
        <w:tc>
          <w:tcPr>
            <w:tcW w:w="3059" w:type="dxa"/>
            <w:tcBorders>
              <w:top w:val="single" w:sz="6" w:space="0" w:color="auto"/>
              <w:left w:val="single" w:sz="6" w:space="0" w:color="auto"/>
              <w:bottom w:val="single" w:sz="6" w:space="0" w:color="auto"/>
              <w:right w:val="single" w:sz="6" w:space="0" w:color="auto"/>
            </w:tcBorders>
            <w:vAlign w:val="center"/>
          </w:tcPr>
          <w:p w14:paraId="7383FF73" w14:textId="4C01594B" w:rsidR="00E522B9" w:rsidRPr="00F415A0" w:rsidRDefault="00E522B9" w:rsidP="00B523D9">
            <w:pPr>
              <w:rPr>
                <w:rFonts w:ascii="MetaBookCyrLF-Roman" w:hAnsi="MetaBookCyrLF-Roman" w:cs="Arial"/>
              </w:rPr>
            </w:pPr>
            <w:r w:rsidRPr="00F415A0">
              <w:rPr>
                <w:rFonts w:ascii="MetaBookCyrLF-Roman" w:hAnsi="MetaBookCyrLF-Roman" w:cs="Arial"/>
              </w:rPr>
              <w:t>Для доверенностей – оригинал, нотариально заверенная копия или копия, заверенная НПФ;</w:t>
            </w:r>
          </w:p>
          <w:p w14:paraId="29EBC8BA" w14:textId="77777777" w:rsidR="00E522B9" w:rsidRPr="00F415A0" w:rsidRDefault="00E522B9" w:rsidP="00B523D9">
            <w:pPr>
              <w:rPr>
                <w:rFonts w:ascii="MetaBookCyrLF-Roman" w:hAnsi="MetaBookCyrLF-Roman" w:cs="Arial"/>
              </w:rPr>
            </w:pPr>
            <w:r w:rsidRPr="00F415A0">
              <w:rPr>
                <w:rFonts w:ascii="MetaBookCyrLF-Roman" w:hAnsi="MetaBookCyrLF-Roman" w:cs="Arial"/>
              </w:rPr>
              <w:t>для приказов - нотариально заверенная копия или копия, заверенная НПФ;</w:t>
            </w:r>
          </w:p>
          <w:p w14:paraId="55805B6A" w14:textId="77777777" w:rsidR="00E522B9" w:rsidRPr="00F415A0" w:rsidRDefault="00E522B9" w:rsidP="00B523D9">
            <w:pPr>
              <w:rPr>
                <w:rFonts w:ascii="MetaBookCyrLF-Roman" w:hAnsi="MetaBookCyrLF-Roman" w:cs="Arial"/>
              </w:rPr>
            </w:pPr>
            <w:r w:rsidRPr="00F415A0">
              <w:rPr>
                <w:rFonts w:ascii="MetaBookCyrLF-Roman" w:hAnsi="MetaBookCyrLF-Roman" w:cs="Arial"/>
              </w:rPr>
              <w:t>для протоколов (решений) – оригинал, нотариально заверенная копия или копия, заверенная НПФ;</w:t>
            </w:r>
          </w:p>
          <w:p w14:paraId="383FD52A" w14:textId="77777777" w:rsidR="00E522B9" w:rsidRPr="00F415A0" w:rsidRDefault="00E522B9" w:rsidP="00655887">
            <w:pPr>
              <w:rPr>
                <w:rFonts w:ascii="MetaBookCyrLF-Roman" w:hAnsi="MetaBookCyrLF-Roman" w:cs="Arial"/>
              </w:rPr>
            </w:pPr>
            <w:r w:rsidRPr="00F415A0">
              <w:rPr>
                <w:rFonts w:ascii="MetaBookCyrLF-Roman" w:hAnsi="MetaBookCyrLF-Roman" w:cs="Arial"/>
              </w:rPr>
              <w:t>для выписок из протоколов – оригинал</w:t>
            </w:r>
          </w:p>
        </w:tc>
      </w:tr>
      <w:tr w:rsidR="00E522B9" w:rsidRPr="00F415A0" w14:paraId="18D82E49"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B7B1A6D" w14:textId="77777777" w:rsidR="00E522B9" w:rsidRPr="00F415A0" w:rsidRDefault="00E522B9" w:rsidP="00B523D9">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3CB1C6E7" w14:textId="77777777" w:rsidR="00E522B9" w:rsidRPr="00F415A0" w:rsidRDefault="00E522B9" w:rsidP="00B523D9">
            <w:pPr>
              <w:rPr>
                <w:rFonts w:ascii="MetaBookCyrLF-Roman" w:hAnsi="MetaBookCyrLF-Roman" w:cs="Arial"/>
              </w:rPr>
            </w:pPr>
            <w:r w:rsidRPr="00F415A0">
              <w:rPr>
                <w:rFonts w:ascii="MetaBookCyrLF-Roman" w:hAnsi="MetaBookCyrLF-Roman" w:cs="Arial"/>
              </w:rPr>
              <w:t>Лицензия НПФ</w:t>
            </w:r>
          </w:p>
        </w:tc>
        <w:tc>
          <w:tcPr>
            <w:tcW w:w="3508" w:type="dxa"/>
            <w:tcBorders>
              <w:top w:val="single" w:sz="6" w:space="0" w:color="auto"/>
              <w:left w:val="single" w:sz="6" w:space="0" w:color="auto"/>
              <w:bottom w:val="single" w:sz="6" w:space="0" w:color="auto"/>
              <w:right w:val="single" w:sz="6" w:space="0" w:color="auto"/>
            </w:tcBorders>
          </w:tcPr>
          <w:p w14:paraId="0B2856C6" w14:textId="77777777" w:rsidR="00E522B9" w:rsidRPr="00F415A0" w:rsidRDefault="00E522B9" w:rsidP="00B523D9">
            <w:pPr>
              <w:jc w:val="cente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2595AF04"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7A67F20F"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00BE1FD7" w14:textId="77777777" w:rsidR="00E522B9" w:rsidRPr="00F415A0" w:rsidRDefault="00E522B9" w:rsidP="00B523D9">
            <w:pPr>
              <w:rPr>
                <w:rFonts w:ascii="MetaBookCyrLF-Roman" w:hAnsi="MetaBookCyrLF-Roman" w:cs="Arial"/>
              </w:rPr>
            </w:pPr>
            <w:r w:rsidRPr="00F415A0">
              <w:rPr>
                <w:rFonts w:ascii="MetaBookCyrLF-Roman" w:hAnsi="MetaBookCyrLF-Roman" w:cs="Arial"/>
              </w:rPr>
              <w:t>Нотариально заверенная копия</w:t>
            </w:r>
          </w:p>
        </w:tc>
      </w:tr>
      <w:tr w:rsidR="00E522B9" w:rsidRPr="00F415A0" w14:paraId="7CF5EF9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8745C52" w14:textId="77777777" w:rsidR="00E522B9" w:rsidRPr="00F415A0" w:rsidRDefault="00E522B9" w:rsidP="00B523D9">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630684CD" w14:textId="77777777" w:rsidR="00E522B9" w:rsidRPr="00F415A0" w:rsidRDefault="00E522B9" w:rsidP="00ED44CD">
            <w:pPr>
              <w:rPr>
                <w:rFonts w:ascii="MetaBookCyrLF-Roman" w:hAnsi="MetaBookCyrLF-Roman" w:cs="Arial"/>
              </w:rPr>
            </w:pPr>
            <w:r w:rsidRPr="00F415A0">
              <w:rPr>
                <w:rFonts w:ascii="MetaBookCyrLF-Roman" w:hAnsi="MetaBookCyrLF-Roman" w:cs="Arial"/>
              </w:rPr>
              <w:t>Уведомление о принятии решения о реорганизации или ликвидации НПФ</w:t>
            </w:r>
          </w:p>
        </w:tc>
        <w:tc>
          <w:tcPr>
            <w:tcW w:w="3508" w:type="dxa"/>
            <w:tcBorders>
              <w:top w:val="single" w:sz="6" w:space="0" w:color="auto"/>
              <w:left w:val="single" w:sz="6" w:space="0" w:color="auto"/>
              <w:bottom w:val="single" w:sz="6" w:space="0" w:color="auto"/>
              <w:right w:val="single" w:sz="6" w:space="0" w:color="auto"/>
            </w:tcBorders>
            <w:vAlign w:val="center"/>
          </w:tcPr>
          <w:p w14:paraId="0C2187E3" w14:textId="77777777" w:rsidR="00E522B9" w:rsidRPr="00F415A0" w:rsidRDefault="00E522B9" w:rsidP="009A7BA2">
            <w:pPr>
              <w:rPr>
                <w:rFonts w:ascii="MetaBookCyrLF-Roman" w:hAnsi="MetaBookCyrLF-Roman" w:cs="Arial"/>
              </w:rPr>
            </w:pPr>
            <w:r w:rsidRPr="00F415A0">
              <w:rPr>
                <w:rFonts w:ascii="MetaBookCyrLF-Roman" w:hAnsi="MetaBookCyrLF-Roman" w:cs="Arial"/>
              </w:rPr>
              <w:t>Не позднее рабочего дня, следующего за днем принятия соответствующего решения</w:t>
            </w:r>
          </w:p>
        </w:tc>
        <w:tc>
          <w:tcPr>
            <w:tcW w:w="3508" w:type="dxa"/>
            <w:tcBorders>
              <w:top w:val="single" w:sz="6" w:space="0" w:color="auto"/>
              <w:left w:val="single" w:sz="6" w:space="0" w:color="auto"/>
              <w:bottom w:val="single" w:sz="6" w:space="0" w:color="auto"/>
              <w:right w:val="single" w:sz="6" w:space="0" w:color="auto"/>
            </w:tcBorders>
            <w:vAlign w:val="center"/>
          </w:tcPr>
          <w:p w14:paraId="7D66DA04" w14:textId="77777777" w:rsidR="00E522B9" w:rsidRPr="00F415A0" w:rsidRDefault="00E522B9" w:rsidP="00B523D9">
            <w:pPr>
              <w:rPr>
                <w:rFonts w:ascii="MetaBookCyrLF-Roman" w:hAnsi="MetaBookCyrLF-Roman" w:cs="Arial"/>
              </w:rPr>
            </w:pPr>
            <w:r w:rsidRPr="00F415A0">
              <w:rPr>
                <w:rFonts w:ascii="MetaBookCyrLF-Roman" w:hAnsi="MetaBookCyrLF-Roman" w:cs="Arial"/>
              </w:rPr>
              <w:t xml:space="preserve">Не позднее рабочего дня, следующего за днем </w:t>
            </w:r>
            <w:r w:rsidRPr="00F415A0">
              <w:rPr>
                <w:rFonts w:ascii="MetaBookCyrLF-Roman" w:hAnsi="MetaBookCyrLF-Roman"/>
              </w:rPr>
              <w:t>принятия соответствующего решения</w:t>
            </w:r>
          </w:p>
        </w:tc>
        <w:tc>
          <w:tcPr>
            <w:tcW w:w="3059" w:type="dxa"/>
            <w:tcBorders>
              <w:top w:val="single" w:sz="6" w:space="0" w:color="auto"/>
              <w:left w:val="single" w:sz="6" w:space="0" w:color="auto"/>
              <w:bottom w:val="single" w:sz="6" w:space="0" w:color="auto"/>
              <w:right w:val="single" w:sz="6" w:space="0" w:color="auto"/>
            </w:tcBorders>
            <w:vAlign w:val="center"/>
          </w:tcPr>
          <w:p w14:paraId="6DC6C163" w14:textId="77777777" w:rsidR="00E522B9" w:rsidRPr="00F415A0" w:rsidRDefault="00E522B9" w:rsidP="00B523D9">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w:t>
            </w:r>
          </w:p>
        </w:tc>
      </w:tr>
      <w:tr w:rsidR="00E522B9" w:rsidRPr="00F415A0" w14:paraId="1DB629F0"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1F49094" w14:textId="77777777" w:rsidR="00E522B9" w:rsidRPr="00F415A0" w:rsidRDefault="00E522B9" w:rsidP="00A14E77">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E5B3DD5" w14:textId="77777777" w:rsidR="00E522B9" w:rsidRPr="00F415A0" w:rsidRDefault="00E522B9" w:rsidP="00A14E77">
            <w:pPr>
              <w:rPr>
                <w:rFonts w:ascii="MetaBookCyrLF-Roman" w:hAnsi="MetaBookCyrLF-Roman" w:cs="Arial"/>
              </w:rPr>
            </w:pPr>
            <w:r w:rsidRPr="00F415A0">
              <w:rPr>
                <w:rFonts w:ascii="MetaBookCyrLF-Roman" w:hAnsi="MetaBookCyrLF-Roman" w:cs="Arial"/>
              </w:rPr>
              <w:t>Договор ДУ и изменения к нему</w:t>
            </w:r>
          </w:p>
        </w:tc>
        <w:tc>
          <w:tcPr>
            <w:tcW w:w="3508" w:type="dxa"/>
            <w:tcBorders>
              <w:top w:val="single" w:sz="6" w:space="0" w:color="auto"/>
              <w:left w:val="single" w:sz="6" w:space="0" w:color="auto"/>
              <w:bottom w:val="single" w:sz="6" w:space="0" w:color="auto"/>
              <w:right w:val="single" w:sz="6" w:space="0" w:color="auto"/>
            </w:tcBorders>
            <w:vAlign w:val="center"/>
          </w:tcPr>
          <w:p w14:paraId="2D5FD379"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заключении Договора с НПФ</w:t>
            </w:r>
          </w:p>
          <w:p w14:paraId="50409130" w14:textId="77777777" w:rsidR="00E522B9" w:rsidRPr="00F415A0" w:rsidRDefault="00E522B9"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580EBC2C" w14:textId="77777777" w:rsidR="00E522B9" w:rsidRPr="00F415A0" w:rsidRDefault="00E522B9" w:rsidP="00A14E77">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4855C6BD" w14:textId="77777777" w:rsidR="00E522B9" w:rsidRPr="00F415A0" w:rsidRDefault="00E522B9" w:rsidP="00A14E77">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5D949C2F"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0739787" w14:textId="77777777" w:rsidR="00E522B9" w:rsidRPr="00F415A0" w:rsidRDefault="00E522B9" w:rsidP="00A14E77">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D8910DA" w14:textId="77777777" w:rsidR="00E522B9" w:rsidRPr="00F415A0" w:rsidRDefault="00E522B9" w:rsidP="00A14E77">
            <w:pPr>
              <w:rPr>
                <w:rFonts w:ascii="MetaBookCyrLF-Roman" w:hAnsi="MetaBookCyrLF-Roman" w:cs="Arial"/>
              </w:rPr>
            </w:pPr>
            <w:r w:rsidRPr="00F415A0">
              <w:rPr>
                <w:rFonts w:ascii="MetaBookCyrLF-Roman" w:hAnsi="MetaBookCyrLF-Roman" w:cs="Arial"/>
              </w:rPr>
              <w:t>Пенсионные правила НПФ, зарегистрированные в установленном порядке</w:t>
            </w:r>
          </w:p>
        </w:tc>
        <w:tc>
          <w:tcPr>
            <w:tcW w:w="3508" w:type="dxa"/>
            <w:tcBorders>
              <w:top w:val="single" w:sz="6" w:space="0" w:color="auto"/>
              <w:left w:val="single" w:sz="6" w:space="0" w:color="auto"/>
              <w:bottom w:val="single" w:sz="6" w:space="0" w:color="auto"/>
              <w:right w:val="single" w:sz="6" w:space="0" w:color="auto"/>
            </w:tcBorders>
            <w:vAlign w:val="center"/>
          </w:tcPr>
          <w:p w14:paraId="2E5849F2"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заключении Договора с НПФ</w:t>
            </w:r>
          </w:p>
          <w:p w14:paraId="0C199F16" w14:textId="77777777" w:rsidR="00E522B9" w:rsidRPr="00F415A0" w:rsidRDefault="00E522B9"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4DF8BE1F"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заключении Договора с НПФ</w:t>
            </w:r>
          </w:p>
          <w:p w14:paraId="5AA28EC4" w14:textId="77777777" w:rsidR="00E522B9" w:rsidRPr="00F415A0" w:rsidRDefault="00E522B9"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294BD770" w14:textId="7EA9304F" w:rsidR="00E522B9" w:rsidRPr="00F415A0" w:rsidRDefault="00E522B9" w:rsidP="008C7B4D">
            <w:pPr>
              <w:rPr>
                <w:rFonts w:ascii="MetaBookCyrLF-Roman" w:hAnsi="MetaBookCyrLF-Roman" w:cs="Arial"/>
              </w:rPr>
            </w:pPr>
            <w:r w:rsidRPr="00F415A0">
              <w:rPr>
                <w:rFonts w:ascii="MetaBookCyrLF-Roman" w:hAnsi="MetaBookCyrLF-Roman" w:cs="Arial"/>
              </w:rPr>
              <w:t xml:space="preserve">Электронный документ либо </w:t>
            </w:r>
            <w:r w:rsidR="00CA19BB">
              <w:rPr>
                <w:rFonts w:ascii="MetaBookCyrLF-Roman" w:hAnsi="MetaBookCyrLF-Roman" w:cs="Arial"/>
              </w:rPr>
              <w:t>копия,</w:t>
            </w:r>
            <w:r w:rsidR="00CA19BB" w:rsidRPr="00F415A0">
              <w:rPr>
                <w:rFonts w:ascii="MetaBookCyrLF-Roman" w:hAnsi="MetaBookCyrLF-Roman" w:cs="Arial"/>
              </w:rPr>
              <w:t xml:space="preserve"> заверенная НПФ</w:t>
            </w:r>
            <w:r w:rsidR="00CA19BB">
              <w:rPr>
                <w:rFonts w:ascii="MetaBookCyrLF-Roman" w:hAnsi="MetaBookCyrLF-Roman" w:cs="Arial"/>
              </w:rPr>
              <w:t>,</w:t>
            </w:r>
            <w:r w:rsidR="00CA19BB" w:rsidRPr="00F415A0">
              <w:rPr>
                <w:rFonts w:ascii="MetaBookCyrLF-Roman" w:hAnsi="MetaBookCyrLF-Roman" w:cs="Arial"/>
              </w:rPr>
              <w:t xml:space="preserve"> на бумажном носителе</w:t>
            </w:r>
          </w:p>
        </w:tc>
      </w:tr>
      <w:tr w:rsidR="00E522B9" w:rsidRPr="00F415A0" w14:paraId="5F15339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29388F44" w14:textId="77777777" w:rsidR="00E522B9" w:rsidRPr="00F415A0" w:rsidRDefault="00E522B9" w:rsidP="00B523D9">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79DCF586" w14:textId="77777777" w:rsidR="00E522B9" w:rsidRPr="00F415A0" w:rsidRDefault="00E522B9" w:rsidP="00B523D9">
            <w:pPr>
              <w:rPr>
                <w:rFonts w:ascii="MetaBookCyrLF-Roman" w:hAnsi="MetaBookCyrLF-Roman" w:cs="Arial"/>
              </w:rPr>
            </w:pPr>
            <w:r w:rsidRPr="00F415A0">
              <w:rPr>
                <w:rFonts w:ascii="MetaBookCyrLF-Roman" w:hAnsi="MetaBookCyrLF-Roman" w:cs="Arial"/>
              </w:rPr>
              <w:t>Документ, содержащий информацию об:</w:t>
            </w:r>
          </w:p>
          <w:p w14:paraId="2CC3FD02" w14:textId="77777777" w:rsidR="00E522B9" w:rsidRPr="00F415A0" w:rsidRDefault="00E522B9" w:rsidP="00B523D9">
            <w:pPr>
              <w:numPr>
                <w:ilvl w:val="0"/>
                <w:numId w:val="7"/>
              </w:numPr>
              <w:tabs>
                <w:tab w:val="clear" w:pos="720"/>
                <w:tab w:val="num" w:pos="372"/>
              </w:tabs>
              <w:ind w:left="372"/>
              <w:rPr>
                <w:rFonts w:ascii="MetaBookCyrLF-Roman" w:hAnsi="MetaBookCyrLF-Roman" w:cs="Arial"/>
              </w:rPr>
            </w:pPr>
            <w:r w:rsidRPr="00F415A0">
              <w:rPr>
                <w:rFonts w:ascii="MetaBookCyrLF-Roman" w:hAnsi="MetaBookCyrLF-Roman" w:cs="Arial"/>
              </w:rPr>
              <w:t>аффилированных лицах НПФ;</w:t>
            </w:r>
          </w:p>
          <w:p w14:paraId="75CDFBC8" w14:textId="77777777" w:rsidR="00E522B9" w:rsidRPr="00F415A0" w:rsidRDefault="00E522B9" w:rsidP="00E8244F">
            <w:pPr>
              <w:numPr>
                <w:ilvl w:val="0"/>
                <w:numId w:val="7"/>
              </w:numPr>
              <w:tabs>
                <w:tab w:val="clear" w:pos="720"/>
                <w:tab w:val="num" w:pos="372"/>
              </w:tabs>
              <w:ind w:left="372"/>
              <w:rPr>
                <w:rFonts w:ascii="MetaBookCyrLF-Roman" w:hAnsi="MetaBookCyrLF-Roman" w:cs="Arial"/>
              </w:rPr>
            </w:pPr>
            <w:r w:rsidRPr="00F415A0">
              <w:rPr>
                <w:rFonts w:ascii="MetaBookCyrLF-Roman" w:hAnsi="MetaBookCyrLF-Roman" w:cs="Arial"/>
              </w:rPr>
              <w:t>аффилированных лицах актуария, аудитора и оценщика НПФ или аффилированных лицах аффилированных лиц НПФ</w:t>
            </w:r>
          </w:p>
        </w:tc>
        <w:tc>
          <w:tcPr>
            <w:tcW w:w="3508" w:type="dxa"/>
            <w:tcBorders>
              <w:top w:val="single" w:sz="6" w:space="0" w:color="auto"/>
              <w:left w:val="single" w:sz="6" w:space="0" w:color="auto"/>
              <w:bottom w:val="single" w:sz="6" w:space="0" w:color="auto"/>
              <w:right w:val="single" w:sz="6" w:space="0" w:color="auto"/>
            </w:tcBorders>
            <w:vAlign w:val="center"/>
          </w:tcPr>
          <w:p w14:paraId="7A41217D"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2FAE9FBD"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или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5932DBB8"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0F23F551"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или 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7186E53C" w14:textId="77777777" w:rsidR="00E522B9" w:rsidRPr="00F415A0" w:rsidRDefault="00E522B9" w:rsidP="00B523D9">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(оригинал или копия, заверенная НПФ), содержащий максимально полный состав информации о наименовании, ИНН, адресе, основании аффилированности и дате наступления основания</w:t>
            </w:r>
          </w:p>
        </w:tc>
      </w:tr>
      <w:tr w:rsidR="00E522B9" w:rsidRPr="00F415A0" w14:paraId="3241875E"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B683CC8"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78F0AF33" w14:textId="77777777" w:rsidR="00E522B9" w:rsidRPr="00F415A0" w:rsidRDefault="00E522B9" w:rsidP="006F7AED">
            <w:pPr>
              <w:rPr>
                <w:rFonts w:ascii="MetaBookCyrLF-Roman" w:hAnsi="MetaBookCyrLF-Roman" w:cs="Arial"/>
              </w:rPr>
            </w:pPr>
            <w:r w:rsidRPr="00F415A0">
              <w:rPr>
                <w:rFonts w:ascii="MetaBookCyrLF-Roman" w:hAnsi="MetaBookCyrLF-Roman" w:cs="Arial"/>
              </w:rPr>
              <w:t>Документ, содержащий информацию о перечне:</w:t>
            </w:r>
          </w:p>
          <w:p w14:paraId="447E42F8" w14:textId="77777777" w:rsidR="00E522B9" w:rsidRPr="00F415A0" w:rsidRDefault="00E522B9" w:rsidP="006F7AED">
            <w:pPr>
              <w:rPr>
                <w:rFonts w:ascii="MetaBookCyrLF-Roman" w:hAnsi="MetaBookCyrLF-Roman" w:cs="Arial"/>
              </w:rPr>
            </w:pPr>
            <w:r w:rsidRPr="00F415A0">
              <w:rPr>
                <w:rFonts w:ascii="MetaBookCyrLF-Roman" w:hAnsi="MetaBookCyrLF-Roman" w:cs="Arial"/>
              </w:rPr>
              <w:t xml:space="preserve">- акционеров НПФ (учредителей НПФ); </w:t>
            </w:r>
          </w:p>
          <w:p w14:paraId="3ADBFF48" w14:textId="77777777" w:rsidR="00E522B9" w:rsidRPr="00F415A0" w:rsidRDefault="00E522B9" w:rsidP="006F7AED">
            <w:pPr>
              <w:rPr>
                <w:rFonts w:ascii="MetaBookCyrLF-Roman" w:hAnsi="MetaBookCyrLF-Roman" w:cs="Arial"/>
              </w:rPr>
            </w:pPr>
            <w:r w:rsidRPr="00F415A0">
              <w:rPr>
                <w:rFonts w:ascii="MetaBookCyrLF-Roman" w:hAnsi="MetaBookCyrLF-Roman" w:cs="Arial"/>
              </w:rPr>
              <w:t>- акционеров актуария, аудитора и оценщика НПФ</w:t>
            </w:r>
          </w:p>
        </w:tc>
        <w:tc>
          <w:tcPr>
            <w:tcW w:w="3508" w:type="dxa"/>
            <w:tcBorders>
              <w:top w:val="single" w:sz="6" w:space="0" w:color="auto"/>
              <w:left w:val="single" w:sz="6" w:space="0" w:color="auto"/>
              <w:bottom w:val="single" w:sz="6" w:space="0" w:color="auto"/>
              <w:right w:val="single" w:sz="6" w:space="0" w:color="auto"/>
            </w:tcBorders>
            <w:vAlign w:val="center"/>
          </w:tcPr>
          <w:p w14:paraId="24DD492C"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584CD28F" w14:textId="77777777" w:rsidR="00E522B9" w:rsidRPr="00F415A0" w:rsidRDefault="00E522B9" w:rsidP="009A7BA2">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16368CEC" w14:textId="77777777"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p>
          <w:p w14:paraId="45C8EC76" w14:textId="77777777" w:rsidR="00E522B9" w:rsidRPr="00F415A0" w:rsidRDefault="00E522B9" w:rsidP="006F7AED">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48244395" w14:textId="77777777" w:rsidR="00E522B9" w:rsidRPr="00F415A0" w:rsidRDefault="00E522B9" w:rsidP="00CB2189">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 содержащий полную информации о наименовании, ИНН, адресе</w:t>
            </w:r>
          </w:p>
        </w:tc>
      </w:tr>
      <w:tr w:rsidR="00E522B9" w:rsidRPr="00F415A0" w14:paraId="188184DC"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16F2EBA1" w14:textId="77777777" w:rsidR="00E522B9" w:rsidRPr="00F415A0" w:rsidRDefault="00E522B9" w:rsidP="00A14E77">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0464819" w14:textId="77777777" w:rsidR="00E522B9" w:rsidRPr="00F415A0" w:rsidRDefault="00E522B9" w:rsidP="002D3DEB">
            <w:pPr>
              <w:rPr>
                <w:rFonts w:ascii="MetaBookCyrLF-Roman" w:hAnsi="MetaBookCyrLF-Roman" w:cs="Arial"/>
              </w:rPr>
            </w:pPr>
            <w:r w:rsidRPr="00F415A0">
              <w:rPr>
                <w:rFonts w:ascii="MetaBookCyrLF-Roman" w:hAnsi="MetaBookCyrLF-Roman" w:cs="Arial"/>
              </w:rPr>
              <w:t>Документ, содержащий информацию об актуарии, аудиторе,  оценщике НПФ</w:t>
            </w:r>
          </w:p>
        </w:tc>
        <w:tc>
          <w:tcPr>
            <w:tcW w:w="3508" w:type="dxa"/>
            <w:tcBorders>
              <w:top w:val="single" w:sz="6" w:space="0" w:color="auto"/>
              <w:left w:val="single" w:sz="6" w:space="0" w:color="auto"/>
              <w:bottom w:val="single" w:sz="6" w:space="0" w:color="auto"/>
              <w:right w:val="single" w:sz="6" w:space="0" w:color="auto"/>
            </w:tcBorders>
            <w:vAlign w:val="center"/>
          </w:tcPr>
          <w:p w14:paraId="23489AEF" w14:textId="77777777" w:rsidR="00E522B9" w:rsidRPr="00F415A0" w:rsidRDefault="00E522B9" w:rsidP="00920C0C">
            <w:pPr>
              <w:rPr>
                <w:rFonts w:ascii="MetaBookCyrLF-Roman" w:hAnsi="MetaBookCyrLF-Roman" w:cs="Arial"/>
              </w:rPr>
            </w:pPr>
            <w:r w:rsidRPr="00F415A0">
              <w:rPr>
                <w:rFonts w:ascii="MetaBookCyrLF-Roman" w:hAnsi="MetaBookCyrLF-Roman" w:cs="Arial"/>
              </w:rPr>
              <w:t>При заключении Договора с НПФ</w:t>
            </w:r>
          </w:p>
          <w:p w14:paraId="336C90FA" w14:textId="77777777" w:rsidR="00E522B9" w:rsidRPr="00F415A0" w:rsidRDefault="00E522B9" w:rsidP="00920C0C">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670299FD" w14:textId="77777777" w:rsidR="00E522B9" w:rsidRPr="00F415A0" w:rsidRDefault="00E522B9" w:rsidP="00920C0C">
            <w:pPr>
              <w:rPr>
                <w:rFonts w:ascii="MetaBookCyrLF-Roman" w:hAnsi="MetaBookCyrLF-Roman" w:cs="Arial"/>
              </w:rPr>
            </w:pPr>
            <w:r w:rsidRPr="00F415A0">
              <w:rPr>
                <w:rFonts w:ascii="MetaBookCyrLF-Roman" w:hAnsi="MetaBookCyrLF-Roman" w:cs="Arial"/>
              </w:rPr>
              <w:t>При заключении Договора с НПФ</w:t>
            </w:r>
          </w:p>
          <w:p w14:paraId="69DA7093" w14:textId="77777777" w:rsidR="00E522B9" w:rsidRPr="00F415A0" w:rsidRDefault="00E522B9" w:rsidP="00920C0C">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7C1DA64B" w14:textId="77777777" w:rsidR="00E522B9" w:rsidRPr="00F415A0" w:rsidRDefault="00E522B9" w:rsidP="00CB2189">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 содержащий полную информацию о наименовании, ИНН, адресе</w:t>
            </w:r>
          </w:p>
        </w:tc>
      </w:tr>
      <w:tr w:rsidR="00E522B9" w:rsidRPr="00F415A0" w14:paraId="668E985A"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BD297E8" w14:textId="77777777" w:rsidR="00E522B9" w:rsidRPr="00F415A0" w:rsidRDefault="00E522B9" w:rsidP="00A14E77">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91A6AA9" w14:textId="77777777" w:rsidR="00E522B9" w:rsidRPr="00F415A0" w:rsidRDefault="00E522B9" w:rsidP="00A85AFB">
            <w:pPr>
              <w:rPr>
                <w:rFonts w:ascii="MetaBookCyrLF-Roman" w:hAnsi="MetaBookCyrLF-Roman" w:cs="Arial"/>
              </w:rPr>
            </w:pPr>
            <w:r w:rsidRPr="00F415A0">
              <w:rPr>
                <w:rFonts w:ascii="MetaBookCyrLF-Roman" w:hAnsi="MetaBookCyrLF-Roman" w:cs="Arial"/>
              </w:rPr>
              <w:t>Документ, содержащий информацию о перечне юридических лиц, являющихся вкладчиками НПФ</w:t>
            </w:r>
          </w:p>
        </w:tc>
        <w:tc>
          <w:tcPr>
            <w:tcW w:w="3508" w:type="dxa"/>
            <w:tcBorders>
              <w:top w:val="single" w:sz="6" w:space="0" w:color="auto"/>
              <w:left w:val="single" w:sz="6" w:space="0" w:color="auto"/>
              <w:bottom w:val="single" w:sz="6" w:space="0" w:color="auto"/>
              <w:right w:val="single" w:sz="6" w:space="0" w:color="auto"/>
            </w:tcBorders>
            <w:vAlign w:val="center"/>
          </w:tcPr>
          <w:p w14:paraId="257AA4E5"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заключении Договора с НПФ</w:t>
            </w:r>
          </w:p>
          <w:p w14:paraId="6D14B450" w14:textId="77777777" w:rsidR="00E522B9" w:rsidRPr="00F415A0" w:rsidRDefault="00E522B9" w:rsidP="009A7BA2">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4E565A12"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заключении Договора с НПФ</w:t>
            </w:r>
          </w:p>
          <w:p w14:paraId="61CA4BDD" w14:textId="77777777" w:rsidR="00E522B9" w:rsidRPr="00F415A0" w:rsidRDefault="00E522B9" w:rsidP="00A14E77">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28CD49A2" w14:textId="77777777" w:rsidR="00E522B9" w:rsidRPr="00F415A0" w:rsidRDefault="00E522B9" w:rsidP="00A14E77">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 содержащий максимально полный состав информации о наименовании, ИНН, адресе</w:t>
            </w:r>
          </w:p>
        </w:tc>
      </w:tr>
      <w:tr w:rsidR="00E522B9" w:rsidRPr="00F415A0" w14:paraId="495F279D"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7779FFF"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341B150" w14:textId="77777777" w:rsidR="00E522B9" w:rsidRPr="00F415A0" w:rsidRDefault="00E522B9" w:rsidP="00B73EBD">
            <w:pPr>
              <w:rPr>
                <w:rFonts w:ascii="MetaBookCyrLF-Roman" w:hAnsi="MetaBookCyrLF-Roman" w:cs="Arial"/>
              </w:rPr>
            </w:pPr>
            <w:r w:rsidRPr="00F415A0">
              <w:rPr>
                <w:rFonts w:ascii="MetaBookCyrLF-Roman" w:hAnsi="MetaBookCyrLF-Roman" w:cs="Arial"/>
              </w:rPr>
              <w:t>Документ с указанием номера счета, открытого брокером НПФ (договор, уведомление об открытии счета и др.)</w:t>
            </w:r>
          </w:p>
        </w:tc>
        <w:tc>
          <w:tcPr>
            <w:tcW w:w="3508" w:type="dxa"/>
            <w:tcBorders>
              <w:top w:val="single" w:sz="6" w:space="0" w:color="auto"/>
              <w:left w:val="single" w:sz="6" w:space="0" w:color="auto"/>
              <w:bottom w:val="single" w:sz="6" w:space="0" w:color="auto"/>
              <w:right w:val="single" w:sz="6" w:space="0" w:color="auto"/>
            </w:tcBorders>
            <w:vAlign w:val="center"/>
          </w:tcPr>
          <w:p w14:paraId="5A3BFBF7" w14:textId="77777777" w:rsidR="00E522B9" w:rsidRPr="00F415A0" w:rsidRDefault="00E522B9" w:rsidP="00B73EBD">
            <w:pPr>
              <w:rPr>
                <w:rFonts w:ascii="MetaBookCyrLF-Roman" w:hAnsi="MetaBookCyrLF-Roman" w:cs="Arial"/>
              </w:rPr>
            </w:pPr>
            <w:r w:rsidRPr="00F415A0">
              <w:rPr>
                <w:rFonts w:ascii="MetaBookCyrLF-Roman" w:hAnsi="MetaBookCyrLF-Roman" w:cs="Arial"/>
              </w:rPr>
              <w:t>При заключении Договора с НПФ**</w:t>
            </w:r>
          </w:p>
          <w:p w14:paraId="4A3E0B85" w14:textId="77777777" w:rsidR="00E522B9" w:rsidRPr="00F415A0" w:rsidRDefault="00E522B9" w:rsidP="009A7BA2">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494CD085" w14:textId="18141348"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22E86B0A" w14:textId="5891EF2A" w:rsidR="00E522B9" w:rsidRPr="00F415A0" w:rsidRDefault="00E522B9" w:rsidP="00722001">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49A7B90D"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627F88BA"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1AD277A" w14:textId="77777777" w:rsidR="00E522B9" w:rsidRPr="00F415A0" w:rsidRDefault="00E522B9">
            <w:pPr>
              <w:rPr>
                <w:rFonts w:ascii="MetaBookCyrLF-Roman" w:hAnsi="MetaBookCyrLF-Roman" w:cs="Arial"/>
              </w:rPr>
            </w:pPr>
            <w:r w:rsidRPr="00F415A0">
              <w:rPr>
                <w:rFonts w:ascii="MetaBookCyrLF-Roman" w:hAnsi="MetaBookCyrLF-Roman" w:cs="Arial"/>
              </w:rPr>
              <w:t>Документ о закрытии счета брокером НПФ</w:t>
            </w:r>
          </w:p>
        </w:tc>
        <w:tc>
          <w:tcPr>
            <w:tcW w:w="3508" w:type="dxa"/>
            <w:tcBorders>
              <w:top w:val="single" w:sz="6" w:space="0" w:color="auto"/>
              <w:left w:val="single" w:sz="6" w:space="0" w:color="auto"/>
              <w:bottom w:val="single" w:sz="6" w:space="0" w:color="auto"/>
              <w:right w:val="single" w:sz="6" w:space="0" w:color="auto"/>
            </w:tcBorders>
            <w:vAlign w:val="center"/>
          </w:tcPr>
          <w:p w14:paraId="7AD06056"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270CCE76"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1594B3A" w14:textId="77777777" w:rsidR="00E522B9" w:rsidRPr="00F415A0" w:rsidRDefault="00E522B9" w:rsidP="00B73EB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78BE88B0"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272FE6A"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097086A" w14:textId="77777777" w:rsidR="00E522B9" w:rsidRPr="00F415A0" w:rsidRDefault="00E522B9" w:rsidP="00B73EBD">
            <w:pPr>
              <w:rPr>
                <w:rFonts w:ascii="MetaBookCyrLF-Roman" w:hAnsi="MetaBookCyrLF-Roman" w:cs="Arial"/>
              </w:rPr>
            </w:pPr>
            <w:r w:rsidRPr="00F415A0">
              <w:rPr>
                <w:rFonts w:ascii="MetaBookCyrLF-Roman" w:hAnsi="MetaBookCyrLF-Roman" w:cs="Arial"/>
              </w:rPr>
              <w:t>Документ, подтверждающий заключение (изменение) договора о брокерском обслуживании НПФ</w:t>
            </w:r>
          </w:p>
        </w:tc>
        <w:tc>
          <w:tcPr>
            <w:tcW w:w="3508" w:type="dxa"/>
            <w:tcBorders>
              <w:top w:val="single" w:sz="6" w:space="0" w:color="auto"/>
              <w:left w:val="single" w:sz="6" w:space="0" w:color="auto"/>
              <w:bottom w:val="single" w:sz="6" w:space="0" w:color="auto"/>
              <w:right w:val="single" w:sz="6" w:space="0" w:color="auto"/>
            </w:tcBorders>
            <w:vAlign w:val="center"/>
          </w:tcPr>
          <w:p w14:paraId="4D2AB787" w14:textId="77777777" w:rsidR="00E522B9" w:rsidRPr="00F415A0" w:rsidRDefault="00E522B9" w:rsidP="00B73EBD">
            <w:pPr>
              <w:rPr>
                <w:rFonts w:ascii="MetaBookCyrLF-Roman" w:hAnsi="MetaBookCyrLF-Roman" w:cs="Arial"/>
              </w:rPr>
            </w:pPr>
            <w:r w:rsidRPr="00F415A0">
              <w:rPr>
                <w:rFonts w:ascii="MetaBookCyrLF-Roman" w:hAnsi="MetaBookCyrLF-Roman" w:cs="Arial"/>
              </w:rPr>
              <w:t>При заключении Договора с НПФ**</w:t>
            </w:r>
          </w:p>
          <w:p w14:paraId="7ACF9AE5"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w:t>
            </w:r>
          </w:p>
        </w:tc>
        <w:tc>
          <w:tcPr>
            <w:tcW w:w="3508" w:type="dxa"/>
            <w:tcBorders>
              <w:top w:val="single" w:sz="6" w:space="0" w:color="auto"/>
              <w:left w:val="single" w:sz="6" w:space="0" w:color="auto"/>
              <w:bottom w:val="single" w:sz="6" w:space="0" w:color="auto"/>
              <w:right w:val="single" w:sz="6" w:space="0" w:color="auto"/>
            </w:tcBorders>
            <w:vAlign w:val="center"/>
          </w:tcPr>
          <w:p w14:paraId="09762FC4" w14:textId="553475A4"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16132D53" w14:textId="6502E0CA" w:rsidR="00E522B9" w:rsidRPr="00F415A0" w:rsidRDefault="00E522B9" w:rsidP="00722001">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20C81924"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08EC957"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0CEDCC2" w14:textId="77777777" w:rsidR="00E522B9" w:rsidRPr="00F415A0" w:rsidRDefault="00E522B9" w:rsidP="009301BB">
            <w:pPr>
              <w:rPr>
                <w:rFonts w:ascii="MetaBookCyrLF-Roman" w:hAnsi="MetaBookCyrLF-Roman" w:cs="Arial"/>
              </w:rPr>
            </w:pPr>
            <w:r w:rsidRPr="00F415A0">
              <w:rPr>
                <w:rFonts w:ascii="MetaBookCyrLF-Roman" w:hAnsi="MetaBookCyrLF-Roman" w:cs="Arial"/>
              </w:rPr>
              <w:t xml:space="preserve">Документ с указанием номера счета депо, открытого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r w:rsidRPr="00F415A0">
              <w:rPr>
                <w:rFonts w:ascii="MetaBookCyrLF-Roman" w:hAnsi="MetaBookCyrLF-Roman" w:cs="Arial"/>
              </w:rPr>
              <w:t xml:space="preserve">, приобретенных на средства пенсионных резервов,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которых в соответствии с нормативными правовыми актами Российской Федерации не осуществляется Специализированным депозитарием</w:t>
            </w:r>
          </w:p>
        </w:tc>
        <w:tc>
          <w:tcPr>
            <w:tcW w:w="3508" w:type="dxa"/>
            <w:tcBorders>
              <w:top w:val="single" w:sz="6" w:space="0" w:color="auto"/>
              <w:left w:val="single" w:sz="6" w:space="0" w:color="auto"/>
              <w:bottom w:val="single" w:sz="6" w:space="0" w:color="auto"/>
              <w:right w:val="single" w:sz="6" w:space="0" w:color="auto"/>
            </w:tcBorders>
            <w:vAlign w:val="center"/>
          </w:tcPr>
          <w:p w14:paraId="5AF7C342" w14:textId="77777777" w:rsidR="00E522B9" w:rsidRPr="00F415A0" w:rsidRDefault="00E522B9" w:rsidP="00B73EBD">
            <w:pPr>
              <w:rPr>
                <w:rFonts w:ascii="MetaBookCyrLF-Roman" w:hAnsi="MetaBookCyrLF-Roman" w:cs="Arial"/>
              </w:rPr>
            </w:pPr>
            <w:r w:rsidRPr="00F415A0">
              <w:rPr>
                <w:rFonts w:ascii="MetaBookCyrLF-Roman" w:hAnsi="MetaBookCyrLF-Roman" w:cs="Arial"/>
              </w:rPr>
              <w:t>При заключении Договора с НПФ**</w:t>
            </w:r>
          </w:p>
          <w:p w14:paraId="6E0AB170"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2B45F632" w14:textId="3A769DCB"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602B435" w14:textId="73904A9C" w:rsidR="00E522B9" w:rsidRPr="00F415A0" w:rsidRDefault="00E522B9" w:rsidP="00722001">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3E5B3455"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7794349"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2170CC1" w14:textId="77777777" w:rsidR="00E522B9" w:rsidRPr="00F415A0" w:rsidRDefault="00E522B9" w:rsidP="009301BB">
            <w:pPr>
              <w:rPr>
                <w:rFonts w:ascii="MetaBookCyrLF-Roman" w:hAnsi="MetaBookCyrLF-Roman" w:cs="Arial"/>
              </w:rPr>
            </w:pPr>
            <w:r w:rsidRPr="00F415A0">
              <w:rPr>
                <w:rFonts w:ascii="MetaBookCyrLF-Roman" w:hAnsi="MetaBookCyrLF-Roman" w:cs="Arial"/>
              </w:rPr>
              <w:t xml:space="preserve">Документ о закрытии счета депо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r w:rsidRPr="00F415A0">
              <w:rPr>
                <w:rFonts w:ascii="MetaBookCyrLF-Roman" w:hAnsi="MetaBookCyrLF-Roman" w:cs="Arial"/>
              </w:rPr>
              <w:t xml:space="preserve">, приобретенных на средства пенсионных резервов,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которых в соответствии с нормативными правовыми актами Российской Федерации не осуществляется Специализированным депозитарием</w:t>
            </w:r>
          </w:p>
        </w:tc>
        <w:tc>
          <w:tcPr>
            <w:tcW w:w="3508" w:type="dxa"/>
            <w:tcBorders>
              <w:top w:val="single" w:sz="6" w:space="0" w:color="auto"/>
              <w:left w:val="single" w:sz="6" w:space="0" w:color="auto"/>
              <w:bottom w:val="single" w:sz="6" w:space="0" w:color="auto"/>
              <w:right w:val="single" w:sz="6" w:space="0" w:color="auto"/>
            </w:tcBorders>
            <w:vAlign w:val="center"/>
          </w:tcPr>
          <w:p w14:paraId="09511BA9" w14:textId="77777777" w:rsidR="00E522B9" w:rsidRPr="00F415A0" w:rsidRDefault="00E522B9" w:rsidP="002A7EEF">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079EEA2E"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768A9AA2" w14:textId="77777777" w:rsidR="00E522B9" w:rsidRPr="00F415A0" w:rsidRDefault="00E522B9" w:rsidP="00B73EB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268EE8F8"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BF387E8"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8B19FC1" w14:textId="77777777" w:rsidR="00E522B9" w:rsidRPr="00F415A0" w:rsidRDefault="00E522B9" w:rsidP="009A03FF">
            <w:pPr>
              <w:rPr>
                <w:rFonts w:ascii="MetaBookCyrLF-Roman" w:hAnsi="MetaBookCyrLF-Roman" w:cs="Arial"/>
              </w:rPr>
            </w:pPr>
            <w:r w:rsidRPr="00F415A0">
              <w:rPr>
                <w:rFonts w:ascii="MetaBookCyrLF-Roman" w:hAnsi="MetaBookCyrLF-Roman" w:cs="Arial"/>
              </w:rPr>
              <w:t>Документ с указанием номера банковского счета НПФ,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3508" w:type="dxa"/>
            <w:tcBorders>
              <w:top w:val="single" w:sz="6" w:space="0" w:color="auto"/>
              <w:left w:val="single" w:sz="6" w:space="0" w:color="auto"/>
              <w:bottom w:val="single" w:sz="6" w:space="0" w:color="auto"/>
              <w:right w:val="single" w:sz="6" w:space="0" w:color="auto"/>
            </w:tcBorders>
            <w:vAlign w:val="center"/>
          </w:tcPr>
          <w:p w14:paraId="314A8C1A" w14:textId="49F55373" w:rsidR="00E522B9" w:rsidRPr="00F415A0" w:rsidRDefault="00E522B9" w:rsidP="007A7052">
            <w:pPr>
              <w:rPr>
                <w:rFonts w:ascii="MetaBookCyrLF-Roman" w:hAnsi="MetaBookCyrLF-Roman" w:cs="Arial"/>
              </w:rPr>
            </w:pPr>
            <w:r w:rsidRPr="00F415A0">
              <w:rPr>
                <w:rFonts w:ascii="MetaBookCyrLF-Roman" w:hAnsi="MetaBookCyrLF-Roman" w:cs="Arial"/>
              </w:rPr>
              <w:t>При заключении Договора с НПФ</w:t>
            </w:r>
            <w:r w:rsidR="00392245">
              <w:rPr>
                <w:rFonts w:ascii="MetaBookCyrLF-Roman" w:hAnsi="MetaBookCyrLF-Roman" w:cs="Arial"/>
              </w:rPr>
              <w:t>**</w:t>
            </w:r>
          </w:p>
          <w:p w14:paraId="13ED84E2" w14:textId="77777777" w:rsidR="00E522B9" w:rsidRPr="00F415A0" w:rsidRDefault="00E522B9" w:rsidP="007A7052">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1A0F97DD" w14:textId="018B4906" w:rsidR="00E522B9" w:rsidRPr="00F415A0" w:rsidRDefault="00E522B9" w:rsidP="00B523D9">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6341B0E1" w14:textId="457CAFF5" w:rsidR="00722001" w:rsidRPr="00F415A0" w:rsidRDefault="00E522B9" w:rsidP="00722001">
            <w:pPr>
              <w:rPr>
                <w:rFonts w:ascii="MetaBookCyrLF-Roman" w:hAnsi="MetaBookCyrLF-Roman" w:cs="Arial"/>
              </w:rPr>
            </w:pPr>
            <w:r w:rsidRPr="00F415A0">
              <w:rPr>
                <w:rFonts w:ascii="MetaBookCyrLF-Roman" w:hAnsi="MetaBookCyrLF-Roman" w:cs="Arial"/>
              </w:rPr>
              <w:t>Электронный документ</w:t>
            </w:r>
          </w:p>
          <w:p w14:paraId="6A2B9F66" w14:textId="577D1284" w:rsidR="00E522B9" w:rsidRPr="00F415A0" w:rsidRDefault="00E522B9" w:rsidP="007A7052">
            <w:pPr>
              <w:rPr>
                <w:rFonts w:ascii="MetaBookCyrLF-Roman" w:hAnsi="MetaBookCyrLF-Roman" w:cs="Arial"/>
              </w:rPr>
            </w:pPr>
          </w:p>
        </w:tc>
      </w:tr>
      <w:tr w:rsidR="00E522B9" w:rsidRPr="00F415A0" w14:paraId="2CDD51F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38C2E8F"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3E31431" w14:textId="77777777" w:rsidR="00E522B9" w:rsidRPr="00F415A0" w:rsidRDefault="00E522B9" w:rsidP="009A03FF">
            <w:pPr>
              <w:rPr>
                <w:rFonts w:ascii="MetaBookCyrLF-Roman" w:hAnsi="MetaBookCyrLF-Roman" w:cs="Arial"/>
              </w:rPr>
            </w:pPr>
            <w:r w:rsidRPr="00F415A0">
              <w:rPr>
                <w:rFonts w:ascii="MetaBookCyrLF-Roman" w:hAnsi="MetaBookCyrLF-Roman" w:cs="Arial"/>
              </w:rPr>
              <w:t>Документ о закрытии банковского счета НПФ в кредитной организации для осуществления операций со средствами пенсионных резервов</w:t>
            </w:r>
          </w:p>
        </w:tc>
        <w:tc>
          <w:tcPr>
            <w:tcW w:w="3508" w:type="dxa"/>
            <w:tcBorders>
              <w:top w:val="single" w:sz="6" w:space="0" w:color="auto"/>
              <w:left w:val="single" w:sz="6" w:space="0" w:color="auto"/>
              <w:bottom w:val="single" w:sz="6" w:space="0" w:color="auto"/>
              <w:right w:val="single" w:sz="6" w:space="0" w:color="auto"/>
            </w:tcBorders>
            <w:vAlign w:val="center"/>
          </w:tcPr>
          <w:p w14:paraId="798A7962" w14:textId="77777777" w:rsidR="00E522B9" w:rsidRPr="00F415A0" w:rsidRDefault="00E522B9" w:rsidP="007A7052">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505F9FC8" w14:textId="77777777" w:rsidR="00E522B9" w:rsidRPr="00F415A0" w:rsidRDefault="00E522B9" w:rsidP="00B523D9">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7F81AD2B" w14:textId="77777777" w:rsidR="00E522B9" w:rsidRPr="00F415A0" w:rsidRDefault="00E522B9" w:rsidP="007A7052">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0D4C7BC4"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19D6630"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E661EE5" w14:textId="77777777" w:rsidR="00E522B9" w:rsidRPr="00F415A0" w:rsidRDefault="00E522B9" w:rsidP="009301BB">
            <w:pPr>
              <w:rPr>
                <w:rFonts w:ascii="MetaBookCyrLF-Roman" w:hAnsi="MetaBookCyrLF-Roman" w:cs="Arial"/>
              </w:rPr>
            </w:pPr>
            <w:r w:rsidRPr="00F415A0">
              <w:rPr>
                <w:rFonts w:ascii="MetaBookCyrLF-Roman" w:hAnsi="MetaBookCyrLF-Roman" w:cs="Arial"/>
              </w:rPr>
              <w:t>Заключенный договор банковского счета НПФ, открытый в кредитной организации для осуществления операций со средствами пенсионных резервов</w:t>
            </w:r>
          </w:p>
        </w:tc>
        <w:tc>
          <w:tcPr>
            <w:tcW w:w="3508" w:type="dxa"/>
            <w:tcBorders>
              <w:top w:val="single" w:sz="6" w:space="0" w:color="auto"/>
              <w:left w:val="single" w:sz="6" w:space="0" w:color="auto"/>
              <w:bottom w:val="single" w:sz="6" w:space="0" w:color="auto"/>
              <w:right w:val="single" w:sz="6" w:space="0" w:color="auto"/>
            </w:tcBorders>
            <w:vAlign w:val="center"/>
          </w:tcPr>
          <w:p w14:paraId="3EBC20C4" w14:textId="0832354A" w:rsidR="00E522B9" w:rsidRPr="00F415A0" w:rsidRDefault="00E522B9" w:rsidP="00B523D9">
            <w:pPr>
              <w:rPr>
                <w:rFonts w:ascii="MetaBookCyrLF-Roman" w:hAnsi="MetaBookCyrLF-Roman" w:cs="Arial"/>
              </w:rPr>
            </w:pPr>
            <w:r w:rsidRPr="00F415A0">
              <w:rPr>
                <w:rFonts w:ascii="MetaBookCyrLF-Roman" w:hAnsi="MetaBookCyrLF-Roman" w:cs="Arial"/>
              </w:rPr>
              <w:t>При заключении Договора с НПФ</w:t>
            </w:r>
            <w:r w:rsidR="00392245">
              <w:rPr>
                <w:rFonts w:ascii="MetaBookCyrLF-Roman" w:hAnsi="MetaBookCyrLF-Roman" w:cs="Arial"/>
              </w:rPr>
              <w:t>**</w:t>
            </w:r>
          </w:p>
          <w:p w14:paraId="5241D66B" w14:textId="77777777" w:rsidR="00E522B9" w:rsidRPr="00F415A0" w:rsidRDefault="00E522B9" w:rsidP="007A7052">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42CBB132" w14:textId="5B77203F" w:rsidR="00E522B9" w:rsidRPr="00F415A0" w:rsidRDefault="00E522B9" w:rsidP="00B523D9">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57A919B8" w14:textId="64CA4EB7" w:rsidR="00E522B9" w:rsidRPr="00F415A0" w:rsidRDefault="00E522B9" w:rsidP="00722001">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7A2D962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A34D276"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677AE4E9" w14:textId="77777777" w:rsidR="00E522B9" w:rsidRPr="00F415A0" w:rsidRDefault="00E522B9" w:rsidP="007A7052">
            <w:pPr>
              <w:rPr>
                <w:rFonts w:ascii="MetaBookCyrLF-Roman" w:hAnsi="MetaBookCyrLF-Roman" w:cs="Arial"/>
              </w:rPr>
            </w:pPr>
            <w:r w:rsidRPr="00F415A0">
              <w:rPr>
                <w:rFonts w:ascii="MetaBookCyrLF-Roman" w:hAnsi="MetaBookCyrLF-Roman" w:cs="Arial"/>
              </w:rPr>
              <w:t>Выписка по банковскому счету НПФ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70ACBBFF" w14:textId="77777777" w:rsidR="00E522B9" w:rsidRPr="00F415A0" w:rsidRDefault="00E522B9" w:rsidP="00B523D9">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tc>
        <w:tc>
          <w:tcPr>
            <w:tcW w:w="3508" w:type="dxa"/>
            <w:tcBorders>
              <w:top w:val="single" w:sz="6" w:space="0" w:color="auto"/>
              <w:left w:val="single" w:sz="6" w:space="0" w:color="auto"/>
              <w:bottom w:val="single" w:sz="6" w:space="0" w:color="auto"/>
              <w:right w:val="single" w:sz="6" w:space="0" w:color="auto"/>
            </w:tcBorders>
            <w:vAlign w:val="center"/>
          </w:tcPr>
          <w:p w14:paraId="2DB5216B" w14:textId="77777777" w:rsidR="00E522B9" w:rsidRPr="00F415A0" w:rsidRDefault="00E522B9" w:rsidP="00B523D9">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18CFE269" w14:textId="77777777" w:rsidR="00E522B9" w:rsidRPr="00F415A0" w:rsidRDefault="00E522B9" w:rsidP="00B523D9">
            <w:pPr>
              <w:rPr>
                <w:rFonts w:ascii="MetaBookCyrLF-Roman" w:hAnsi="MetaBookCyrLF-Roman" w:cs="Arial"/>
              </w:rPr>
            </w:pPr>
            <w:r w:rsidRPr="00F415A0">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выписки по банковскому счету, полученной от кредитной организации</w:t>
            </w:r>
          </w:p>
        </w:tc>
      </w:tr>
      <w:tr w:rsidR="00E522B9" w:rsidRPr="00F415A0" w14:paraId="1EDBD9F0"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1E574D6"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AC01188" w14:textId="77777777" w:rsidR="00E522B9" w:rsidRPr="00F415A0" w:rsidRDefault="00E522B9" w:rsidP="006F7AED">
            <w:pPr>
              <w:rPr>
                <w:rFonts w:ascii="MetaBookCyrLF-Roman" w:hAnsi="MetaBookCyrLF-Roman" w:cs="Arial"/>
              </w:rPr>
            </w:pPr>
            <w:r w:rsidRPr="00F415A0">
              <w:rPr>
                <w:rFonts w:ascii="MetaBookCyrLF-Roman" w:hAnsi="MetaBookCyrLF-Roman" w:cs="Arial"/>
              </w:rPr>
              <w:t>Отчет брокера</w:t>
            </w:r>
          </w:p>
        </w:tc>
        <w:tc>
          <w:tcPr>
            <w:tcW w:w="3508" w:type="dxa"/>
            <w:tcBorders>
              <w:top w:val="single" w:sz="6" w:space="0" w:color="auto"/>
              <w:left w:val="single" w:sz="6" w:space="0" w:color="auto"/>
              <w:bottom w:val="single" w:sz="6" w:space="0" w:color="auto"/>
              <w:right w:val="single" w:sz="6" w:space="0" w:color="auto"/>
            </w:tcBorders>
            <w:vAlign w:val="center"/>
          </w:tcPr>
          <w:p w14:paraId="556D5570" w14:textId="77777777" w:rsidR="00E522B9" w:rsidRPr="00F415A0" w:rsidRDefault="00E522B9" w:rsidP="009A7BA2">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tc>
        <w:tc>
          <w:tcPr>
            <w:tcW w:w="3508" w:type="dxa"/>
            <w:tcBorders>
              <w:top w:val="single" w:sz="6" w:space="0" w:color="auto"/>
              <w:left w:val="single" w:sz="6" w:space="0" w:color="auto"/>
              <w:bottom w:val="single" w:sz="6" w:space="0" w:color="auto"/>
              <w:right w:val="single" w:sz="6" w:space="0" w:color="auto"/>
            </w:tcBorders>
            <w:vAlign w:val="center"/>
          </w:tcPr>
          <w:p w14:paraId="5E738B05"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11A916C9" w14:textId="77777777" w:rsidR="00E522B9" w:rsidRPr="00F415A0" w:rsidRDefault="00E522B9" w:rsidP="00AC334C">
            <w:pPr>
              <w:rPr>
                <w:rFonts w:ascii="MetaBookCyrLF-Roman" w:hAnsi="MetaBookCyrLF-Roman" w:cs="Arial"/>
              </w:rPr>
            </w:pPr>
            <w:r w:rsidRPr="00F415A0">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отчета брокера, полученного от брокера</w:t>
            </w:r>
          </w:p>
        </w:tc>
      </w:tr>
      <w:tr w:rsidR="00E522B9" w:rsidRPr="00F415A0" w14:paraId="46276C81"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3449983"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9C221D0" w14:textId="77777777" w:rsidR="00E522B9" w:rsidRPr="00F415A0" w:rsidRDefault="00E522B9" w:rsidP="00B73EBD">
            <w:pPr>
              <w:rPr>
                <w:rFonts w:ascii="MetaBookCyrLF-Roman" w:hAnsi="MetaBookCyrLF-Roman" w:cs="Arial"/>
              </w:rPr>
            </w:pPr>
            <w:r w:rsidRPr="00F415A0">
              <w:rPr>
                <w:rFonts w:ascii="MetaBookCyrLF-Roman" w:hAnsi="MetaBookCyrLF-Roman" w:cs="Arial"/>
              </w:rPr>
              <w:t xml:space="preserve">Выписка о состоянии счета депо НПФ, открытого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p>
        </w:tc>
        <w:tc>
          <w:tcPr>
            <w:tcW w:w="3508" w:type="dxa"/>
            <w:tcBorders>
              <w:top w:val="single" w:sz="6" w:space="0" w:color="auto"/>
              <w:left w:val="single" w:sz="6" w:space="0" w:color="auto"/>
              <w:bottom w:val="single" w:sz="6" w:space="0" w:color="auto"/>
              <w:right w:val="single" w:sz="6" w:space="0" w:color="auto"/>
            </w:tcBorders>
            <w:vAlign w:val="center"/>
          </w:tcPr>
          <w:p w14:paraId="1797FFB5"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p w14:paraId="3D397FBF" w14:textId="77777777" w:rsidR="00E522B9" w:rsidRPr="00F415A0" w:rsidRDefault="00E522B9" w:rsidP="00B73EBD">
            <w:pPr>
              <w:rPr>
                <w:rFonts w:ascii="MetaBookCyrLF-Roman" w:hAnsi="MetaBookCyrLF-Roman" w:cs="Arial"/>
              </w:rPr>
            </w:pPr>
            <w:r w:rsidRPr="00F415A0">
              <w:rPr>
                <w:rFonts w:ascii="MetaBookCyrLF-Roman" w:hAnsi="MetaBookCyrLF-Roman" w:cs="Arial"/>
              </w:rPr>
              <w:t xml:space="preserve">Не предоставляется в случае, если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осуществляет Специализированный депозитарий</w:t>
            </w:r>
          </w:p>
        </w:tc>
        <w:tc>
          <w:tcPr>
            <w:tcW w:w="3508" w:type="dxa"/>
            <w:tcBorders>
              <w:top w:val="single" w:sz="6" w:space="0" w:color="auto"/>
              <w:left w:val="single" w:sz="6" w:space="0" w:color="auto"/>
              <w:bottom w:val="single" w:sz="6" w:space="0" w:color="auto"/>
              <w:right w:val="single" w:sz="6" w:space="0" w:color="auto"/>
            </w:tcBorders>
            <w:vAlign w:val="center"/>
          </w:tcPr>
          <w:p w14:paraId="61E696AE"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662F784F" w14:textId="77777777" w:rsidR="00E522B9" w:rsidRPr="00F415A0" w:rsidRDefault="00E522B9" w:rsidP="00B73EB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12603432"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17A69BA"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036EEBF" w14:textId="77777777" w:rsidR="00E522B9" w:rsidRPr="00F415A0" w:rsidRDefault="00E522B9" w:rsidP="00B73EBD">
            <w:pPr>
              <w:rPr>
                <w:rFonts w:ascii="MetaBookCyrLF-Roman" w:hAnsi="MetaBookCyrLF-Roman" w:cs="Arial"/>
              </w:rPr>
            </w:pPr>
            <w:r w:rsidRPr="00F415A0">
              <w:rPr>
                <w:rFonts w:ascii="MetaBookCyrLF-Roman" w:hAnsi="MetaBookCyrLF-Roman" w:cs="Arial"/>
              </w:rPr>
              <w:t xml:space="preserve">Отчет об операциях по счету депо НПФ, открытому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p>
        </w:tc>
        <w:tc>
          <w:tcPr>
            <w:tcW w:w="3508" w:type="dxa"/>
            <w:tcBorders>
              <w:top w:val="single" w:sz="6" w:space="0" w:color="auto"/>
              <w:left w:val="single" w:sz="6" w:space="0" w:color="auto"/>
              <w:bottom w:val="single" w:sz="6" w:space="0" w:color="auto"/>
              <w:right w:val="single" w:sz="6" w:space="0" w:color="auto"/>
            </w:tcBorders>
            <w:vAlign w:val="center"/>
          </w:tcPr>
          <w:p w14:paraId="5671D7B2"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p w14:paraId="686CBE5A" w14:textId="77777777" w:rsidR="00E522B9" w:rsidRPr="00F415A0" w:rsidRDefault="00E522B9" w:rsidP="00B73EBD">
            <w:pPr>
              <w:rPr>
                <w:rFonts w:ascii="MetaBookCyrLF-Roman" w:hAnsi="MetaBookCyrLF-Roman" w:cs="Arial"/>
              </w:rPr>
            </w:pPr>
            <w:r w:rsidRPr="00F415A0">
              <w:rPr>
                <w:rFonts w:ascii="MetaBookCyrLF-Roman" w:hAnsi="MetaBookCyrLF-Roman" w:cs="Arial"/>
              </w:rPr>
              <w:t xml:space="preserve">Не предоставляется в случае, если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осуществляет Специализированный депозитарий</w:t>
            </w:r>
          </w:p>
        </w:tc>
        <w:tc>
          <w:tcPr>
            <w:tcW w:w="3508" w:type="dxa"/>
            <w:tcBorders>
              <w:top w:val="single" w:sz="6" w:space="0" w:color="auto"/>
              <w:left w:val="single" w:sz="6" w:space="0" w:color="auto"/>
              <w:bottom w:val="single" w:sz="6" w:space="0" w:color="auto"/>
              <w:right w:val="single" w:sz="6" w:space="0" w:color="auto"/>
            </w:tcBorders>
            <w:vAlign w:val="center"/>
          </w:tcPr>
          <w:p w14:paraId="2ECF6022"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64A7BF3B" w14:textId="77777777" w:rsidR="00E522B9" w:rsidRPr="00F415A0" w:rsidRDefault="00E522B9" w:rsidP="00B73EB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2893A4E2"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FBF1C03"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31A25B42" w14:textId="77777777" w:rsidR="00E522B9" w:rsidRPr="00F415A0" w:rsidRDefault="00E522B9" w:rsidP="00B73EBD">
            <w:pPr>
              <w:rPr>
                <w:rFonts w:ascii="MetaBookCyrLF-Roman" w:hAnsi="MetaBookCyrLF-Roman" w:cs="Arial"/>
              </w:rPr>
            </w:pPr>
            <w:r w:rsidRPr="00F415A0">
              <w:rPr>
                <w:rFonts w:ascii="MetaBookCyrLF-Roman" w:hAnsi="MetaBookCyrLF-Roman" w:cs="Arial"/>
              </w:rPr>
              <w:t>Платежное поручение на перечисление (списание) денежных средств с банковского счета НПФ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3C93C759" w14:textId="77777777" w:rsidR="00E522B9" w:rsidRPr="00F415A0" w:rsidRDefault="00E522B9" w:rsidP="007518F5">
            <w:pPr>
              <w:rPr>
                <w:rFonts w:ascii="MetaBookCyrLF-Roman" w:hAnsi="MetaBookCyrLF-Roman" w:cs="Arial"/>
              </w:rPr>
            </w:pPr>
            <w:r w:rsidRPr="00F415A0">
              <w:rPr>
                <w:rFonts w:ascii="MetaBookCyrLF-Roman" w:hAnsi="MetaBookCyrLF-Roman" w:cs="Arial"/>
              </w:rPr>
              <w:t>Перед перечислением (списанием) денежных средств с банковского счета НПФ, на которое требуется получение предварительного согласия специализированного депозитария</w:t>
            </w:r>
          </w:p>
        </w:tc>
        <w:tc>
          <w:tcPr>
            <w:tcW w:w="3508" w:type="dxa"/>
            <w:tcBorders>
              <w:top w:val="single" w:sz="6" w:space="0" w:color="auto"/>
              <w:left w:val="single" w:sz="6" w:space="0" w:color="auto"/>
              <w:bottom w:val="single" w:sz="6" w:space="0" w:color="auto"/>
              <w:right w:val="single" w:sz="6" w:space="0" w:color="auto"/>
            </w:tcBorders>
            <w:vAlign w:val="center"/>
          </w:tcPr>
          <w:p w14:paraId="0C53690B"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76F177F3" w14:textId="77777777" w:rsidR="00E522B9" w:rsidRPr="00F415A0" w:rsidRDefault="00E522B9" w:rsidP="00B73EB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05596302"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3293277" w14:textId="77777777" w:rsidR="00E522B9" w:rsidRPr="00F415A0" w:rsidRDefault="00E522B9" w:rsidP="00B73EBD">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E81DA32" w14:textId="77777777" w:rsidR="00E522B9" w:rsidRPr="00F415A0" w:rsidRDefault="00E522B9" w:rsidP="00B73EBD">
            <w:pPr>
              <w:rPr>
                <w:rFonts w:ascii="MetaBookCyrLF-Roman" w:hAnsi="MetaBookCyrLF-Roman" w:cs="Arial"/>
              </w:rPr>
            </w:pPr>
            <w:r w:rsidRPr="00F415A0">
              <w:rPr>
                <w:rFonts w:ascii="MetaBookCyrLF-Roman" w:hAnsi="MetaBookCyrLF-Roman" w:cs="Arial"/>
              </w:rPr>
              <w:t>Платежное распоряжение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769C7745" w14:textId="77777777" w:rsidR="00E522B9" w:rsidRPr="00F415A0" w:rsidRDefault="00E522B9" w:rsidP="00B73EBD">
            <w:pPr>
              <w:rPr>
                <w:rFonts w:ascii="MetaBookCyrLF-Roman" w:hAnsi="MetaBookCyrLF-Roman" w:cs="Arial"/>
              </w:rPr>
            </w:pPr>
            <w:r w:rsidRPr="00F415A0">
              <w:rPr>
                <w:rFonts w:ascii="MetaBookCyrLF-Roman" w:hAnsi="MetaBookCyrLF-Roman" w:cs="Arial"/>
              </w:rPr>
              <w:t>Перед проведением операции</w:t>
            </w:r>
          </w:p>
        </w:tc>
        <w:tc>
          <w:tcPr>
            <w:tcW w:w="3508" w:type="dxa"/>
            <w:tcBorders>
              <w:top w:val="single" w:sz="6" w:space="0" w:color="auto"/>
              <w:left w:val="single" w:sz="6" w:space="0" w:color="auto"/>
              <w:bottom w:val="single" w:sz="6" w:space="0" w:color="auto"/>
              <w:right w:val="single" w:sz="6" w:space="0" w:color="auto"/>
            </w:tcBorders>
            <w:vAlign w:val="center"/>
          </w:tcPr>
          <w:p w14:paraId="6B987A5D"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539B3BFE" w14:textId="77777777" w:rsidR="00E522B9" w:rsidRPr="00F415A0" w:rsidRDefault="00E522B9" w:rsidP="00E8244F">
            <w:pPr>
              <w:rPr>
                <w:rFonts w:ascii="MetaBookCyrLF-Roman" w:hAnsi="MetaBookCyrLF-Roman" w:cs="Arial"/>
              </w:rPr>
            </w:pPr>
            <w:r w:rsidRPr="00F415A0">
              <w:rPr>
                <w:rFonts w:ascii="MetaBookCyrLF-Roman" w:hAnsi="MetaBookCyrLF-Roman" w:cs="Arial"/>
              </w:rPr>
              <w:t>Электронный документ</w:t>
            </w:r>
          </w:p>
        </w:tc>
      </w:tr>
      <w:tr w:rsidR="004F52E5" w:rsidRPr="00F415A0" w14:paraId="28B86078" w14:textId="77777777" w:rsidTr="004F52E5">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137EE23" w14:textId="77777777" w:rsidR="004F52E5" w:rsidRPr="00F415A0" w:rsidRDefault="004F52E5" w:rsidP="00B409EE">
            <w:pPr>
              <w:numPr>
                <w:ilvl w:val="0"/>
                <w:numId w:val="4"/>
              </w:numPr>
              <w:ind w:left="0" w:firstLine="0"/>
              <w:rPr>
                <w:rFonts w:ascii="MetaBookCyrLF-Roman" w:hAnsi="MetaBookCyrLF-Roman" w:cs="Arial"/>
              </w:rPr>
            </w:pPr>
            <w:r>
              <w:rPr>
                <w:rFonts w:ascii="MetaBookCyrLF-Roman" w:hAnsi="MetaBookCyrLF-Roman" w:cs="Arial"/>
              </w:rPr>
              <w:t>3</w:t>
            </w:r>
          </w:p>
        </w:tc>
        <w:tc>
          <w:tcPr>
            <w:tcW w:w="4551" w:type="dxa"/>
            <w:tcBorders>
              <w:top w:val="single" w:sz="6" w:space="0" w:color="auto"/>
              <w:left w:val="single" w:sz="6" w:space="0" w:color="auto"/>
              <w:bottom w:val="single" w:sz="6" w:space="0" w:color="auto"/>
              <w:right w:val="single" w:sz="6" w:space="0" w:color="auto"/>
            </w:tcBorders>
            <w:vAlign w:val="center"/>
          </w:tcPr>
          <w:p w14:paraId="69B78735" w14:textId="77777777" w:rsidR="004F52E5" w:rsidRPr="00F415A0" w:rsidRDefault="004F52E5" w:rsidP="00EE72D6">
            <w:pPr>
              <w:rPr>
                <w:rFonts w:ascii="MetaBookCyrLF-Roman" w:hAnsi="MetaBookCyrLF-Roman" w:cs="Arial"/>
              </w:rPr>
            </w:pPr>
            <w:r w:rsidRPr="00F415A0">
              <w:rPr>
                <w:rFonts w:ascii="MetaBookCyrLF-Roman" w:hAnsi="MetaBookCyrLF-Roman" w:cs="Arial"/>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40CAFBEF" w14:textId="77777777" w:rsidR="004F52E5" w:rsidRPr="00F415A0" w:rsidRDefault="004F52E5" w:rsidP="00EE72D6">
            <w:pPr>
              <w:rPr>
                <w:rFonts w:ascii="MetaBookCyrLF-Roman" w:hAnsi="MetaBookCyrLF-Roman" w:cs="Arial"/>
              </w:rPr>
            </w:pPr>
            <w:r w:rsidRPr="00F415A0">
              <w:rPr>
                <w:rFonts w:ascii="MetaBookCyrLF-Roman" w:hAnsi="MetaBookCyrLF-Roman" w:cs="Arial"/>
              </w:rPr>
              <w:t>Перед распоряжением имуществом</w:t>
            </w:r>
            <w:r w:rsidRPr="00F415A0" w:rsidDel="00A3124A">
              <w:rPr>
                <w:rFonts w:ascii="MetaBookCyrLF-Roman" w:hAnsi="MetaBookCyrLF-Roman" w:cs="Arial"/>
              </w:rPr>
              <w:t xml:space="preserve"> </w:t>
            </w:r>
          </w:p>
        </w:tc>
        <w:tc>
          <w:tcPr>
            <w:tcW w:w="3508" w:type="dxa"/>
            <w:tcBorders>
              <w:top w:val="single" w:sz="6" w:space="0" w:color="auto"/>
              <w:left w:val="single" w:sz="6" w:space="0" w:color="auto"/>
              <w:bottom w:val="single" w:sz="6" w:space="0" w:color="auto"/>
              <w:right w:val="single" w:sz="6" w:space="0" w:color="auto"/>
            </w:tcBorders>
            <w:vAlign w:val="center"/>
          </w:tcPr>
          <w:p w14:paraId="462FC715" w14:textId="77777777" w:rsidR="004F52E5" w:rsidRPr="00F415A0" w:rsidRDefault="004F52E5" w:rsidP="00EE72D6">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1F54081" w14:textId="77777777" w:rsidR="004F52E5" w:rsidRPr="00F415A0" w:rsidRDefault="004F52E5" w:rsidP="00EE72D6">
            <w:pPr>
              <w:rPr>
                <w:rFonts w:ascii="MetaBookCyrLF-Roman" w:hAnsi="MetaBookCyrLF-Roman" w:cs="Arial"/>
              </w:rPr>
            </w:pPr>
            <w:r w:rsidRPr="00F415A0">
              <w:rPr>
                <w:rFonts w:ascii="MetaBookCyrLF-Roman" w:hAnsi="MetaBookCyrLF-Roman" w:cs="Arial"/>
              </w:rPr>
              <w:t>Электронный документ</w:t>
            </w:r>
          </w:p>
        </w:tc>
      </w:tr>
      <w:tr w:rsidR="004F52E5" w:rsidRPr="00F415A0" w14:paraId="19E85A5A" w14:textId="77777777" w:rsidTr="004F52E5">
        <w:trPr>
          <w:cantSplit/>
        </w:trPr>
        <w:tc>
          <w:tcPr>
            <w:tcW w:w="428" w:type="dxa"/>
            <w:tcBorders>
              <w:top w:val="single" w:sz="6" w:space="0" w:color="auto"/>
              <w:left w:val="single" w:sz="6" w:space="0" w:color="auto"/>
              <w:bottom w:val="single" w:sz="6" w:space="0" w:color="auto"/>
              <w:right w:val="single" w:sz="6" w:space="0" w:color="auto"/>
            </w:tcBorders>
            <w:vAlign w:val="center"/>
          </w:tcPr>
          <w:p w14:paraId="445999A2" w14:textId="77777777" w:rsidR="004F52E5" w:rsidRPr="00F415A0" w:rsidRDefault="004F52E5" w:rsidP="00B409EE">
            <w:pPr>
              <w:numPr>
                <w:ilvl w:val="0"/>
                <w:numId w:val="4"/>
              </w:numPr>
              <w:ind w:left="0" w:firstLine="0"/>
              <w:rPr>
                <w:rFonts w:ascii="MetaBookCyrLF-Roman" w:hAnsi="MetaBookCyrLF-Roman" w:cs="Arial"/>
              </w:rPr>
            </w:pPr>
            <w:r>
              <w:rPr>
                <w:rFonts w:ascii="MetaBookCyrLF-Roman" w:hAnsi="MetaBookCyrLF-Roman" w:cs="Arial"/>
              </w:rPr>
              <w:t>3</w:t>
            </w:r>
          </w:p>
        </w:tc>
        <w:tc>
          <w:tcPr>
            <w:tcW w:w="4551" w:type="dxa"/>
            <w:tcBorders>
              <w:top w:val="single" w:sz="6" w:space="0" w:color="auto"/>
              <w:left w:val="single" w:sz="6" w:space="0" w:color="auto"/>
              <w:bottom w:val="single" w:sz="6" w:space="0" w:color="auto"/>
              <w:right w:val="single" w:sz="6" w:space="0" w:color="auto"/>
            </w:tcBorders>
            <w:vAlign w:val="center"/>
          </w:tcPr>
          <w:p w14:paraId="3C67C4FA" w14:textId="77777777" w:rsidR="004F52E5" w:rsidRPr="00F415A0" w:rsidRDefault="004F52E5" w:rsidP="00EE72D6">
            <w:pPr>
              <w:rPr>
                <w:rFonts w:ascii="MetaBookCyrLF-Roman" w:hAnsi="MetaBookCyrLF-Roman" w:cs="Arial"/>
              </w:rPr>
            </w:pPr>
            <w:r w:rsidRPr="00F415A0">
              <w:rPr>
                <w:rFonts w:ascii="MetaBookCyrLF-Roman" w:hAnsi="MetaBookCyrLF-Roman" w:cs="Arial"/>
              </w:rPr>
              <w:t>Запрос на согласие Специализированного депозитария по договору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73FC7E96" w14:textId="77777777" w:rsidR="004F52E5" w:rsidRPr="00F415A0" w:rsidRDefault="004F52E5" w:rsidP="00EE72D6">
            <w:pPr>
              <w:rPr>
                <w:rFonts w:ascii="MetaBookCyrLF-Roman" w:hAnsi="MetaBookCyrLF-Roman" w:cs="Arial"/>
              </w:rPr>
            </w:pPr>
            <w:r w:rsidRPr="00F415A0">
              <w:rPr>
                <w:rFonts w:ascii="MetaBookCyrLF-Roman" w:hAnsi="MetaBookCyrLF-Roman" w:cs="Arial"/>
              </w:rPr>
              <w:t>Перед заключением договора</w:t>
            </w:r>
          </w:p>
        </w:tc>
        <w:tc>
          <w:tcPr>
            <w:tcW w:w="3508" w:type="dxa"/>
            <w:tcBorders>
              <w:top w:val="single" w:sz="6" w:space="0" w:color="auto"/>
              <w:left w:val="single" w:sz="6" w:space="0" w:color="auto"/>
              <w:bottom w:val="single" w:sz="6" w:space="0" w:color="auto"/>
              <w:right w:val="single" w:sz="6" w:space="0" w:color="auto"/>
            </w:tcBorders>
            <w:vAlign w:val="center"/>
          </w:tcPr>
          <w:p w14:paraId="3891438B" w14:textId="77777777" w:rsidR="004F52E5" w:rsidRPr="00F415A0" w:rsidRDefault="004F52E5" w:rsidP="00EE72D6">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7D8F97F" w14:textId="77777777" w:rsidR="004F52E5" w:rsidRPr="00F415A0" w:rsidRDefault="004F52E5" w:rsidP="00EE72D6">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43276A0B"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1DEE0AD" w14:textId="77777777" w:rsidR="00E522B9" w:rsidRPr="00F415A0" w:rsidRDefault="00E522B9" w:rsidP="00BE3C46">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E5E063E" w14:textId="77777777" w:rsidR="00E522B9" w:rsidRPr="00F415A0" w:rsidRDefault="00E522B9" w:rsidP="00B73EBD">
            <w:pPr>
              <w:rPr>
                <w:rFonts w:ascii="MetaBookCyrLF-Roman" w:hAnsi="MetaBookCyrLF-Roman" w:cs="Arial"/>
              </w:rPr>
            </w:pPr>
            <w:r w:rsidRPr="00F415A0">
              <w:rPr>
                <w:rFonts w:ascii="MetaBookCyrLF-Roman" w:hAnsi="MetaBookCyrLF-Roman" w:cs="Arial"/>
              </w:rPr>
              <w:t>Заключенные договоры в отношении имущества, составляющего пенсионные резервы НПФ (купли-продажи, займа, вклада и т.п.) и изменения к ним</w:t>
            </w:r>
          </w:p>
        </w:tc>
        <w:tc>
          <w:tcPr>
            <w:tcW w:w="3508" w:type="dxa"/>
            <w:tcBorders>
              <w:top w:val="single" w:sz="6" w:space="0" w:color="auto"/>
              <w:left w:val="single" w:sz="6" w:space="0" w:color="auto"/>
              <w:bottom w:val="single" w:sz="6" w:space="0" w:color="auto"/>
              <w:right w:val="single" w:sz="6" w:space="0" w:color="auto"/>
            </w:tcBorders>
            <w:vAlign w:val="center"/>
          </w:tcPr>
          <w:p w14:paraId="5822579C" w14:textId="77777777" w:rsidR="00E522B9" w:rsidRPr="00F415A0" w:rsidRDefault="00E522B9" w:rsidP="00B73EBD">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3887D968" w14:textId="77777777" w:rsidR="00E522B9" w:rsidRPr="00F415A0" w:rsidRDefault="00E522B9" w:rsidP="00B73EB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4EAC4D89" w14:textId="77777777" w:rsidR="00E522B9" w:rsidRPr="00F415A0" w:rsidRDefault="00E522B9" w:rsidP="00E8244F">
            <w:pPr>
              <w:rPr>
                <w:rFonts w:ascii="MetaBookCyrLF-Roman" w:hAnsi="MetaBookCyrLF-Roman" w:cs="Arial"/>
              </w:rPr>
            </w:pPr>
            <w:r w:rsidRPr="00F415A0">
              <w:rPr>
                <w:rFonts w:ascii="MetaBookCyrLF-Roman" w:hAnsi="MetaBookCyrLF-Roman" w:cs="Arial"/>
              </w:rPr>
              <w:t xml:space="preserve">Электронный документ </w:t>
            </w:r>
          </w:p>
        </w:tc>
      </w:tr>
      <w:tr w:rsidR="00E522B9" w:rsidRPr="00F415A0" w14:paraId="23C17D69"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A1C09B4"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0AD12D7" w14:textId="77777777" w:rsidR="00E522B9" w:rsidRPr="00F415A0" w:rsidRDefault="00E522B9" w:rsidP="006F7AED">
            <w:pPr>
              <w:rPr>
                <w:rFonts w:ascii="MetaBookCyrLF-Roman" w:hAnsi="MetaBookCyrLF-Roman" w:cs="Arial"/>
              </w:rPr>
            </w:pPr>
            <w:r w:rsidRPr="00F415A0">
              <w:rPr>
                <w:rFonts w:ascii="MetaBookCyrLF-Roman" w:hAnsi="MetaBookCyrLF-Roman" w:cs="Arial"/>
              </w:rPr>
              <w:t>Уведомление об отказе от исполнения Договора с НПФ</w:t>
            </w:r>
          </w:p>
        </w:tc>
        <w:tc>
          <w:tcPr>
            <w:tcW w:w="3508" w:type="dxa"/>
            <w:tcBorders>
              <w:top w:val="single" w:sz="6" w:space="0" w:color="auto"/>
              <w:left w:val="single" w:sz="6" w:space="0" w:color="auto"/>
              <w:bottom w:val="single" w:sz="6" w:space="0" w:color="auto"/>
              <w:right w:val="single" w:sz="6" w:space="0" w:color="auto"/>
            </w:tcBorders>
            <w:vAlign w:val="center"/>
          </w:tcPr>
          <w:p w14:paraId="0AB86A6C" w14:textId="77777777" w:rsidR="00E522B9" w:rsidRPr="00F415A0" w:rsidRDefault="00E522B9" w:rsidP="009A7BA2">
            <w:pPr>
              <w:rPr>
                <w:rFonts w:ascii="MetaBookCyrLF-Roman" w:hAnsi="MetaBookCyrLF-Roman" w:cs="Arial"/>
              </w:rPr>
            </w:pPr>
            <w:r w:rsidRPr="00F415A0">
              <w:rPr>
                <w:rFonts w:ascii="MetaBookCyrLF-Roman" w:hAnsi="MetaBookCyrLF-Roman" w:cs="Arial"/>
              </w:rPr>
              <w:t>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5FD75A12" w14:textId="77777777" w:rsidR="00E522B9" w:rsidRPr="00F415A0" w:rsidRDefault="00E522B9" w:rsidP="006F7AED">
            <w:pPr>
              <w:rPr>
                <w:rFonts w:ascii="MetaBookCyrLF-Roman" w:hAnsi="MetaBookCyrLF-Roman" w:cs="Arial"/>
              </w:rPr>
            </w:pPr>
            <w:r w:rsidRPr="00F415A0">
              <w:rPr>
                <w:rFonts w:ascii="MetaBookCyrLF-Roman" w:hAnsi="MetaBookCyrLF-Roman" w:cs="Arial"/>
              </w:rPr>
              <w:t>Не позднее рабочего дня, следующего за днем 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63A749A7"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w:t>
            </w:r>
          </w:p>
        </w:tc>
      </w:tr>
      <w:tr w:rsidR="00E522B9" w:rsidRPr="00F415A0" w14:paraId="7F9AC2F3"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0F4F4A5"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605A2D10" w14:textId="77777777" w:rsidR="00E522B9" w:rsidRPr="00F415A0" w:rsidRDefault="00E522B9" w:rsidP="007057EA">
            <w:pPr>
              <w:rPr>
                <w:rFonts w:ascii="MetaBookCyrLF-Roman" w:hAnsi="MetaBookCyrLF-Roman" w:cs="Arial"/>
              </w:rPr>
            </w:pPr>
            <w:r w:rsidRPr="00F415A0">
              <w:rPr>
                <w:rFonts w:ascii="MetaBookCyrLF-Roman" w:hAnsi="MetaBookCyrLF-Roman" w:cs="Arial"/>
              </w:rPr>
              <w:t>Платежное поручение на перечисление (списание) денежных средств с банковского счета НПФ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7E7FB7D1" w14:textId="77777777" w:rsidR="00E522B9" w:rsidRPr="00F415A0" w:rsidRDefault="00E522B9" w:rsidP="009A7BA2">
            <w:pPr>
              <w:rPr>
                <w:rFonts w:ascii="MetaBookCyrLF-Roman" w:hAnsi="MetaBookCyrLF-Roman" w:cs="Arial"/>
              </w:rPr>
            </w:pPr>
            <w:r w:rsidRPr="00F415A0">
              <w:rPr>
                <w:rFonts w:ascii="MetaBookCyrLF-Roman" w:hAnsi="MetaBookCyrLF-Roman" w:cs="Arial"/>
              </w:rPr>
              <w:t>Перед распоряжением имуществом НПФ, на которое требуется получение предварительного согласия Специализированного депозитария</w:t>
            </w:r>
          </w:p>
        </w:tc>
        <w:tc>
          <w:tcPr>
            <w:tcW w:w="3508" w:type="dxa"/>
            <w:tcBorders>
              <w:top w:val="single" w:sz="6" w:space="0" w:color="auto"/>
              <w:left w:val="single" w:sz="6" w:space="0" w:color="auto"/>
              <w:bottom w:val="single" w:sz="6" w:space="0" w:color="auto"/>
              <w:right w:val="single" w:sz="6" w:space="0" w:color="auto"/>
            </w:tcBorders>
            <w:vAlign w:val="center"/>
          </w:tcPr>
          <w:p w14:paraId="04BBDA8B"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5BBC5A9"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592745B4"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6F35ED52"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2DE452D" w14:textId="77777777" w:rsidR="00E522B9" w:rsidRPr="00F415A0" w:rsidRDefault="00E522B9" w:rsidP="006F7AED">
            <w:pPr>
              <w:rPr>
                <w:rFonts w:ascii="MetaBookCyrLF-Roman" w:hAnsi="MetaBookCyrLF-Roman" w:cs="Arial"/>
              </w:rPr>
            </w:pPr>
            <w:r w:rsidRPr="00F415A0">
              <w:rPr>
                <w:rFonts w:ascii="MetaBookCyrLF-Roman" w:hAnsi="MetaBookCyrLF-Roman" w:cs="Arial"/>
              </w:rPr>
              <w:t>Запрос на согласие Специализированного депозитария по договору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24106F7E" w14:textId="77777777" w:rsidR="00E522B9" w:rsidRPr="00F415A0" w:rsidRDefault="00E522B9" w:rsidP="009A7BA2">
            <w:pPr>
              <w:rPr>
                <w:rFonts w:ascii="MetaBookCyrLF-Roman" w:hAnsi="MetaBookCyrLF-Roman" w:cs="Arial"/>
              </w:rPr>
            </w:pPr>
            <w:r w:rsidRPr="00F415A0">
              <w:rPr>
                <w:rFonts w:ascii="MetaBookCyrLF-Roman" w:hAnsi="MetaBookCyrLF-Roman" w:cs="Arial"/>
              </w:rPr>
              <w:t>Перед заключением договора НПФ</w:t>
            </w:r>
          </w:p>
        </w:tc>
        <w:tc>
          <w:tcPr>
            <w:tcW w:w="3508" w:type="dxa"/>
            <w:tcBorders>
              <w:top w:val="single" w:sz="6" w:space="0" w:color="auto"/>
              <w:left w:val="single" w:sz="6" w:space="0" w:color="auto"/>
              <w:bottom w:val="single" w:sz="6" w:space="0" w:color="auto"/>
              <w:right w:val="single" w:sz="6" w:space="0" w:color="auto"/>
            </w:tcBorders>
            <w:vAlign w:val="center"/>
          </w:tcPr>
          <w:p w14:paraId="25920BB2"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6ED76AC0"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78DB0D58"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52A9F144"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C99A69A" w14:textId="77777777" w:rsidR="00E522B9" w:rsidRPr="00F415A0" w:rsidRDefault="00E522B9" w:rsidP="006F7AED">
            <w:pPr>
              <w:rPr>
                <w:rFonts w:ascii="MetaBookCyrLF-Roman" w:hAnsi="MetaBookCyrLF-Roman" w:cs="Arial"/>
              </w:rPr>
            </w:pPr>
            <w:r w:rsidRPr="00F415A0">
              <w:rPr>
                <w:rFonts w:ascii="MetaBookCyrLF-Roman" w:hAnsi="MetaBookCyrLF-Roman" w:cs="Arial"/>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3508" w:type="dxa"/>
            <w:tcBorders>
              <w:top w:val="single" w:sz="6" w:space="0" w:color="auto"/>
              <w:left w:val="single" w:sz="6" w:space="0" w:color="auto"/>
              <w:bottom w:val="single" w:sz="6" w:space="0" w:color="auto"/>
              <w:right w:val="single" w:sz="6" w:space="0" w:color="auto"/>
            </w:tcBorders>
            <w:vAlign w:val="center"/>
          </w:tcPr>
          <w:p w14:paraId="0D99472D" w14:textId="77777777" w:rsidR="00E522B9" w:rsidRPr="00F415A0" w:rsidRDefault="00E522B9" w:rsidP="009A7BA2">
            <w:pPr>
              <w:rPr>
                <w:rFonts w:ascii="MetaBookCyrLF-Roman" w:hAnsi="MetaBookCyrLF-Roman" w:cs="Arial"/>
              </w:rPr>
            </w:pPr>
            <w:r w:rsidRPr="00F415A0">
              <w:rPr>
                <w:rFonts w:ascii="MetaBookCyrLF-Roman" w:hAnsi="MetaBookCyrLF-Roman" w:cs="Arial"/>
              </w:rPr>
              <w:t>Перед распоряжением имуществом НПФ</w:t>
            </w:r>
          </w:p>
        </w:tc>
        <w:tc>
          <w:tcPr>
            <w:tcW w:w="3508" w:type="dxa"/>
            <w:tcBorders>
              <w:top w:val="single" w:sz="6" w:space="0" w:color="auto"/>
              <w:left w:val="single" w:sz="6" w:space="0" w:color="auto"/>
              <w:bottom w:val="single" w:sz="6" w:space="0" w:color="auto"/>
              <w:right w:val="single" w:sz="6" w:space="0" w:color="auto"/>
            </w:tcBorders>
            <w:vAlign w:val="center"/>
          </w:tcPr>
          <w:p w14:paraId="4C4C4C09"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260DC213"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47F51D74"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69BDCE3"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475A3F1" w14:textId="77777777" w:rsidR="00E522B9" w:rsidRPr="00F415A0" w:rsidRDefault="00E522B9" w:rsidP="006F7AED">
            <w:pPr>
              <w:rPr>
                <w:rFonts w:ascii="MetaBookCyrLF-Roman" w:hAnsi="MetaBookCyrLF-Roman" w:cs="Arial"/>
              </w:rPr>
            </w:pPr>
            <w:r w:rsidRPr="00F415A0">
              <w:rPr>
                <w:rFonts w:ascii="MetaBookCyrLF-Roman" w:hAnsi="MetaBookCyrLF-Roman" w:cs="Arial"/>
              </w:rPr>
              <w:t>Уведомление об отказе от Договора ДУ</w:t>
            </w:r>
          </w:p>
        </w:tc>
        <w:tc>
          <w:tcPr>
            <w:tcW w:w="3508" w:type="dxa"/>
            <w:tcBorders>
              <w:top w:val="single" w:sz="6" w:space="0" w:color="auto"/>
              <w:left w:val="single" w:sz="6" w:space="0" w:color="auto"/>
              <w:bottom w:val="single" w:sz="6" w:space="0" w:color="auto"/>
              <w:right w:val="single" w:sz="6" w:space="0" w:color="auto"/>
            </w:tcBorders>
            <w:vAlign w:val="center"/>
          </w:tcPr>
          <w:p w14:paraId="501F2639" w14:textId="77777777" w:rsidR="00E522B9" w:rsidRPr="00F415A0" w:rsidRDefault="00E522B9" w:rsidP="009A7BA2">
            <w:pPr>
              <w:rPr>
                <w:rFonts w:ascii="MetaBookCyrLF-Roman" w:hAnsi="MetaBookCyrLF-Roman" w:cs="Arial"/>
              </w:rPr>
            </w:pPr>
            <w:r w:rsidRPr="00F415A0">
              <w:rPr>
                <w:rFonts w:ascii="MetaBookCyrLF-Roman" w:hAnsi="MetaBookCyrLF-Roman" w:cs="Arial"/>
              </w:rPr>
              <w:t>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560A3218"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6030B74E"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19994BB0"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2177B71F"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8B8DAC9" w14:textId="77777777" w:rsidR="00E522B9" w:rsidRPr="00F415A0" w:rsidRDefault="00E522B9" w:rsidP="006F7AED">
            <w:pPr>
              <w:rPr>
                <w:rFonts w:ascii="MetaBookCyrLF-Roman" w:hAnsi="MetaBookCyrLF-Roman" w:cs="Arial"/>
              </w:rPr>
            </w:pPr>
            <w:r w:rsidRPr="00F415A0">
              <w:rPr>
                <w:rFonts w:ascii="MetaBookCyrLF-Roman" w:hAnsi="MetaBookCyrLF-Roman" w:cs="Arial"/>
              </w:rPr>
              <w:t>Документ, содержащий информацию с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 и перевыставления счетов по возмещению необходимых расходов Специализированного депозитария после прекращения (расторжения) Договора ДУ</w:t>
            </w:r>
          </w:p>
        </w:tc>
        <w:tc>
          <w:tcPr>
            <w:tcW w:w="3508" w:type="dxa"/>
            <w:tcBorders>
              <w:top w:val="single" w:sz="6" w:space="0" w:color="auto"/>
              <w:left w:val="single" w:sz="6" w:space="0" w:color="auto"/>
              <w:bottom w:val="single" w:sz="6" w:space="0" w:color="auto"/>
              <w:right w:val="single" w:sz="6" w:space="0" w:color="auto"/>
            </w:tcBorders>
            <w:vAlign w:val="center"/>
          </w:tcPr>
          <w:p w14:paraId="36ADFF2D" w14:textId="77777777" w:rsidR="00E522B9" w:rsidRPr="00F415A0" w:rsidRDefault="00E522B9" w:rsidP="009A7BA2">
            <w:pPr>
              <w:rPr>
                <w:rFonts w:ascii="MetaBookCyrLF-Roman" w:hAnsi="MetaBookCyrLF-Roman" w:cs="Arial"/>
              </w:rPr>
            </w:pPr>
            <w:r w:rsidRPr="00F415A0">
              <w:rPr>
                <w:rFonts w:ascii="MetaBookCyrLF-Roman" w:hAnsi="MetaBookCyrLF-Roman" w:cs="Arial"/>
              </w:rPr>
              <w:t>Одновременно с уведомлением об отказе от Договора ДУ</w:t>
            </w:r>
          </w:p>
        </w:tc>
        <w:tc>
          <w:tcPr>
            <w:tcW w:w="3508" w:type="dxa"/>
            <w:tcBorders>
              <w:top w:val="single" w:sz="6" w:space="0" w:color="auto"/>
              <w:left w:val="single" w:sz="6" w:space="0" w:color="auto"/>
              <w:bottom w:val="single" w:sz="6" w:space="0" w:color="auto"/>
              <w:right w:val="single" w:sz="6" w:space="0" w:color="auto"/>
            </w:tcBorders>
            <w:vAlign w:val="center"/>
          </w:tcPr>
          <w:p w14:paraId="4C2336FE" w14:textId="77777777" w:rsidR="00E522B9" w:rsidRPr="00F415A0" w:rsidRDefault="00E522B9" w:rsidP="006F7AED">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7E017959"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w:t>
            </w:r>
          </w:p>
        </w:tc>
      </w:tr>
      <w:tr w:rsidR="00E522B9" w:rsidRPr="00F415A0" w14:paraId="639F480D"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28F95842"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0BBB419" w14:textId="77777777" w:rsidR="00E522B9" w:rsidRPr="00F415A0" w:rsidRDefault="00E522B9" w:rsidP="002928C2">
            <w:pPr>
              <w:rPr>
                <w:rFonts w:ascii="MetaBookCyrLF-Roman" w:hAnsi="MetaBookCyrLF-Roman" w:cs="Arial"/>
              </w:rPr>
            </w:pPr>
            <w:r w:rsidRPr="00F415A0">
              <w:rPr>
                <w:rFonts w:ascii="MetaBookCyrLF-Roman" w:hAnsi="MetaBookCyrLF-Roman" w:cs="Arial"/>
              </w:rPr>
              <w:t>Оборотно</w:t>
            </w:r>
            <w:r>
              <w:rPr>
                <w:rFonts w:ascii="MetaBookCyrLF-Roman" w:hAnsi="MetaBookCyrLF-Roman" w:cs="Arial"/>
              </w:rPr>
              <w:t>-</w:t>
            </w:r>
            <w:r w:rsidRPr="00F415A0">
              <w:rPr>
                <w:rFonts w:ascii="MetaBookCyrLF-Roman" w:hAnsi="MetaBookCyrLF-Roman" w:cs="Arial"/>
              </w:rPr>
              <w:t>сальдовая ведомость, развернутая с детализацией до аналитик счетов</w:t>
            </w:r>
          </w:p>
        </w:tc>
        <w:tc>
          <w:tcPr>
            <w:tcW w:w="3508" w:type="dxa"/>
            <w:tcBorders>
              <w:top w:val="single" w:sz="6" w:space="0" w:color="auto"/>
              <w:left w:val="single" w:sz="6" w:space="0" w:color="auto"/>
              <w:bottom w:val="single" w:sz="6" w:space="0" w:color="auto"/>
              <w:right w:val="single" w:sz="6" w:space="0" w:color="auto"/>
            </w:tcBorders>
            <w:vAlign w:val="center"/>
          </w:tcPr>
          <w:p w14:paraId="3BF8C793" w14:textId="30C5E78A" w:rsidR="00E522B9" w:rsidRPr="00F415A0" w:rsidRDefault="00E522B9" w:rsidP="006F7AED">
            <w:pPr>
              <w:rPr>
                <w:rFonts w:ascii="MetaBookCyrLF-Roman" w:hAnsi="MetaBookCyrLF-Roman" w:cs="Arial"/>
              </w:rPr>
            </w:pPr>
            <w:r w:rsidRPr="00F415A0">
              <w:rPr>
                <w:rFonts w:ascii="MetaBookCyrLF-Roman" w:hAnsi="MetaBookCyrLF-Roman" w:cs="Arial"/>
              </w:rPr>
              <w:t>При заключении договора с НПФ</w:t>
            </w:r>
            <w:r w:rsidR="00392245">
              <w:rPr>
                <w:rFonts w:ascii="MetaBookCyrLF-Roman" w:hAnsi="MetaBookCyrLF-Roman" w:cs="Arial"/>
              </w:rPr>
              <w:t>**</w:t>
            </w:r>
          </w:p>
        </w:tc>
        <w:tc>
          <w:tcPr>
            <w:tcW w:w="3508" w:type="dxa"/>
            <w:tcBorders>
              <w:top w:val="single" w:sz="6" w:space="0" w:color="auto"/>
              <w:left w:val="single" w:sz="6" w:space="0" w:color="auto"/>
              <w:bottom w:val="single" w:sz="6" w:space="0" w:color="auto"/>
              <w:right w:val="single" w:sz="6" w:space="0" w:color="auto"/>
            </w:tcBorders>
            <w:vAlign w:val="center"/>
          </w:tcPr>
          <w:p w14:paraId="520D177D" w14:textId="09021AAC" w:rsidR="00E522B9" w:rsidRPr="00F415A0" w:rsidRDefault="00E522B9" w:rsidP="006F7AED">
            <w:pPr>
              <w:rPr>
                <w:rFonts w:ascii="MetaBookCyrLF-Roman" w:hAnsi="MetaBookCyrLF-Roman" w:cs="Arial"/>
              </w:rPr>
            </w:pPr>
            <w:r w:rsidRPr="00F415A0">
              <w:rPr>
                <w:rFonts w:ascii="MetaBookCyrLF-Roman" w:hAnsi="MetaBookCyrLF-Roman" w:cs="Arial"/>
              </w:rPr>
              <w:t>При заключении Договора с НПФ</w:t>
            </w:r>
            <w:r w:rsidR="00392245">
              <w:rPr>
                <w:rFonts w:ascii="MetaBookCyrLF-Roman" w:hAnsi="MetaBookCyrLF-Roman" w:cs="Arial"/>
              </w:rPr>
              <w:t>**</w:t>
            </w:r>
          </w:p>
        </w:tc>
        <w:tc>
          <w:tcPr>
            <w:tcW w:w="3059" w:type="dxa"/>
            <w:tcBorders>
              <w:top w:val="single" w:sz="6" w:space="0" w:color="auto"/>
              <w:left w:val="single" w:sz="6" w:space="0" w:color="auto"/>
              <w:bottom w:val="single" w:sz="6" w:space="0" w:color="auto"/>
              <w:right w:val="single" w:sz="6" w:space="0" w:color="auto"/>
            </w:tcBorders>
            <w:vAlign w:val="center"/>
          </w:tcPr>
          <w:p w14:paraId="5B4AE77B" w14:textId="77777777" w:rsidR="00E522B9" w:rsidRPr="00F415A0" w:rsidRDefault="00E522B9" w:rsidP="006F7AED">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w:t>
            </w:r>
          </w:p>
        </w:tc>
      </w:tr>
      <w:tr w:rsidR="00E522B9" w:rsidRPr="00F415A0" w14:paraId="0C61AA9A"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09C09EA" w14:textId="77777777" w:rsidR="00E522B9" w:rsidRPr="00F415A0" w:rsidRDefault="00E522B9"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D354521" w14:textId="77777777" w:rsidR="00E522B9" w:rsidRPr="00F415A0" w:rsidRDefault="00E522B9" w:rsidP="006F7AED">
            <w:pPr>
              <w:rPr>
                <w:rFonts w:ascii="MetaBookCyrLF-Roman" w:hAnsi="MetaBookCyrLF-Roman" w:cs="Arial"/>
              </w:rPr>
            </w:pPr>
            <w:r w:rsidRPr="00F415A0">
              <w:rPr>
                <w:rFonts w:ascii="MetaBookCyrLF-Roman" w:hAnsi="MetaBookCyrLF-Roman" w:cs="Arial"/>
              </w:rPr>
              <w:t>Информация о величине резерва покрытия пенсионных обязательств фонда, а также о размере доли страхового резерва в указанных резервах покрытия пенсионных обязательств</w:t>
            </w:r>
          </w:p>
        </w:tc>
        <w:tc>
          <w:tcPr>
            <w:tcW w:w="3508" w:type="dxa"/>
            <w:tcBorders>
              <w:top w:val="single" w:sz="6" w:space="0" w:color="auto"/>
              <w:left w:val="single" w:sz="6" w:space="0" w:color="auto"/>
              <w:bottom w:val="single" w:sz="6" w:space="0" w:color="auto"/>
              <w:right w:val="single" w:sz="6" w:space="0" w:color="auto"/>
            </w:tcBorders>
          </w:tcPr>
          <w:p w14:paraId="6FA9C4D9" w14:textId="77777777" w:rsidR="00E522B9" w:rsidRPr="00F415A0" w:rsidRDefault="00E522B9" w:rsidP="002465DF">
            <w:pPr>
              <w:rPr>
                <w:rFonts w:ascii="MetaBookCyrLF-Roman" w:hAnsi="MetaBookCyrLF-Roman" w:cs="Arial"/>
              </w:rPr>
            </w:pPr>
            <w:r w:rsidRPr="00F415A0">
              <w:rPr>
                <w:rFonts w:ascii="MetaBookCyrLF-Roman" w:hAnsi="MetaBookCyrLF-Roman" w:cs="Arial"/>
              </w:rPr>
              <w:t>Ежемесячно, не позднее рабочего дня, следующего за последним календарным днем месяца</w:t>
            </w:r>
          </w:p>
        </w:tc>
        <w:tc>
          <w:tcPr>
            <w:tcW w:w="3508" w:type="dxa"/>
            <w:tcBorders>
              <w:top w:val="single" w:sz="6" w:space="0" w:color="auto"/>
              <w:left w:val="single" w:sz="6" w:space="0" w:color="auto"/>
              <w:bottom w:val="single" w:sz="6" w:space="0" w:color="auto"/>
              <w:right w:val="single" w:sz="6" w:space="0" w:color="auto"/>
            </w:tcBorders>
          </w:tcPr>
          <w:p w14:paraId="5EF1AC12" w14:textId="77777777" w:rsidR="00E522B9" w:rsidRPr="00F415A0" w:rsidRDefault="00E522B9" w:rsidP="00394715">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tcPr>
          <w:p w14:paraId="78631676" w14:textId="77777777" w:rsidR="00E522B9" w:rsidRPr="00F415A0" w:rsidRDefault="00E522B9">
            <w:pPr>
              <w:rPr>
                <w:rFonts w:ascii="MetaBookCyrLF-Roman" w:hAnsi="MetaBookCyrLF-Roman" w:cs="Arial"/>
              </w:rPr>
            </w:pPr>
            <w:r w:rsidRPr="00F415A0">
              <w:rPr>
                <w:rFonts w:ascii="MetaBookCyrLF-Roman" w:hAnsi="MetaBookCyrLF-Roman" w:cs="Arial"/>
              </w:rPr>
              <w:t>Электронный документ</w:t>
            </w:r>
          </w:p>
        </w:tc>
      </w:tr>
      <w:tr w:rsidR="00392245" w:rsidRPr="00E42941" w14:paraId="21BBB99D"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19DA81A2"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6EABD35B" w14:textId="3FD7FB00" w:rsidR="00392245" w:rsidRPr="00F415A0" w:rsidRDefault="00392245" w:rsidP="006F7AED">
            <w:pPr>
              <w:rPr>
                <w:rFonts w:ascii="MetaBookCyrLF-Roman" w:hAnsi="MetaBookCyrLF-Roman" w:cs="Arial"/>
              </w:rPr>
            </w:pPr>
            <w:r w:rsidRPr="00F415A0">
              <w:rPr>
                <w:rFonts w:ascii="MetaBookCyrLF-Roman" w:hAnsi="MetaBookCyrLF-Roman" w:cs="Arial"/>
              </w:rPr>
              <w:t>Свидетельство о праве собственности на недвижимость</w:t>
            </w:r>
            <w:r>
              <w:rPr>
                <w:rFonts w:ascii="MetaBookCyrLF-Roman" w:hAnsi="MetaBookCyrLF-Roman" w:cs="Arial"/>
              </w:rPr>
              <w:t>, входящую в состав имущества, составляющего НПФ/выписка из ЕГРН</w:t>
            </w:r>
          </w:p>
        </w:tc>
        <w:tc>
          <w:tcPr>
            <w:tcW w:w="3508" w:type="dxa"/>
            <w:tcBorders>
              <w:top w:val="single" w:sz="6" w:space="0" w:color="auto"/>
              <w:left w:val="single" w:sz="6" w:space="0" w:color="auto"/>
              <w:bottom w:val="single" w:sz="6" w:space="0" w:color="auto"/>
              <w:right w:val="single" w:sz="6" w:space="0" w:color="auto"/>
            </w:tcBorders>
            <w:vAlign w:val="center"/>
          </w:tcPr>
          <w:p w14:paraId="50D82A0B" w14:textId="3C158680" w:rsidR="00392245" w:rsidRPr="00F415A0" w:rsidRDefault="00392245" w:rsidP="00392245">
            <w:pPr>
              <w:rPr>
                <w:rFonts w:ascii="MetaBookCyrLF-Roman" w:hAnsi="MetaBookCyrLF-Roman" w:cs="Arial"/>
              </w:rPr>
            </w:pPr>
            <w:r w:rsidRPr="00F415A0">
              <w:rPr>
                <w:rFonts w:ascii="MetaBookCyrLF-Roman" w:hAnsi="MetaBookCyrLF-Roman" w:cs="Arial"/>
              </w:rPr>
              <w:t>Не позднее одного рабочего дня, следующего за днем получения</w:t>
            </w:r>
            <w:r>
              <w:rPr>
                <w:rFonts w:ascii="MetaBookCyrLF-Roman" w:hAnsi="MetaBookCyrLF-Roman" w:cs="Arial"/>
              </w:rPr>
              <w:t xml:space="preserve"> НПФ</w:t>
            </w:r>
          </w:p>
        </w:tc>
        <w:tc>
          <w:tcPr>
            <w:tcW w:w="3508" w:type="dxa"/>
            <w:tcBorders>
              <w:top w:val="single" w:sz="6" w:space="0" w:color="auto"/>
              <w:left w:val="single" w:sz="6" w:space="0" w:color="auto"/>
              <w:bottom w:val="single" w:sz="6" w:space="0" w:color="auto"/>
              <w:right w:val="single" w:sz="6" w:space="0" w:color="auto"/>
            </w:tcBorders>
            <w:vAlign w:val="center"/>
          </w:tcPr>
          <w:p w14:paraId="0FD1B5B3" w14:textId="3C009395" w:rsidR="00392245" w:rsidRPr="00F415A0" w:rsidRDefault="00392245" w:rsidP="006F7AED">
            <w:pPr>
              <w:rPr>
                <w:rFonts w:ascii="MetaBookCyrLF-Roman" w:hAnsi="MetaBookCyrLF-Roman" w:cs="Arial"/>
              </w:rPr>
            </w:pPr>
            <w:r w:rsidRPr="00F415A0">
              <w:rPr>
                <w:rFonts w:ascii="MetaBookCyrLF-Roman" w:hAnsi="MetaBookCyrLF-Roman" w:cs="Arial"/>
              </w:rPr>
              <w:t>Не позднее одного рабочего дня, следующего за днем получения</w:t>
            </w:r>
            <w:r>
              <w:rPr>
                <w:rFonts w:ascii="MetaBookCyrLF-Roman" w:hAnsi="MetaBookCyrLF-Roman" w:cs="Arial"/>
              </w:rPr>
              <w:t xml:space="preserve"> НПФ</w:t>
            </w:r>
          </w:p>
        </w:tc>
        <w:tc>
          <w:tcPr>
            <w:tcW w:w="3059" w:type="dxa"/>
            <w:tcBorders>
              <w:top w:val="single" w:sz="6" w:space="0" w:color="auto"/>
              <w:left w:val="single" w:sz="6" w:space="0" w:color="auto"/>
              <w:bottom w:val="single" w:sz="6" w:space="0" w:color="auto"/>
              <w:right w:val="single" w:sz="6" w:space="0" w:color="auto"/>
            </w:tcBorders>
          </w:tcPr>
          <w:p w14:paraId="7B34555D" w14:textId="20D5C16E" w:rsidR="00392245" w:rsidRPr="00F415A0" w:rsidRDefault="00392245">
            <w:pPr>
              <w:rPr>
                <w:rFonts w:ascii="MetaBookCyrLF-Roman" w:hAnsi="MetaBookCyrLF-Roman" w:cs="Arial"/>
              </w:rPr>
            </w:pPr>
            <w:r w:rsidRPr="00E42941">
              <w:rPr>
                <w:rFonts w:ascii="MetaBookCyrLF-Roman" w:hAnsi="MetaBookCyrLF-Roman" w:cs="Arial"/>
              </w:rPr>
              <w:t>Оригинал на бумажном носителе либо электронный документ, подписанный усиленной квалифицированной электронной подписью органа регистрации прав</w:t>
            </w:r>
          </w:p>
        </w:tc>
      </w:tr>
      <w:tr w:rsidR="00392245" w:rsidRPr="00F415A0" w14:paraId="75CB7D8F"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9CC7402"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738B3E80" w14:textId="77777777" w:rsidR="00392245" w:rsidRPr="00E753E0" w:rsidRDefault="00392245" w:rsidP="009301BB">
            <w:pPr>
              <w:rPr>
                <w:rFonts w:ascii="MetaBookCyrLF-Roman" w:hAnsi="MetaBookCyrLF-Roman" w:cs="Arial"/>
              </w:rPr>
            </w:pPr>
            <w:r w:rsidRPr="00E42941">
              <w:rPr>
                <w:rFonts w:ascii="MetaBookCyrLF-Roman" w:hAnsi="MetaBookCyrLF-Roman" w:cs="Arial"/>
              </w:rPr>
              <w:t>Заключенный договор с оценщиком и изменения к нему</w:t>
            </w:r>
          </w:p>
        </w:tc>
        <w:tc>
          <w:tcPr>
            <w:tcW w:w="3508" w:type="dxa"/>
            <w:tcBorders>
              <w:top w:val="single" w:sz="6" w:space="0" w:color="auto"/>
              <w:left w:val="single" w:sz="6" w:space="0" w:color="auto"/>
              <w:bottom w:val="single" w:sz="6" w:space="0" w:color="auto"/>
              <w:right w:val="single" w:sz="6" w:space="0" w:color="auto"/>
            </w:tcBorders>
            <w:vAlign w:val="center"/>
          </w:tcPr>
          <w:p w14:paraId="3FE9A32B" w14:textId="77777777" w:rsidR="00392245" w:rsidRPr="00E753E0" w:rsidRDefault="00392245" w:rsidP="00414C74">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01258D67" w14:textId="77777777" w:rsidR="00392245" w:rsidRPr="00E753E0" w:rsidRDefault="00392245" w:rsidP="00441B80">
            <w:pPr>
              <w:jc w:val="both"/>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18AE67A9" w14:textId="77777777" w:rsidR="00392245" w:rsidRPr="00E753E0" w:rsidRDefault="00392245" w:rsidP="00C86CE2">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4357F8F1" w14:textId="77777777" w:rsidTr="00B409EE">
        <w:trPr>
          <w:cantSplit/>
        </w:trPr>
        <w:tc>
          <w:tcPr>
            <w:tcW w:w="428" w:type="dxa"/>
            <w:tcBorders>
              <w:top w:val="single" w:sz="6" w:space="0" w:color="auto"/>
              <w:left w:val="single" w:sz="6" w:space="0" w:color="auto"/>
              <w:bottom w:val="single" w:sz="6" w:space="0" w:color="auto"/>
              <w:right w:val="single" w:sz="6" w:space="0" w:color="auto"/>
            </w:tcBorders>
            <w:vAlign w:val="center"/>
          </w:tcPr>
          <w:p w14:paraId="1A9CC103"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0AA55B19" w14:textId="77777777" w:rsidR="00392245" w:rsidRPr="00E753E0" w:rsidRDefault="00392245" w:rsidP="009301BB">
            <w:pPr>
              <w:rPr>
                <w:rFonts w:ascii="MetaBookCyrLF-Roman" w:hAnsi="MetaBookCyrLF-Roman" w:cs="Arial"/>
              </w:rPr>
            </w:pPr>
            <w:r w:rsidRPr="00E42941">
              <w:rPr>
                <w:rFonts w:ascii="MetaBookCyrLF-Roman" w:hAnsi="MetaBookCyrLF-Roman" w:cs="Arial"/>
              </w:rPr>
              <w:t>Отчет об оценке стоимости актива</w:t>
            </w:r>
          </w:p>
        </w:tc>
        <w:tc>
          <w:tcPr>
            <w:tcW w:w="3508" w:type="dxa"/>
            <w:tcBorders>
              <w:top w:val="single" w:sz="6" w:space="0" w:color="auto"/>
              <w:left w:val="single" w:sz="6" w:space="0" w:color="auto"/>
              <w:bottom w:val="single" w:sz="6" w:space="0" w:color="auto"/>
              <w:right w:val="single" w:sz="6" w:space="0" w:color="auto"/>
            </w:tcBorders>
            <w:vAlign w:val="center"/>
          </w:tcPr>
          <w:p w14:paraId="04A47ABE" w14:textId="77777777" w:rsidR="00392245" w:rsidRPr="00E753E0" w:rsidRDefault="00392245" w:rsidP="00C86CE2">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35058864" w14:textId="77777777" w:rsidR="00392245" w:rsidRPr="00E753E0" w:rsidRDefault="00392245" w:rsidP="00441B80">
            <w:pPr>
              <w:jc w:val="both"/>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304E351A" w14:textId="77777777" w:rsidR="00392245" w:rsidRPr="00E753E0" w:rsidRDefault="00392245" w:rsidP="00C86CE2">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73A1D03C"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20F60EDE"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1AA521E8" w14:textId="77777777" w:rsidR="00392245" w:rsidRPr="00E753E0" w:rsidRDefault="00392245" w:rsidP="009301BB">
            <w:pPr>
              <w:rPr>
                <w:rFonts w:ascii="MetaBookCyrLF-Roman" w:hAnsi="MetaBookCyrLF-Roman" w:cs="Arial"/>
              </w:rPr>
            </w:pPr>
            <w:r w:rsidRPr="00E42941">
              <w:rPr>
                <w:rFonts w:ascii="MetaBookCyrLF-Roman" w:hAnsi="MetaBookCyrLF-Roman" w:cs="Arial"/>
              </w:rPr>
              <w:t>Информация о стаже осуществления оценочной деятельности оценщиком, а также о неприменении в отношении оценщика со стороны саморегулируемых организаций оценщиков в течение последних двух лет в количестве двух и более раз мер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w:t>
            </w:r>
          </w:p>
        </w:tc>
        <w:tc>
          <w:tcPr>
            <w:tcW w:w="3508" w:type="dxa"/>
            <w:tcBorders>
              <w:top w:val="single" w:sz="6" w:space="0" w:color="auto"/>
              <w:left w:val="single" w:sz="6" w:space="0" w:color="auto"/>
              <w:bottom w:val="single" w:sz="6" w:space="0" w:color="auto"/>
              <w:right w:val="single" w:sz="6" w:space="0" w:color="auto"/>
            </w:tcBorders>
            <w:vAlign w:val="center"/>
          </w:tcPr>
          <w:p w14:paraId="4C129128" w14:textId="77777777" w:rsidR="00392245" w:rsidRPr="00E753E0" w:rsidRDefault="00392245" w:rsidP="00414C74">
            <w:pPr>
              <w:jc w:val="both"/>
              <w:rPr>
                <w:rFonts w:ascii="MetaBookCyrLF-Roman" w:hAnsi="MetaBookCyrLF-Roman" w:cs="Arial"/>
              </w:rPr>
            </w:pPr>
            <w:r w:rsidRPr="00E42941">
              <w:rPr>
                <w:rFonts w:ascii="MetaBookCyrLF-Roman" w:hAnsi="MetaBookCyrLF-Roman" w:cs="Arial"/>
              </w:rPr>
              <w:t>Перед заключением НПФ договора с оценщиком</w:t>
            </w:r>
          </w:p>
        </w:tc>
        <w:tc>
          <w:tcPr>
            <w:tcW w:w="3508" w:type="dxa"/>
            <w:tcBorders>
              <w:top w:val="single" w:sz="6" w:space="0" w:color="auto"/>
              <w:left w:val="single" w:sz="6" w:space="0" w:color="auto"/>
              <w:bottom w:val="single" w:sz="6" w:space="0" w:color="auto"/>
              <w:right w:val="single" w:sz="6" w:space="0" w:color="auto"/>
            </w:tcBorders>
            <w:vAlign w:val="center"/>
          </w:tcPr>
          <w:p w14:paraId="7F577721" w14:textId="77777777" w:rsidR="00392245" w:rsidRPr="00E753E0" w:rsidRDefault="00392245" w:rsidP="00441B80">
            <w:pPr>
              <w:jc w:val="both"/>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598237C1" w14:textId="77777777" w:rsidR="00392245" w:rsidRPr="00E753E0" w:rsidRDefault="00392245" w:rsidP="00C86CE2">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33F3EE52"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21BE87EF"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571924D" w14:textId="77777777" w:rsidR="00392245" w:rsidRPr="00E42941" w:rsidRDefault="00392245" w:rsidP="009301BB">
            <w:pPr>
              <w:rPr>
                <w:rFonts w:ascii="MetaBookCyrLF-Roman" w:hAnsi="MetaBookCyrLF-Roman" w:cs="Arial"/>
              </w:rPr>
            </w:pPr>
            <w:r w:rsidRPr="00E42941">
              <w:rPr>
                <w:rFonts w:ascii="MetaBookCyrLF-Roman" w:hAnsi="MetaBookCyrLF-Roman" w:cs="Arial"/>
              </w:rPr>
              <w:t>Информация о применении в отношении оценщика со стороны саморегулируемых организаций оценщиков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508" w:type="dxa"/>
            <w:tcBorders>
              <w:top w:val="single" w:sz="6" w:space="0" w:color="auto"/>
              <w:left w:val="single" w:sz="6" w:space="0" w:color="auto"/>
              <w:bottom w:val="single" w:sz="6" w:space="0" w:color="auto"/>
              <w:right w:val="single" w:sz="6" w:space="0" w:color="auto"/>
            </w:tcBorders>
            <w:vAlign w:val="center"/>
          </w:tcPr>
          <w:p w14:paraId="1106497A" w14:textId="77777777" w:rsidR="00392245" w:rsidRPr="00E753E0" w:rsidRDefault="00392245" w:rsidP="00C86CE2">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393D74F5" w14:textId="77777777" w:rsidR="00392245" w:rsidRPr="00E753E0" w:rsidRDefault="00392245" w:rsidP="00441B80">
            <w:pPr>
              <w:jc w:val="both"/>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05BCB838" w14:textId="77777777" w:rsidR="00392245" w:rsidRPr="00E753E0" w:rsidRDefault="00392245" w:rsidP="00C86CE2">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43FB10AA"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300A9F8C"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22979CF2" w14:textId="77777777" w:rsidR="00392245" w:rsidRPr="00E753E0" w:rsidRDefault="00392245" w:rsidP="009301BB">
            <w:pPr>
              <w:rPr>
                <w:rFonts w:ascii="MetaBookCyrLF-Roman" w:hAnsi="MetaBookCyrLF-Roman" w:cs="Arial"/>
              </w:rPr>
            </w:pPr>
            <w:r w:rsidRPr="00E42941">
              <w:rPr>
                <w:rFonts w:ascii="MetaBookCyrLF-Roman" w:hAnsi="MetaBookCyrLF-Roman" w:cs="Arial"/>
              </w:rPr>
              <w:t>Форма сверки активов и обязательств, принимаемых к расчету СЧА</w:t>
            </w:r>
          </w:p>
        </w:tc>
        <w:tc>
          <w:tcPr>
            <w:tcW w:w="3508" w:type="dxa"/>
            <w:tcBorders>
              <w:top w:val="single" w:sz="6" w:space="0" w:color="auto"/>
              <w:left w:val="single" w:sz="6" w:space="0" w:color="auto"/>
              <w:bottom w:val="single" w:sz="6" w:space="0" w:color="auto"/>
              <w:right w:val="single" w:sz="6" w:space="0" w:color="auto"/>
            </w:tcBorders>
          </w:tcPr>
          <w:p w14:paraId="2D6CB6A6" w14:textId="77777777" w:rsidR="00392245" w:rsidRPr="00E753E0" w:rsidRDefault="00392245" w:rsidP="00C86CE2">
            <w:pPr>
              <w:jc w:val="both"/>
              <w:rPr>
                <w:rFonts w:ascii="MetaBookCyrLF-Roman" w:hAnsi="MetaBookCyrLF-Roman" w:cs="Arial"/>
              </w:rPr>
            </w:pPr>
            <w:r w:rsidRPr="00E42941">
              <w:rPr>
                <w:rFonts w:ascii="MetaBookCyrLF-Roman" w:hAnsi="MetaBookCyrLF-Roman" w:cs="Arial"/>
              </w:rPr>
              <w:t>Не позднее рабочего дня, следующего за рабочим днем, по состоянию на который предоставляется расчет СЧА</w:t>
            </w:r>
          </w:p>
        </w:tc>
        <w:tc>
          <w:tcPr>
            <w:tcW w:w="3508" w:type="dxa"/>
            <w:tcBorders>
              <w:top w:val="single" w:sz="6" w:space="0" w:color="auto"/>
              <w:left w:val="single" w:sz="6" w:space="0" w:color="auto"/>
              <w:bottom w:val="single" w:sz="6" w:space="0" w:color="auto"/>
              <w:right w:val="single" w:sz="6" w:space="0" w:color="auto"/>
            </w:tcBorders>
            <w:vAlign w:val="center"/>
          </w:tcPr>
          <w:p w14:paraId="3EA7C3C3" w14:textId="77777777" w:rsidR="00392245" w:rsidRPr="00E753E0" w:rsidRDefault="00392245" w:rsidP="00441B80">
            <w:pPr>
              <w:jc w:val="both"/>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450DF84A" w14:textId="77777777" w:rsidR="00392245" w:rsidRPr="00E753E0" w:rsidRDefault="00392245" w:rsidP="00C86CE2">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3121D9B0"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11BB252C"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538DD38A" w14:textId="436A6623" w:rsidR="00392245" w:rsidRPr="00E753E0" w:rsidRDefault="00392245" w:rsidP="00296355">
            <w:pPr>
              <w:rPr>
                <w:rFonts w:ascii="MetaBookCyrLF-Roman" w:hAnsi="MetaBookCyrLF-Roman" w:cs="Arial"/>
              </w:rPr>
            </w:pPr>
            <w:r w:rsidRPr="00E42941">
              <w:rPr>
                <w:rFonts w:ascii="MetaBookCyrLF-Roman" w:hAnsi="MetaBookCyrLF-Roman" w:cs="Arial"/>
              </w:rPr>
              <w:t>Отчет</w:t>
            </w:r>
            <w:r w:rsidR="00E42941">
              <w:rPr>
                <w:rFonts w:ascii="MetaBookCyrLF-Roman" w:hAnsi="MetaBookCyrLF-Roman" w:cs="Arial"/>
              </w:rPr>
              <w:t>ность</w:t>
            </w:r>
            <w:r w:rsidRPr="00E42941">
              <w:rPr>
                <w:rFonts w:ascii="MetaBookCyrLF-Roman" w:hAnsi="MetaBookCyrLF-Roman" w:cs="Arial"/>
              </w:rPr>
              <w:t xml:space="preserve"> НПФ, подлежащ</w:t>
            </w:r>
            <w:r w:rsidR="00CA19BB">
              <w:rPr>
                <w:rFonts w:ascii="MetaBookCyrLF-Roman" w:hAnsi="MetaBookCyrLF-Roman" w:cs="Arial"/>
              </w:rPr>
              <w:t>ая</w:t>
            </w:r>
            <w:r w:rsidRPr="00E42941">
              <w:rPr>
                <w:rFonts w:ascii="MetaBookCyrLF-Roman" w:hAnsi="MetaBookCyrLF-Roman" w:cs="Arial"/>
              </w:rPr>
              <w:t xml:space="preserve"> согласованию специализированным депозитарием</w:t>
            </w:r>
          </w:p>
        </w:tc>
        <w:tc>
          <w:tcPr>
            <w:tcW w:w="3508" w:type="dxa"/>
            <w:tcBorders>
              <w:top w:val="single" w:sz="6" w:space="0" w:color="auto"/>
              <w:left w:val="single" w:sz="6" w:space="0" w:color="auto"/>
              <w:bottom w:val="single" w:sz="6" w:space="0" w:color="auto"/>
              <w:right w:val="single" w:sz="6" w:space="0" w:color="auto"/>
            </w:tcBorders>
            <w:vAlign w:val="center"/>
          </w:tcPr>
          <w:p w14:paraId="02F924B6" w14:textId="77777777" w:rsidR="00392245" w:rsidRPr="00E753E0" w:rsidRDefault="00392245" w:rsidP="00F60D6D">
            <w:pPr>
              <w:rPr>
                <w:rFonts w:ascii="MetaBookCyrLF-Roman" w:hAnsi="MetaBookCyrLF-Roman" w:cs="Arial"/>
              </w:rPr>
            </w:pPr>
            <w:r w:rsidRPr="00E42941">
              <w:rPr>
                <w:rFonts w:ascii="MetaBookCyrLF-Roman" w:hAnsi="MetaBookCyrLF-Roman" w:cs="Arial"/>
              </w:rPr>
              <w:t>Не позднее рабочего дня, следующего за днем 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2B0209D9" w14:textId="77777777" w:rsidR="00392245" w:rsidRPr="00E753E0" w:rsidRDefault="00392245" w:rsidP="00296355">
            <w:pPr>
              <w:rPr>
                <w:rFonts w:ascii="MetaBookCyrLF-Roman" w:hAnsi="MetaBookCyrLF-Roman" w:cs="Arial"/>
              </w:rPr>
            </w:pPr>
          </w:p>
        </w:tc>
        <w:tc>
          <w:tcPr>
            <w:tcW w:w="3059" w:type="dxa"/>
            <w:tcBorders>
              <w:top w:val="single" w:sz="6" w:space="0" w:color="auto"/>
              <w:left w:val="single" w:sz="6" w:space="0" w:color="auto"/>
              <w:bottom w:val="single" w:sz="6" w:space="0" w:color="auto"/>
              <w:right w:val="single" w:sz="6" w:space="0" w:color="auto"/>
            </w:tcBorders>
            <w:vAlign w:val="center"/>
          </w:tcPr>
          <w:p w14:paraId="0840985D" w14:textId="77777777" w:rsidR="00392245" w:rsidRPr="00E753E0" w:rsidRDefault="00392245" w:rsidP="00296355">
            <w:pPr>
              <w:rPr>
                <w:rFonts w:ascii="MetaBookCyrLF-Roman" w:hAnsi="MetaBookCyrLF-Roman" w:cs="Arial"/>
              </w:rPr>
            </w:pPr>
            <w:r w:rsidRPr="00E42941">
              <w:rPr>
                <w:rFonts w:ascii="MetaBookCyrLF-Roman" w:hAnsi="MetaBookCyrLF-Roman" w:cs="Arial"/>
              </w:rPr>
              <w:t>Электронный документ</w:t>
            </w:r>
          </w:p>
        </w:tc>
      </w:tr>
      <w:tr w:rsidR="00392245" w:rsidRPr="00F415A0" w14:paraId="2F631E8C" w14:textId="77777777" w:rsidTr="009865F4">
        <w:trPr>
          <w:cantSplit/>
        </w:trPr>
        <w:tc>
          <w:tcPr>
            <w:tcW w:w="428" w:type="dxa"/>
            <w:tcBorders>
              <w:top w:val="single" w:sz="6" w:space="0" w:color="auto"/>
              <w:left w:val="single" w:sz="6" w:space="0" w:color="auto"/>
              <w:bottom w:val="single" w:sz="6" w:space="0" w:color="auto"/>
              <w:right w:val="single" w:sz="6" w:space="0" w:color="auto"/>
            </w:tcBorders>
            <w:vAlign w:val="center"/>
          </w:tcPr>
          <w:p w14:paraId="7AA90DB9" w14:textId="77777777" w:rsidR="00392245" w:rsidRPr="00F415A0" w:rsidRDefault="00392245"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vAlign w:val="center"/>
          </w:tcPr>
          <w:p w14:paraId="42807BC7" w14:textId="77777777" w:rsidR="00392245" w:rsidRPr="00F415A0" w:rsidRDefault="00392245" w:rsidP="00296355">
            <w:pPr>
              <w:rPr>
                <w:rFonts w:ascii="MetaBookCyrLF-Roman" w:hAnsi="MetaBookCyrLF-Roman" w:cs="Arial"/>
              </w:rPr>
            </w:pPr>
            <w:r w:rsidRPr="00F415A0">
              <w:rPr>
                <w:rFonts w:ascii="MetaBookCyrLF-Roman" w:hAnsi="MetaBookCyrLF-Roman" w:cs="Arial"/>
              </w:rPr>
              <w:t>Документы в соответствии с Условиями</w:t>
            </w:r>
          </w:p>
        </w:tc>
        <w:tc>
          <w:tcPr>
            <w:tcW w:w="3508" w:type="dxa"/>
            <w:tcBorders>
              <w:top w:val="single" w:sz="6" w:space="0" w:color="auto"/>
              <w:left w:val="single" w:sz="6" w:space="0" w:color="auto"/>
              <w:bottom w:val="single" w:sz="6" w:space="0" w:color="auto"/>
              <w:right w:val="single" w:sz="6" w:space="0" w:color="auto"/>
            </w:tcBorders>
            <w:vAlign w:val="center"/>
          </w:tcPr>
          <w:p w14:paraId="561947A6" w14:textId="77777777" w:rsidR="00392245" w:rsidRPr="00F415A0" w:rsidRDefault="00392245" w:rsidP="00296355">
            <w:pPr>
              <w:rPr>
                <w:rFonts w:ascii="MetaBookCyrLF-Roman" w:hAnsi="MetaBookCyrLF-Roman" w:cs="Arial"/>
              </w:rPr>
            </w:pPr>
            <w:r w:rsidRPr="00F415A0">
              <w:rPr>
                <w:rFonts w:ascii="MetaBookCyrLF-Roman" w:hAnsi="MetaBookCyrLF-Roman" w:cs="Arial"/>
              </w:rPr>
              <w:t>В сроки, установленные Условиями</w:t>
            </w:r>
          </w:p>
        </w:tc>
        <w:tc>
          <w:tcPr>
            <w:tcW w:w="3508" w:type="dxa"/>
            <w:tcBorders>
              <w:top w:val="single" w:sz="6" w:space="0" w:color="auto"/>
              <w:left w:val="single" w:sz="6" w:space="0" w:color="auto"/>
              <w:bottom w:val="single" w:sz="6" w:space="0" w:color="auto"/>
              <w:right w:val="single" w:sz="6" w:space="0" w:color="auto"/>
            </w:tcBorders>
            <w:vAlign w:val="center"/>
          </w:tcPr>
          <w:p w14:paraId="22DE9AA6" w14:textId="77777777" w:rsidR="00392245" w:rsidRPr="00F415A0" w:rsidRDefault="00392245" w:rsidP="00296355">
            <w:pPr>
              <w:rPr>
                <w:rFonts w:ascii="MetaBookCyrLF-Roman" w:hAnsi="MetaBookCyrLF-Roman" w:cs="Arial"/>
              </w:rPr>
            </w:pPr>
            <w:r w:rsidRPr="00F415A0">
              <w:rPr>
                <w:rFonts w:ascii="MetaBookCyrLF-Roman" w:hAnsi="MetaBookCyrLF-Roman" w:cs="Arial"/>
              </w:rPr>
              <w:t>В сроки, установленные Условиями</w:t>
            </w:r>
          </w:p>
        </w:tc>
        <w:tc>
          <w:tcPr>
            <w:tcW w:w="3059" w:type="dxa"/>
            <w:tcBorders>
              <w:top w:val="single" w:sz="6" w:space="0" w:color="auto"/>
              <w:left w:val="single" w:sz="6" w:space="0" w:color="auto"/>
              <w:bottom w:val="single" w:sz="6" w:space="0" w:color="auto"/>
              <w:right w:val="single" w:sz="6" w:space="0" w:color="auto"/>
            </w:tcBorders>
            <w:vAlign w:val="center"/>
          </w:tcPr>
          <w:p w14:paraId="50DFA8FF" w14:textId="77777777" w:rsidR="00392245" w:rsidRPr="00F415A0" w:rsidRDefault="00392245" w:rsidP="00296355">
            <w:pPr>
              <w:rPr>
                <w:rFonts w:ascii="MetaBookCyrLF-Roman" w:hAnsi="MetaBookCyrLF-Roman" w:cs="Arial"/>
              </w:rPr>
            </w:pPr>
            <w:r w:rsidRPr="00F415A0">
              <w:rPr>
                <w:rFonts w:ascii="MetaBookCyrLF-Roman" w:hAnsi="MetaBookCyrLF-Roman" w:cs="Arial"/>
              </w:rPr>
              <w:t>По форме, установленной Условиями</w:t>
            </w:r>
          </w:p>
        </w:tc>
      </w:tr>
      <w:tr w:rsidR="002C2C3A" w:rsidRPr="00F415A0" w14:paraId="315658AC" w14:textId="77777777" w:rsidTr="00675943">
        <w:trPr>
          <w:cantSplit/>
        </w:trPr>
        <w:tc>
          <w:tcPr>
            <w:tcW w:w="428" w:type="dxa"/>
            <w:tcBorders>
              <w:top w:val="single" w:sz="6" w:space="0" w:color="auto"/>
              <w:left w:val="single" w:sz="6" w:space="0" w:color="auto"/>
              <w:bottom w:val="single" w:sz="6" w:space="0" w:color="auto"/>
              <w:right w:val="single" w:sz="6" w:space="0" w:color="auto"/>
            </w:tcBorders>
            <w:vAlign w:val="center"/>
          </w:tcPr>
          <w:p w14:paraId="0897A785" w14:textId="77777777" w:rsidR="002C2C3A" w:rsidRPr="00F415A0" w:rsidRDefault="002C2C3A" w:rsidP="00D7267C">
            <w:pPr>
              <w:numPr>
                <w:ilvl w:val="0"/>
                <w:numId w:val="4"/>
              </w:numPr>
              <w:ind w:left="0" w:firstLine="0"/>
              <w:rPr>
                <w:rFonts w:ascii="MetaBookCyrLF-Roman" w:hAnsi="MetaBookCyrLF-Roman" w:cs="Arial"/>
              </w:rPr>
            </w:pPr>
          </w:p>
        </w:tc>
        <w:tc>
          <w:tcPr>
            <w:tcW w:w="4551" w:type="dxa"/>
            <w:tcBorders>
              <w:top w:val="single" w:sz="6" w:space="0" w:color="auto"/>
              <w:left w:val="single" w:sz="6" w:space="0" w:color="auto"/>
              <w:bottom w:val="single" w:sz="6" w:space="0" w:color="auto"/>
              <w:right w:val="single" w:sz="6" w:space="0" w:color="auto"/>
            </w:tcBorders>
            <w:shd w:val="clear" w:color="auto" w:fill="auto"/>
            <w:vAlign w:val="center"/>
          </w:tcPr>
          <w:p w14:paraId="534CFD5B" w14:textId="309B97AC" w:rsidR="002C2C3A" w:rsidRPr="00675943" w:rsidRDefault="002C2C3A" w:rsidP="0010281A">
            <w:pPr>
              <w:autoSpaceDE w:val="0"/>
              <w:autoSpaceDN w:val="0"/>
              <w:adjustRightInd w:val="0"/>
              <w:jc w:val="both"/>
              <w:rPr>
                <w:rFonts w:ascii="MetaBookCyrLF-Roman" w:hAnsi="MetaBookCyrLF-Roman" w:cs="Arial"/>
              </w:rPr>
            </w:pPr>
            <w:r w:rsidRPr="004E4955">
              <w:rPr>
                <w:rFonts w:ascii="MetaBookCyrLF-Roman" w:hAnsi="MetaBookCyrLF-Roman" w:cs="Arial"/>
              </w:rPr>
              <w:t>Иные документы для осуществления контроля за распоряжением средствами пенсионных накоплений и порядка расчета СЧА</w:t>
            </w:r>
            <w:r w:rsidR="004E4955" w:rsidRPr="004E4955">
              <w:rPr>
                <w:rFonts w:ascii="MetaBookCyrLF-Roman" w:hAnsi="MetaBookCyrLF-Roman" w:cs="Arial"/>
              </w:rPr>
              <w:t>,</w:t>
            </w:r>
            <w:r w:rsidRPr="004E4955">
              <w:rPr>
                <w:rFonts w:ascii="MetaBookCyrLF-Roman" w:hAnsi="MetaBookCyrLF-Roman" w:cs="Arial"/>
              </w:rPr>
              <w:t xml:space="preserve"> а также необходимые для надлежащего исполнения Специализированным депозитарием Договора с НПФ и Договора с УК</w:t>
            </w:r>
          </w:p>
          <w:p w14:paraId="3D0257CF" w14:textId="429A32CC" w:rsidR="002C2C3A" w:rsidRPr="00F415A0" w:rsidRDefault="002C2C3A" w:rsidP="00013A06">
            <w:pPr>
              <w:rPr>
                <w:rFonts w:ascii="MetaBookCyrLF-Roman" w:hAnsi="MetaBookCyrLF-Roman" w:cs="Arial"/>
              </w:rPr>
            </w:pPr>
          </w:p>
        </w:tc>
        <w:tc>
          <w:tcPr>
            <w:tcW w:w="3508" w:type="dxa"/>
            <w:tcBorders>
              <w:top w:val="single" w:sz="6" w:space="0" w:color="auto"/>
              <w:left w:val="single" w:sz="6" w:space="0" w:color="auto"/>
              <w:bottom w:val="single" w:sz="6" w:space="0" w:color="auto"/>
              <w:right w:val="single" w:sz="6" w:space="0" w:color="auto"/>
            </w:tcBorders>
            <w:vAlign w:val="center"/>
          </w:tcPr>
          <w:p w14:paraId="1DEF6669" w14:textId="77777777" w:rsidR="002C2C3A" w:rsidRPr="00F415A0" w:rsidRDefault="002C2C3A" w:rsidP="00296355">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получения/составления НПФ</w:t>
            </w:r>
          </w:p>
        </w:tc>
        <w:tc>
          <w:tcPr>
            <w:tcW w:w="3508" w:type="dxa"/>
            <w:tcBorders>
              <w:top w:val="single" w:sz="6" w:space="0" w:color="auto"/>
              <w:left w:val="single" w:sz="6" w:space="0" w:color="auto"/>
              <w:bottom w:val="single" w:sz="6" w:space="0" w:color="auto"/>
              <w:right w:val="single" w:sz="6" w:space="0" w:color="auto"/>
            </w:tcBorders>
            <w:vAlign w:val="center"/>
          </w:tcPr>
          <w:p w14:paraId="04388531" w14:textId="77777777" w:rsidR="002C2C3A" w:rsidRPr="00F415A0" w:rsidRDefault="002C2C3A" w:rsidP="007948DB">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получения/составления НПФ</w:t>
            </w:r>
          </w:p>
        </w:tc>
        <w:tc>
          <w:tcPr>
            <w:tcW w:w="3059" w:type="dxa"/>
            <w:tcBorders>
              <w:top w:val="single" w:sz="6" w:space="0" w:color="auto"/>
              <w:left w:val="single" w:sz="6" w:space="0" w:color="auto"/>
              <w:bottom w:val="single" w:sz="6" w:space="0" w:color="auto"/>
              <w:right w:val="single" w:sz="6" w:space="0" w:color="auto"/>
            </w:tcBorders>
            <w:vAlign w:val="center"/>
          </w:tcPr>
          <w:p w14:paraId="075A6160" w14:textId="77777777" w:rsidR="002C2C3A" w:rsidRPr="00F415A0" w:rsidRDefault="002C2C3A" w:rsidP="007948DB">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(оригинал или копия, заверенная НПФ)</w:t>
            </w:r>
          </w:p>
        </w:tc>
      </w:tr>
    </w:tbl>
    <w:p w14:paraId="58948C2F" w14:textId="77777777" w:rsidR="000421A1" w:rsidRPr="009865F4" w:rsidRDefault="000421A1" w:rsidP="000421A1">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 </w:t>
      </w:r>
      <w:r w:rsidR="002928C2" w:rsidRPr="009865F4">
        <w:rPr>
          <w:rFonts w:ascii="MetaBookCyrLF-Roman" w:hAnsi="MetaBookCyrLF-Roman" w:cs="Arial"/>
          <w:sz w:val="16"/>
          <w:szCs w:val="16"/>
        </w:rPr>
        <w:t xml:space="preserve"> </w:t>
      </w:r>
      <w:r w:rsidRPr="009865F4">
        <w:rPr>
          <w:rFonts w:ascii="MetaBookCyrLF-Roman" w:hAnsi="MetaBookCyrLF-Roman" w:cs="Arial"/>
          <w:sz w:val="16"/>
          <w:szCs w:val="16"/>
        </w:rPr>
        <w:t xml:space="preserve">Для документов, по которым указана возможность предоставления, как в форме </w:t>
      </w:r>
      <w:r w:rsidR="009A6FDE" w:rsidRPr="009865F4">
        <w:rPr>
          <w:rFonts w:ascii="MetaBookCyrLF-Roman" w:hAnsi="MetaBookCyrLF-Roman" w:cs="Arial"/>
          <w:sz w:val="16"/>
          <w:szCs w:val="16"/>
        </w:rPr>
        <w:t>Э</w:t>
      </w:r>
      <w:r w:rsidRPr="009865F4">
        <w:rPr>
          <w:rFonts w:ascii="MetaBookCyrLF-Roman" w:hAnsi="MetaBookCyrLF-Roman" w:cs="Arial"/>
          <w:sz w:val="16"/>
          <w:szCs w:val="16"/>
        </w:rPr>
        <w:t>лектронного документа, так и документа на бумажном носителе:</w:t>
      </w:r>
    </w:p>
    <w:p w14:paraId="55D2CEC6" w14:textId="77777777" w:rsidR="000421A1" w:rsidRPr="009865F4" w:rsidRDefault="000421A1"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в случае предоставления в Специализированный депозитарий в электронной форме документа данный документ не подлежит последующему предоставлению на бумажном носителе;</w:t>
      </w:r>
    </w:p>
    <w:p w14:paraId="13536AC2" w14:textId="77777777" w:rsidR="000421A1" w:rsidRPr="009865F4" w:rsidRDefault="000421A1"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в случае предоставления в Специализированный депозитарий документа на бумажном носителе данный документ не подлеж</w:t>
      </w:r>
      <w:r w:rsidR="00E40F9D" w:rsidRPr="009865F4">
        <w:rPr>
          <w:rFonts w:ascii="MetaBookCyrLF-Roman" w:hAnsi="MetaBookCyrLF-Roman" w:cs="Arial"/>
          <w:sz w:val="16"/>
          <w:szCs w:val="16"/>
        </w:rPr>
        <w:t>и</w:t>
      </w:r>
      <w:r w:rsidRPr="009865F4">
        <w:rPr>
          <w:rFonts w:ascii="MetaBookCyrLF-Roman" w:hAnsi="MetaBookCyrLF-Roman" w:cs="Arial"/>
          <w:sz w:val="16"/>
          <w:szCs w:val="16"/>
        </w:rPr>
        <w:t xml:space="preserve">т предоставлению в форме </w:t>
      </w:r>
      <w:r w:rsidR="009A6FDE" w:rsidRPr="009865F4">
        <w:rPr>
          <w:rFonts w:ascii="MetaBookCyrLF-Roman" w:hAnsi="MetaBookCyrLF-Roman" w:cs="Arial"/>
          <w:sz w:val="16"/>
          <w:szCs w:val="16"/>
        </w:rPr>
        <w:t>Э</w:t>
      </w:r>
      <w:r w:rsidRPr="009865F4">
        <w:rPr>
          <w:rFonts w:ascii="MetaBookCyrLF-Roman" w:hAnsi="MetaBookCyrLF-Roman" w:cs="Arial"/>
          <w:sz w:val="16"/>
          <w:szCs w:val="16"/>
        </w:rPr>
        <w:t>лектронного документа.</w:t>
      </w:r>
    </w:p>
    <w:p w14:paraId="02334C61" w14:textId="77777777" w:rsidR="00244FD2" w:rsidRPr="009865F4" w:rsidRDefault="00244FD2" w:rsidP="00244FD2">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 </w:t>
      </w:r>
      <w:r w:rsidR="00EA09D3" w:rsidRPr="009865F4">
        <w:rPr>
          <w:rFonts w:ascii="MetaBookCyrLF-Roman" w:hAnsi="MetaBookCyrLF-Roman" w:cs="Arial"/>
          <w:sz w:val="16"/>
          <w:szCs w:val="16"/>
        </w:rPr>
        <w:t>В случае перехода прав и обязанностей от другого специализированного депозитария.</w:t>
      </w:r>
    </w:p>
    <w:p w14:paraId="0505C5B0" w14:textId="77777777" w:rsidR="006F7AED" w:rsidRDefault="006F7AED" w:rsidP="006F7AED">
      <w:pPr>
        <w:suppressAutoHyphens/>
        <w:rPr>
          <w:rFonts w:ascii="MetaBookCyrLF-Roman" w:hAnsi="MetaBookCyrLF-Roman" w:cs="Arial"/>
        </w:rPr>
      </w:pPr>
    </w:p>
    <w:p w14:paraId="497D9701" w14:textId="77777777" w:rsidR="00C6123D" w:rsidRPr="009865F4" w:rsidRDefault="00C6123D"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Список и особенности передачи документов УК в Специализированный депозитарий приведены в следующей таблице (время </w:t>
      </w:r>
      <w:r w:rsidR="0088345A" w:rsidRPr="009865F4">
        <w:rPr>
          <w:rFonts w:ascii="MetaBookCyrLF-Roman" w:hAnsi="MetaBookCyrLF-Roman" w:cs="Arial"/>
          <w:b w:val="0"/>
          <w:i w:val="0"/>
          <w:iCs w:val="0"/>
          <w:sz w:val="20"/>
          <w:szCs w:val="20"/>
        </w:rPr>
        <w:t>м</w:t>
      </w:r>
      <w:r w:rsidRPr="009865F4">
        <w:rPr>
          <w:rFonts w:ascii="MetaBookCyrLF-Roman" w:hAnsi="MetaBookCyrLF-Roman" w:cs="Arial"/>
          <w:b w:val="0"/>
          <w:i w:val="0"/>
          <w:iCs w:val="0"/>
          <w:sz w:val="20"/>
          <w:szCs w:val="20"/>
        </w:rPr>
        <w:t>осковское):</w:t>
      </w:r>
    </w:p>
    <w:p w14:paraId="7216D652" w14:textId="77777777" w:rsidR="0099075F" w:rsidRPr="00F415A0" w:rsidRDefault="0099075F" w:rsidP="006F7AED">
      <w:pPr>
        <w:suppressAutoHyphens/>
        <w:rPr>
          <w:rFonts w:ascii="MetaBookCyrLF-Roman" w:hAnsi="MetaBookCyrLF-Roman" w:cs="Arial"/>
        </w:rPr>
      </w:pPr>
    </w:p>
    <w:tbl>
      <w:tblPr>
        <w:tblW w:w="15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
        <w:gridCol w:w="4501"/>
        <w:gridCol w:w="49"/>
        <w:gridCol w:w="30"/>
        <w:gridCol w:w="3465"/>
        <w:gridCol w:w="13"/>
        <w:gridCol w:w="16"/>
        <w:gridCol w:w="3496"/>
        <w:gridCol w:w="3061"/>
      </w:tblGrid>
      <w:tr w:rsidR="009F79C2" w:rsidRPr="00F415A0" w14:paraId="334C1CBF" w14:textId="77777777" w:rsidTr="00E42941">
        <w:trPr>
          <w:tblHeader/>
        </w:trPr>
        <w:tc>
          <w:tcPr>
            <w:tcW w:w="427" w:type="dxa"/>
            <w:tcBorders>
              <w:top w:val="single" w:sz="6" w:space="0" w:color="auto"/>
              <w:left w:val="single" w:sz="6" w:space="0" w:color="auto"/>
              <w:bottom w:val="single" w:sz="6" w:space="0" w:color="auto"/>
              <w:right w:val="single" w:sz="6" w:space="0" w:color="auto"/>
            </w:tcBorders>
            <w:vAlign w:val="center"/>
          </w:tcPr>
          <w:p w14:paraId="7128F7F4" w14:textId="77777777" w:rsidR="009F79C2" w:rsidRPr="00F415A0" w:rsidRDefault="009F79C2" w:rsidP="003656BE">
            <w:pPr>
              <w:jc w:val="center"/>
              <w:rPr>
                <w:rFonts w:ascii="MetaBookCyrLF-Roman" w:hAnsi="MetaBookCyrLF-Roman" w:cs="Arial"/>
              </w:rPr>
            </w:pPr>
            <w:bookmarkStart w:id="157" w:name="_Toc87247552"/>
            <w:bookmarkStart w:id="158" w:name="_Toc191186409"/>
            <w:r w:rsidRPr="00F415A0">
              <w:rPr>
                <w:rFonts w:ascii="MetaBookCyrLF-Roman" w:hAnsi="MetaBookCyrLF-Roman" w:cs="Arial"/>
              </w:rPr>
              <w:t>№</w:t>
            </w:r>
          </w:p>
        </w:tc>
        <w:tc>
          <w:tcPr>
            <w:tcW w:w="4580" w:type="dxa"/>
            <w:gridSpan w:val="3"/>
            <w:tcBorders>
              <w:top w:val="single" w:sz="6" w:space="0" w:color="auto"/>
              <w:left w:val="single" w:sz="6" w:space="0" w:color="auto"/>
              <w:bottom w:val="nil"/>
              <w:right w:val="single" w:sz="6" w:space="0" w:color="auto"/>
            </w:tcBorders>
            <w:vAlign w:val="center"/>
          </w:tcPr>
          <w:p w14:paraId="4BBD48B2" w14:textId="77777777" w:rsidR="009F79C2" w:rsidRPr="00F415A0" w:rsidRDefault="009F79C2" w:rsidP="003656BE">
            <w:pPr>
              <w:jc w:val="center"/>
              <w:rPr>
                <w:rFonts w:ascii="MetaBookCyrLF-Roman" w:hAnsi="MetaBookCyrLF-Roman" w:cs="Arial"/>
              </w:rPr>
            </w:pPr>
            <w:r w:rsidRPr="00F415A0">
              <w:rPr>
                <w:rFonts w:ascii="MetaBookCyrLF-Roman" w:hAnsi="MetaBookCyrLF-Roman" w:cs="Arial"/>
              </w:rPr>
              <w:t>Наименование документа</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379AB4A6" w14:textId="77777777" w:rsidR="009F79C2" w:rsidRPr="00F415A0" w:rsidRDefault="009F79C2" w:rsidP="009A6FDE">
            <w:pPr>
              <w:jc w:val="center"/>
              <w:rPr>
                <w:rFonts w:ascii="MetaBookCyrLF-Roman" w:hAnsi="MetaBookCyrLF-Roman" w:cs="Arial"/>
              </w:rPr>
            </w:pPr>
            <w:r w:rsidRPr="00F415A0">
              <w:rPr>
                <w:rFonts w:ascii="MetaBookCyrLF-Roman" w:hAnsi="MetaBookCyrLF-Roman" w:cs="Arial"/>
              </w:rPr>
              <w:t xml:space="preserve">Время и периодичность предоставления </w:t>
            </w:r>
            <w:r w:rsidR="009A6FDE" w:rsidRPr="00F415A0">
              <w:rPr>
                <w:rFonts w:ascii="MetaBookCyrLF-Roman" w:hAnsi="MetaBookCyrLF-Roman" w:cs="Arial"/>
              </w:rPr>
              <w:t>Э</w:t>
            </w:r>
            <w:r w:rsidRPr="00F415A0">
              <w:rPr>
                <w:rFonts w:ascii="MetaBookCyrLF-Roman" w:hAnsi="MetaBookCyrLF-Roman" w:cs="Arial"/>
              </w:rPr>
              <w:t>лектронного документа</w:t>
            </w:r>
          </w:p>
        </w:tc>
        <w:tc>
          <w:tcPr>
            <w:tcW w:w="3496" w:type="dxa"/>
            <w:tcBorders>
              <w:top w:val="single" w:sz="6" w:space="0" w:color="auto"/>
              <w:left w:val="single" w:sz="6" w:space="0" w:color="auto"/>
              <w:bottom w:val="single" w:sz="6" w:space="0" w:color="auto"/>
              <w:right w:val="single" w:sz="6" w:space="0" w:color="auto"/>
            </w:tcBorders>
            <w:vAlign w:val="center"/>
          </w:tcPr>
          <w:p w14:paraId="451111EE" w14:textId="77777777" w:rsidR="009F79C2" w:rsidRPr="00F415A0" w:rsidRDefault="009F79C2" w:rsidP="003656BE">
            <w:pPr>
              <w:jc w:val="center"/>
              <w:rPr>
                <w:rFonts w:ascii="MetaBookCyrLF-Roman" w:hAnsi="MetaBookCyrLF-Roman" w:cs="Arial"/>
              </w:rPr>
            </w:pPr>
            <w:r w:rsidRPr="00F415A0">
              <w:rPr>
                <w:rFonts w:ascii="MetaBookCyrLF-Roman" w:hAnsi="MetaBookCyrLF-Roman" w:cs="Arial"/>
              </w:rPr>
              <w:t>Время и периодичность предоставления документа на бумажном носителе</w:t>
            </w:r>
          </w:p>
        </w:tc>
        <w:tc>
          <w:tcPr>
            <w:tcW w:w="3061" w:type="dxa"/>
            <w:tcBorders>
              <w:top w:val="single" w:sz="6" w:space="0" w:color="auto"/>
              <w:left w:val="single" w:sz="6" w:space="0" w:color="auto"/>
              <w:bottom w:val="single" w:sz="6" w:space="0" w:color="auto"/>
              <w:right w:val="single" w:sz="6" w:space="0" w:color="auto"/>
            </w:tcBorders>
            <w:vAlign w:val="center"/>
          </w:tcPr>
          <w:p w14:paraId="3AE9B832" w14:textId="5696120E" w:rsidR="009F79C2" w:rsidRPr="00F415A0" w:rsidRDefault="00752BA3" w:rsidP="003656BE">
            <w:pPr>
              <w:jc w:val="center"/>
              <w:rPr>
                <w:rFonts w:ascii="MetaBookCyrLF-Roman" w:hAnsi="MetaBookCyrLF-Roman" w:cs="Arial"/>
              </w:rPr>
            </w:pPr>
            <w:r w:rsidRPr="00F415A0">
              <w:rPr>
                <w:rFonts w:ascii="MetaBookCyrLF-Roman" w:hAnsi="MetaBookCyrLF-Roman" w:cs="Arial"/>
              </w:rPr>
              <w:t>Форма предоставления</w:t>
            </w:r>
            <w:r w:rsidR="00E57376">
              <w:rPr>
                <w:rFonts w:ascii="MetaBookCyrLF-Roman" w:hAnsi="MetaBookCyrLF-Roman" w:cs="Arial"/>
              </w:rPr>
              <w:t>*</w:t>
            </w:r>
          </w:p>
        </w:tc>
      </w:tr>
      <w:tr w:rsidR="00991E21" w:rsidRPr="00F415A0" w14:paraId="64102374"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9F7A947" w14:textId="77777777" w:rsidR="00991E21" w:rsidRPr="00F415A0" w:rsidRDefault="00991E21" w:rsidP="003656BE">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D25ACC1" w14:textId="77777777" w:rsidR="00991E21" w:rsidRPr="00F415A0" w:rsidRDefault="00991E21" w:rsidP="003656BE">
            <w:pPr>
              <w:rPr>
                <w:rFonts w:ascii="MetaBookCyrLF-Roman" w:hAnsi="MetaBookCyrLF-Roman" w:cs="Arial"/>
              </w:rPr>
            </w:pPr>
            <w:r w:rsidRPr="00F415A0">
              <w:rPr>
                <w:rFonts w:ascii="MetaBookCyrLF-Roman" w:hAnsi="MetaBookCyrLF-Roman" w:cs="Arial"/>
              </w:rPr>
              <w:t>Учредительные документы</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29616F83" w14:textId="77777777" w:rsidR="00991E21" w:rsidRPr="00F415A0" w:rsidRDefault="00991E21" w:rsidP="003656BE">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19FFB0C3"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012CD6DA" w14:textId="77777777" w:rsidR="00991E21" w:rsidRPr="00F415A0" w:rsidRDefault="00991E21" w:rsidP="00991E21">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303B0A8A" w14:textId="77777777" w:rsidR="00991E21" w:rsidRPr="00F415A0" w:rsidRDefault="00991E21" w:rsidP="003656BE">
            <w:pPr>
              <w:rPr>
                <w:rFonts w:ascii="MetaBookCyrLF-Roman" w:hAnsi="MetaBookCyrLF-Roman" w:cs="Arial"/>
              </w:rPr>
            </w:pPr>
            <w:r w:rsidRPr="00F415A0">
              <w:rPr>
                <w:rFonts w:ascii="MetaBookCyrLF-Roman" w:hAnsi="MetaBookCyrLF-Roman" w:cs="Arial"/>
              </w:rPr>
              <w:t>Нотариально заверенная копия</w:t>
            </w:r>
          </w:p>
        </w:tc>
      </w:tr>
      <w:tr w:rsidR="00991E21" w:rsidRPr="00F415A0" w14:paraId="2DEACE54"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A2CFDE1" w14:textId="77777777" w:rsidR="00991E21" w:rsidRPr="00F415A0" w:rsidRDefault="00991E21" w:rsidP="003656BE">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0B149614" w14:textId="77777777" w:rsidR="00EB67D8" w:rsidRDefault="00EB67D8" w:rsidP="00EB67D8">
            <w:pPr>
              <w:rPr>
                <w:rFonts w:ascii="MetaBookCyrLF-Roman" w:hAnsi="MetaBookCyrLF-Roman" w:cs="Arial"/>
              </w:rPr>
            </w:pPr>
            <w:r w:rsidRPr="00F415A0">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w:t>
            </w:r>
          </w:p>
          <w:p w14:paraId="2FCE41FA" w14:textId="77777777" w:rsidR="00EB67D8" w:rsidRDefault="00EB67D8" w:rsidP="00EB67D8">
            <w:pPr>
              <w:rPr>
                <w:rFonts w:ascii="MetaBookCyrLF-Roman" w:hAnsi="MetaBookCyrLF-Roman" w:cs="Arial"/>
              </w:rPr>
            </w:pPr>
            <w:r w:rsidRPr="00F415A0">
              <w:rPr>
                <w:rFonts w:ascii="MetaBookCyrLF-Roman" w:hAnsi="MetaBookCyrLF-Roman" w:cs="Arial"/>
              </w:rPr>
              <w:t>Свидетельство о государственной регистрации юридического лица</w:t>
            </w:r>
            <w:r>
              <w:rPr>
                <w:rFonts w:ascii="MetaBookCyrLF-Roman" w:hAnsi="MetaBookCyrLF-Roman" w:cs="Arial"/>
              </w:rPr>
              <w:t>, зарегистрированном до 1 января 2017 года</w:t>
            </w:r>
          </w:p>
          <w:p w14:paraId="16C5DCF4" w14:textId="77777777" w:rsidR="00991E21" w:rsidRPr="00F415A0" w:rsidRDefault="00EB67D8" w:rsidP="00EB67D8">
            <w:pPr>
              <w:rPr>
                <w:rFonts w:ascii="MetaBookCyrLF-Roman" w:hAnsi="MetaBookCyrLF-Roman" w:cs="Arial"/>
              </w:rPr>
            </w:pPr>
            <w:r>
              <w:rPr>
                <w:rFonts w:ascii="MetaBookCyrLF-Roman" w:hAnsi="MetaBookCyrLF-Roman" w:cs="Arial"/>
              </w:rPr>
              <w:t xml:space="preserve">Лист записи </w:t>
            </w:r>
            <w:r>
              <w:rPr>
                <w:rFonts w:ascii="Arial" w:hAnsi="Arial" w:cs="Arial"/>
                <w:color w:val="000000"/>
              </w:rPr>
              <w:t>ЕГРЮЛ</w:t>
            </w:r>
            <w:r>
              <w:rPr>
                <w:rFonts w:ascii="MetaBookCyrLF-Roman" w:hAnsi="MetaBookCyrLF-Roman" w:cs="Arial"/>
              </w:rPr>
              <w:t xml:space="preserve"> - для лиц, зарегистрированных или внесших изменения в </w:t>
            </w:r>
            <w:r w:rsidRPr="00F415A0">
              <w:rPr>
                <w:rFonts w:ascii="MetaBookCyrLF-Roman" w:hAnsi="MetaBookCyrLF-Roman" w:cs="Arial"/>
              </w:rPr>
              <w:t>Единый государственный реестр юридических лиц</w:t>
            </w:r>
            <w:r>
              <w:rPr>
                <w:rFonts w:ascii="MetaBookCyrLF-Roman" w:hAnsi="MetaBookCyrLF-Roman" w:cs="Arial"/>
              </w:rPr>
              <w:t xml:space="preserve"> после 1 января 2017 года</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3FBA3AE8" w14:textId="77777777" w:rsidR="00991E21" w:rsidRPr="00F415A0" w:rsidRDefault="00991E21" w:rsidP="007948DB">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6672ADF2"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58880AAF" w14:textId="77777777" w:rsidR="00991E21" w:rsidRPr="00F415A0" w:rsidRDefault="00991E21" w:rsidP="003656BE">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760EB962" w14:textId="77777777" w:rsidR="00991E21" w:rsidRPr="00F415A0" w:rsidRDefault="00991E21" w:rsidP="003656BE">
            <w:pPr>
              <w:rPr>
                <w:rFonts w:ascii="MetaBookCyrLF-Roman" w:hAnsi="MetaBookCyrLF-Roman" w:cs="Arial"/>
              </w:rPr>
            </w:pPr>
            <w:r w:rsidRPr="00F415A0">
              <w:rPr>
                <w:rFonts w:ascii="MetaBookCyrLF-Roman" w:hAnsi="MetaBookCyrLF-Roman" w:cs="Arial"/>
              </w:rPr>
              <w:t>Нотариально заверенные копии</w:t>
            </w:r>
          </w:p>
        </w:tc>
      </w:tr>
      <w:tr w:rsidR="00991E21" w:rsidRPr="00F415A0" w14:paraId="04869F88"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23FA2B62" w14:textId="77777777" w:rsidR="00991E21" w:rsidRPr="00F415A0" w:rsidRDefault="00991E21" w:rsidP="00BE78F1">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4F5F114A" w14:textId="77777777" w:rsidR="00991E21" w:rsidRPr="00F415A0" w:rsidRDefault="00991E21" w:rsidP="00BE78F1">
            <w:pPr>
              <w:rPr>
                <w:rFonts w:ascii="MetaBookCyrLF-Roman" w:hAnsi="MetaBookCyrLF-Roman" w:cs="Arial"/>
              </w:rPr>
            </w:pPr>
            <w:r w:rsidRPr="00F415A0">
              <w:rPr>
                <w:rFonts w:ascii="MetaBookCyrLF-Roman" w:hAnsi="MetaBookCyrLF-Roman" w:cs="Arial"/>
              </w:rPr>
              <w:t xml:space="preserve">Свидетельство о постановке </w:t>
            </w:r>
            <w:r w:rsidR="00645710" w:rsidRPr="00F415A0">
              <w:rPr>
                <w:rFonts w:ascii="MetaBookCyrLF-Roman" w:hAnsi="MetaBookCyrLF-Roman" w:cs="Arial"/>
              </w:rPr>
              <w:t>на учет в налоговом органе</w:t>
            </w:r>
          </w:p>
        </w:tc>
        <w:tc>
          <w:tcPr>
            <w:tcW w:w="3494" w:type="dxa"/>
            <w:gridSpan w:val="3"/>
            <w:tcBorders>
              <w:top w:val="single" w:sz="6" w:space="0" w:color="auto"/>
              <w:left w:val="single" w:sz="6" w:space="0" w:color="auto"/>
              <w:bottom w:val="single" w:sz="6" w:space="0" w:color="auto"/>
              <w:right w:val="single" w:sz="6" w:space="0" w:color="auto"/>
            </w:tcBorders>
          </w:tcPr>
          <w:p w14:paraId="0D2710B0" w14:textId="77777777" w:rsidR="00991E21" w:rsidRPr="00F415A0" w:rsidRDefault="00991E21" w:rsidP="00BE78F1">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2EB7EA62"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60A77F27" w14:textId="77777777" w:rsidR="00991E21" w:rsidRPr="00F415A0" w:rsidRDefault="00991E21" w:rsidP="00BE78F1">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14C5D4EF" w14:textId="77777777" w:rsidR="00991E21" w:rsidRPr="00F415A0" w:rsidRDefault="00991E21" w:rsidP="00BE78F1">
            <w:pPr>
              <w:rPr>
                <w:rFonts w:ascii="MetaBookCyrLF-Roman" w:hAnsi="MetaBookCyrLF-Roman" w:cs="Arial"/>
              </w:rPr>
            </w:pPr>
            <w:r w:rsidRPr="00F415A0">
              <w:rPr>
                <w:rFonts w:ascii="MetaBookCyrLF-Roman" w:hAnsi="MetaBookCyrLF-Roman" w:cs="Arial"/>
              </w:rPr>
              <w:t>Нотариально заверенная копия</w:t>
            </w:r>
          </w:p>
        </w:tc>
      </w:tr>
      <w:tr w:rsidR="00991E21" w:rsidRPr="00F415A0" w14:paraId="026572B5"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3BA2DB8E" w14:textId="77777777" w:rsidR="00991E21" w:rsidRPr="00F415A0" w:rsidRDefault="00991E21" w:rsidP="007314FC">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1CDA46F" w14:textId="77777777" w:rsidR="00991E21" w:rsidRPr="00F415A0" w:rsidRDefault="00991E21" w:rsidP="00FD093F">
            <w:pPr>
              <w:rPr>
                <w:rFonts w:ascii="MetaBookCyrLF-Roman" w:hAnsi="MetaBookCyrLF-Roman" w:cs="Arial"/>
              </w:rPr>
            </w:pPr>
            <w:r w:rsidRPr="00F415A0">
              <w:rPr>
                <w:rFonts w:ascii="MetaBookCyrLF-Roman" w:hAnsi="MetaBookCyrLF-Roman" w:cs="Arial"/>
              </w:rPr>
              <w:t>Карточка с нотариально удостоверенными образцами подписей и печати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792A2BF5" w14:textId="77777777" w:rsidR="00991E21" w:rsidRPr="00F415A0" w:rsidRDefault="00991E21" w:rsidP="007948DB">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61E55D19"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3731751B"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w:t>
            </w:r>
          </w:p>
          <w:p w14:paraId="7F664B4C" w14:textId="77777777" w:rsidR="00991E21" w:rsidRPr="00F415A0" w:rsidRDefault="00991E21" w:rsidP="00A14E77">
            <w:pPr>
              <w:rPr>
                <w:rFonts w:ascii="MetaBookCyrLF-Roman" w:hAnsi="MetaBookCyrLF-Roman" w:cs="Arial"/>
              </w:rPr>
            </w:pPr>
            <w:r w:rsidRPr="00F415A0">
              <w:rPr>
                <w:rFonts w:ascii="MetaBookCyrLF-Roman" w:hAnsi="MetaBookCyrLF-Roman" w:cs="Arial"/>
              </w:rPr>
              <w:t>- составления (для оригинала);</w:t>
            </w:r>
          </w:p>
          <w:p w14:paraId="12638F2F" w14:textId="77777777" w:rsidR="00991E21" w:rsidRPr="00F415A0" w:rsidRDefault="00991E21" w:rsidP="007948DB">
            <w:pPr>
              <w:rPr>
                <w:rFonts w:ascii="MetaBookCyrLF-Roman" w:hAnsi="MetaBookCyrLF-Roman" w:cs="Arial"/>
              </w:rPr>
            </w:pPr>
            <w:r w:rsidRPr="00F415A0">
              <w:rPr>
                <w:rFonts w:ascii="MetaBookCyrLF-Roman" w:hAnsi="MetaBookCyrLF-Roman" w:cs="Arial"/>
              </w:rPr>
              <w:t>- получения УК (для нотариально заверенной копии).</w:t>
            </w:r>
          </w:p>
        </w:tc>
        <w:tc>
          <w:tcPr>
            <w:tcW w:w="3061" w:type="dxa"/>
            <w:tcBorders>
              <w:top w:val="single" w:sz="6" w:space="0" w:color="auto"/>
              <w:left w:val="single" w:sz="6" w:space="0" w:color="auto"/>
              <w:bottom w:val="single" w:sz="6" w:space="0" w:color="auto"/>
              <w:right w:val="single" w:sz="6" w:space="0" w:color="auto"/>
            </w:tcBorders>
            <w:vAlign w:val="center"/>
          </w:tcPr>
          <w:p w14:paraId="1078B932" w14:textId="77777777" w:rsidR="00991E21" w:rsidRPr="00F415A0" w:rsidRDefault="00991E21" w:rsidP="00991E21">
            <w:pPr>
              <w:rPr>
                <w:rFonts w:ascii="MetaBookCyrLF-Roman" w:hAnsi="MetaBookCyrLF-Roman" w:cs="Arial"/>
              </w:rPr>
            </w:pPr>
            <w:r w:rsidRPr="00F415A0">
              <w:rPr>
                <w:rFonts w:ascii="MetaBookCyrLF-Roman" w:hAnsi="MetaBookCyrLF-Roman" w:cs="Arial"/>
              </w:rPr>
              <w:t>Оригинал/</w:t>
            </w:r>
            <w:r w:rsidR="00E40F9D" w:rsidRPr="00F415A0">
              <w:rPr>
                <w:rFonts w:ascii="MetaBookCyrLF-Roman" w:hAnsi="MetaBookCyrLF-Roman" w:cs="Arial"/>
              </w:rPr>
              <w:t>н</w:t>
            </w:r>
            <w:r w:rsidRPr="00F415A0">
              <w:rPr>
                <w:rFonts w:ascii="MetaBookCyrLF-Roman" w:hAnsi="MetaBookCyrLF-Roman" w:cs="Arial"/>
              </w:rPr>
              <w:t>отариально заверенная копия</w:t>
            </w:r>
          </w:p>
        </w:tc>
      </w:tr>
      <w:tr w:rsidR="00991E21" w:rsidRPr="00F415A0" w14:paraId="51FBEEB7"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8EE3E6F" w14:textId="77777777" w:rsidR="00991E21" w:rsidRPr="00F415A0" w:rsidRDefault="00991E21"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36DDD00A" w14:textId="77777777" w:rsidR="00991E21" w:rsidRPr="00F415A0" w:rsidRDefault="00991E21" w:rsidP="00A14E77">
            <w:pPr>
              <w:rPr>
                <w:rFonts w:ascii="MetaBookCyrLF-Roman" w:hAnsi="MetaBookCyrLF-Roman" w:cs="Arial"/>
              </w:rPr>
            </w:pPr>
            <w:r w:rsidRPr="00F415A0">
              <w:rPr>
                <w:rFonts w:ascii="MetaBookCyrLF-Roman" w:hAnsi="MetaBookCyrLF-Roman" w:cs="Arial"/>
              </w:rPr>
              <w:t>Документы, подтверждающие полномочия должностных лиц УК, имеющих право подписывать документы для Специализированного депозитария</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7682E470" w14:textId="77777777" w:rsidR="00991E21" w:rsidRPr="00F415A0" w:rsidRDefault="00991E21" w:rsidP="00A14E77">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1682A549"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2D0B9A18"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w:t>
            </w:r>
            <w:r w:rsidR="00165709">
              <w:rPr>
                <w:rFonts w:ascii="MetaBookCyrLF-Roman" w:hAnsi="MetaBookCyrLF-Roman" w:cs="Arial"/>
              </w:rPr>
              <w:t xml:space="preserve"> </w:t>
            </w:r>
            <w:r w:rsidRPr="00F415A0">
              <w:rPr>
                <w:rFonts w:ascii="MetaBookCyrLF-Roman" w:hAnsi="MetaBookCyrLF-Roman" w:cs="Arial"/>
              </w:rPr>
              <w:br/>
              <w:t xml:space="preserve">- составления УК (для оригинала/копии оригинала, заверенной УК); </w:t>
            </w:r>
            <w:r w:rsidRPr="00F415A0">
              <w:rPr>
                <w:rFonts w:ascii="MetaBookCyrLF-Roman" w:hAnsi="MetaBookCyrLF-Roman" w:cs="Arial"/>
              </w:rPr>
              <w:br/>
              <w:t>- получения УК (для нотариально заверенной копии)</w:t>
            </w:r>
          </w:p>
        </w:tc>
        <w:tc>
          <w:tcPr>
            <w:tcW w:w="3061" w:type="dxa"/>
            <w:tcBorders>
              <w:top w:val="single" w:sz="6" w:space="0" w:color="auto"/>
              <w:left w:val="single" w:sz="6" w:space="0" w:color="auto"/>
              <w:bottom w:val="single" w:sz="6" w:space="0" w:color="auto"/>
              <w:right w:val="single" w:sz="6" w:space="0" w:color="auto"/>
            </w:tcBorders>
            <w:vAlign w:val="center"/>
          </w:tcPr>
          <w:p w14:paraId="31234384" w14:textId="77777777" w:rsidR="00991E21" w:rsidRPr="00F415A0" w:rsidRDefault="00991E21" w:rsidP="00A14E77">
            <w:pPr>
              <w:rPr>
                <w:rFonts w:ascii="MetaBookCyrLF-Roman" w:hAnsi="MetaBookCyrLF-Roman" w:cs="Arial"/>
              </w:rPr>
            </w:pPr>
            <w:r w:rsidRPr="00F415A0">
              <w:rPr>
                <w:rFonts w:ascii="MetaBookCyrLF-Roman" w:hAnsi="MetaBookCyrLF-Roman" w:cs="Arial"/>
              </w:rPr>
              <w:t>Для доверенностей – оригинал, нотариально заверенная копия или копия оригинала, заверенная УК;</w:t>
            </w:r>
          </w:p>
          <w:p w14:paraId="30E1ECA8" w14:textId="77777777" w:rsidR="00991E21" w:rsidRPr="00F415A0" w:rsidRDefault="00991E21" w:rsidP="00A14E77">
            <w:pPr>
              <w:rPr>
                <w:rFonts w:ascii="MetaBookCyrLF-Roman" w:hAnsi="MetaBookCyrLF-Roman" w:cs="Arial"/>
              </w:rPr>
            </w:pPr>
            <w:r w:rsidRPr="00F415A0">
              <w:rPr>
                <w:rFonts w:ascii="MetaBookCyrLF-Roman" w:hAnsi="MetaBookCyrLF-Roman" w:cs="Arial"/>
              </w:rPr>
              <w:t>для приказов - нотариально заверенная копия или копия, заверенная УК,</w:t>
            </w:r>
          </w:p>
          <w:p w14:paraId="6640AA5E" w14:textId="77777777" w:rsidR="00991E21" w:rsidRPr="00F415A0" w:rsidRDefault="00991E21" w:rsidP="00A14E77">
            <w:pPr>
              <w:rPr>
                <w:rFonts w:ascii="MetaBookCyrLF-Roman" w:hAnsi="MetaBookCyrLF-Roman" w:cs="Arial"/>
              </w:rPr>
            </w:pPr>
            <w:r w:rsidRPr="00F415A0">
              <w:rPr>
                <w:rFonts w:ascii="MetaBookCyrLF-Roman" w:hAnsi="MetaBookCyrLF-Roman" w:cs="Arial"/>
              </w:rPr>
              <w:t>для протоколов (решений) – оригинал, нотариально заверенная копия или копия, заверенная УК;</w:t>
            </w:r>
          </w:p>
          <w:p w14:paraId="59D4C0F9" w14:textId="77777777" w:rsidR="00991E21" w:rsidRPr="00F415A0" w:rsidRDefault="00991E21" w:rsidP="00A14E77">
            <w:pPr>
              <w:rPr>
                <w:rFonts w:ascii="MetaBookCyrLF-Roman" w:hAnsi="MetaBookCyrLF-Roman" w:cs="Arial"/>
              </w:rPr>
            </w:pPr>
            <w:r w:rsidRPr="00F415A0">
              <w:rPr>
                <w:rFonts w:ascii="MetaBookCyrLF-Roman" w:hAnsi="MetaBookCyrLF-Roman" w:cs="Arial"/>
              </w:rPr>
              <w:t>для выписок из протоколов – оригинал</w:t>
            </w:r>
          </w:p>
        </w:tc>
      </w:tr>
      <w:tr w:rsidR="00991E21" w:rsidRPr="00F415A0" w14:paraId="6F84BFA4"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4901CFA7" w14:textId="77777777" w:rsidR="00991E21" w:rsidRPr="00F415A0" w:rsidRDefault="00991E21" w:rsidP="003656BE">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65880618" w14:textId="77777777" w:rsidR="00991E21" w:rsidRPr="00F415A0" w:rsidRDefault="00991E21" w:rsidP="003656BE">
            <w:pPr>
              <w:rPr>
                <w:rFonts w:ascii="MetaBookCyrLF-Roman" w:hAnsi="MetaBookCyrLF-Roman" w:cs="Arial"/>
              </w:rPr>
            </w:pPr>
            <w:r w:rsidRPr="00F415A0">
              <w:rPr>
                <w:rFonts w:ascii="MetaBookCyrLF-Roman" w:hAnsi="MetaBookCyrLF-Roman" w:cs="Arial"/>
              </w:rPr>
              <w:t>Лицензии УК на осуществление деятельности управляющей компании инвестиционных фондов, паевых инвестиционных фондов и негосударственных пенсионных фондов</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2E5EAB0D" w14:textId="77777777" w:rsidR="00991E21" w:rsidRPr="00F415A0" w:rsidRDefault="00991E21" w:rsidP="007948DB">
            <w:pPr>
              <w:jc w:val="center"/>
              <w:rPr>
                <w:rFonts w:ascii="MetaBookCyrLF-Roman" w:hAnsi="MetaBookCyrLF-Roman" w:cs="Arial"/>
              </w:rPr>
            </w:pPr>
          </w:p>
        </w:tc>
        <w:tc>
          <w:tcPr>
            <w:tcW w:w="3496" w:type="dxa"/>
            <w:tcBorders>
              <w:top w:val="single" w:sz="6" w:space="0" w:color="auto"/>
              <w:left w:val="single" w:sz="6" w:space="0" w:color="auto"/>
              <w:bottom w:val="single" w:sz="6" w:space="0" w:color="auto"/>
              <w:right w:val="single" w:sz="6" w:space="0" w:color="auto"/>
            </w:tcBorders>
            <w:vAlign w:val="center"/>
          </w:tcPr>
          <w:p w14:paraId="00D4CD85" w14:textId="77777777" w:rsidR="00991E21" w:rsidRPr="00F415A0" w:rsidRDefault="00991E21" w:rsidP="00A14E77">
            <w:pPr>
              <w:rPr>
                <w:rFonts w:ascii="MetaBookCyrLF-Roman" w:hAnsi="MetaBookCyrLF-Roman" w:cs="Arial"/>
              </w:rPr>
            </w:pPr>
            <w:r w:rsidRPr="00F415A0">
              <w:rPr>
                <w:rFonts w:ascii="MetaBookCyrLF-Roman" w:hAnsi="MetaBookCyrLF-Roman" w:cs="Arial"/>
              </w:rPr>
              <w:t>При заключении Договора с УК</w:t>
            </w:r>
          </w:p>
          <w:p w14:paraId="7EDD18D7" w14:textId="77777777" w:rsidR="00991E21" w:rsidRPr="00F415A0" w:rsidRDefault="00991E21" w:rsidP="007948DB">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030EF2C9" w14:textId="77777777" w:rsidR="00991E21" w:rsidRPr="00F415A0" w:rsidRDefault="00991E21" w:rsidP="003656BE">
            <w:pPr>
              <w:rPr>
                <w:rFonts w:ascii="MetaBookCyrLF-Roman" w:hAnsi="MetaBookCyrLF-Roman" w:cs="Arial"/>
              </w:rPr>
            </w:pPr>
            <w:r w:rsidRPr="00F415A0">
              <w:rPr>
                <w:rFonts w:ascii="MetaBookCyrLF-Roman" w:hAnsi="MetaBookCyrLF-Roman" w:cs="Arial"/>
              </w:rPr>
              <w:t>Нотариально заверенная копия</w:t>
            </w:r>
          </w:p>
        </w:tc>
      </w:tr>
      <w:tr w:rsidR="00991E21" w:rsidRPr="00F415A0" w14:paraId="7819B2C6"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2B8E061" w14:textId="77777777" w:rsidR="00991E21" w:rsidRPr="00F415A0" w:rsidRDefault="00991E21" w:rsidP="003656BE">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984C614" w14:textId="77777777" w:rsidR="00991E21" w:rsidRPr="00F415A0" w:rsidRDefault="00991E21" w:rsidP="003656BE">
            <w:pPr>
              <w:rPr>
                <w:rFonts w:ascii="MetaBookCyrLF-Roman" w:hAnsi="MetaBookCyrLF-Roman" w:cs="Arial"/>
              </w:rPr>
            </w:pPr>
            <w:r w:rsidRPr="00F415A0">
              <w:rPr>
                <w:rFonts w:ascii="MetaBookCyrLF-Roman" w:hAnsi="MetaBookCyrLF-Roman" w:cs="Arial"/>
              </w:rPr>
              <w:t>Договор ДУ</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5AFA2C4" w14:textId="77777777" w:rsidR="00991E21" w:rsidRPr="00F415A0" w:rsidRDefault="00991E21" w:rsidP="00A14E77">
            <w:pPr>
              <w:rPr>
                <w:rFonts w:ascii="MetaBookCyrLF-Roman" w:hAnsi="MetaBookCyrLF-Roman" w:cs="Arial"/>
              </w:rPr>
            </w:pPr>
            <w:r w:rsidRPr="00F415A0">
              <w:rPr>
                <w:rFonts w:ascii="MetaBookCyrLF-Roman" w:hAnsi="MetaBookCyrLF-Roman" w:cs="Arial"/>
              </w:rPr>
              <w:t xml:space="preserve">При заключении Договора </w:t>
            </w:r>
            <w:r w:rsidR="002672AE" w:rsidRPr="00F415A0">
              <w:rPr>
                <w:rFonts w:ascii="MetaBookCyrLF-Roman" w:hAnsi="MetaBookCyrLF-Roman" w:cs="Arial"/>
              </w:rPr>
              <w:t xml:space="preserve">с </w:t>
            </w:r>
            <w:r w:rsidRPr="00F415A0">
              <w:rPr>
                <w:rFonts w:ascii="MetaBookCyrLF-Roman" w:hAnsi="MetaBookCyrLF-Roman" w:cs="Arial"/>
              </w:rPr>
              <w:t>УК</w:t>
            </w:r>
          </w:p>
          <w:p w14:paraId="0E040735" w14:textId="77777777" w:rsidR="00991E21" w:rsidRPr="00F415A0" w:rsidRDefault="00991E21" w:rsidP="00FC2BDD">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4B95331A" w14:textId="77777777" w:rsidR="00991E21" w:rsidRPr="00F415A0" w:rsidRDefault="00991E21" w:rsidP="003656BE">
            <w:pPr>
              <w:rPr>
                <w:rFonts w:ascii="MetaBookCyrLF-Roman" w:hAnsi="MetaBookCyrLF-Roman" w:cs="Arial"/>
              </w:rPr>
            </w:pPr>
            <w:r w:rsidRPr="00F415A0">
              <w:rPr>
                <w:rFonts w:ascii="MetaBookCyrLF-Roman" w:hAnsi="MetaBookCyrLF-Roman" w:cs="Arial"/>
              </w:rPr>
              <w:t>При заключении Договора</w:t>
            </w:r>
            <w:r w:rsidR="00AC1022" w:rsidRPr="00F415A0">
              <w:rPr>
                <w:rFonts w:ascii="MetaBookCyrLF-Roman" w:hAnsi="MetaBookCyrLF-Roman" w:cs="Arial"/>
              </w:rPr>
              <w:t xml:space="preserve"> с</w:t>
            </w:r>
            <w:r w:rsidRPr="00F415A0">
              <w:rPr>
                <w:rFonts w:ascii="MetaBookCyrLF-Roman" w:hAnsi="MetaBookCyrLF-Roman" w:cs="Arial"/>
              </w:rPr>
              <w:t xml:space="preserve"> УК</w:t>
            </w:r>
          </w:p>
        </w:tc>
        <w:tc>
          <w:tcPr>
            <w:tcW w:w="3061" w:type="dxa"/>
            <w:tcBorders>
              <w:top w:val="single" w:sz="6" w:space="0" w:color="auto"/>
              <w:left w:val="single" w:sz="6" w:space="0" w:color="auto"/>
              <w:bottom w:val="single" w:sz="6" w:space="0" w:color="auto"/>
              <w:right w:val="single" w:sz="6" w:space="0" w:color="auto"/>
            </w:tcBorders>
            <w:vAlign w:val="center"/>
          </w:tcPr>
          <w:p w14:paraId="35D644C9" w14:textId="77777777" w:rsidR="00991E21" w:rsidRPr="00F415A0" w:rsidRDefault="00991E21" w:rsidP="003656BE">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(копия, заверенная УК)</w:t>
            </w:r>
          </w:p>
        </w:tc>
      </w:tr>
      <w:tr w:rsidR="00991E21" w:rsidRPr="00F415A0" w14:paraId="3C9FDF49"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CEC5B61" w14:textId="77777777" w:rsidR="00991E21" w:rsidRPr="00F415A0" w:rsidRDefault="00991E21" w:rsidP="003656BE">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627A5F0B" w14:textId="77777777" w:rsidR="00991E21" w:rsidRPr="00F415A0" w:rsidRDefault="00991E21" w:rsidP="00AC1022">
            <w:pPr>
              <w:rPr>
                <w:rFonts w:ascii="MetaBookCyrLF-Roman" w:hAnsi="MetaBookCyrLF-Roman" w:cs="Arial"/>
              </w:rPr>
            </w:pPr>
            <w:r w:rsidRPr="00F415A0">
              <w:rPr>
                <w:rFonts w:ascii="MetaBookCyrLF-Roman" w:hAnsi="MetaBookCyrLF-Roman" w:cs="Arial"/>
              </w:rPr>
              <w:t>Документ, содержащий информацию об</w:t>
            </w:r>
            <w:r w:rsidR="00AC1022" w:rsidRPr="00F415A0">
              <w:rPr>
                <w:rFonts w:ascii="MetaBookCyrLF-Roman" w:hAnsi="MetaBookCyrLF-Roman" w:cs="Arial"/>
              </w:rPr>
              <w:t xml:space="preserve"> </w:t>
            </w:r>
            <w:r w:rsidRPr="00F415A0">
              <w:rPr>
                <w:rFonts w:ascii="MetaBookCyrLF-Roman" w:hAnsi="MetaBookCyrLF-Roman" w:cs="Arial"/>
              </w:rPr>
              <w:t>аффилированных лицах УК</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0B9D1BCA" w14:textId="77777777" w:rsidR="00991E21" w:rsidRPr="00F415A0" w:rsidRDefault="002774DC" w:rsidP="00FC2BDD">
            <w:pPr>
              <w:rPr>
                <w:rFonts w:ascii="MetaBookCyrLF-Roman" w:hAnsi="MetaBookCyrLF-Roman" w:cs="Arial"/>
              </w:rPr>
            </w:pPr>
            <w:r w:rsidRPr="00F415A0">
              <w:rPr>
                <w:rFonts w:ascii="MetaBookCyrLF-Roman" w:hAnsi="MetaBookCyrLF-Roman" w:cs="Arial"/>
              </w:rPr>
              <w:t xml:space="preserve">При заключении Договора с УК </w:t>
            </w:r>
            <w:r w:rsidR="00991E21" w:rsidRPr="00F415A0">
              <w:rPr>
                <w:rFonts w:ascii="MetaBookCyrLF-Roman" w:hAnsi="MetaBookCyrLF-Roman" w:cs="Arial"/>
              </w:rPr>
              <w:t>При изменениях - не позднее рабочего дня, следующего за днем получения или составления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253FD25A" w14:textId="77777777" w:rsidR="00C84C77" w:rsidRDefault="002774DC" w:rsidP="003656BE">
            <w:pPr>
              <w:rPr>
                <w:rFonts w:ascii="MetaBookCyrLF-Roman" w:hAnsi="MetaBookCyrLF-Roman" w:cs="Arial"/>
              </w:rPr>
            </w:pPr>
            <w:r w:rsidRPr="00F415A0">
              <w:rPr>
                <w:rFonts w:ascii="MetaBookCyrLF-Roman" w:hAnsi="MetaBookCyrLF-Roman" w:cs="Arial"/>
              </w:rPr>
              <w:t xml:space="preserve">При заключении Договора с УК </w:t>
            </w:r>
          </w:p>
          <w:p w14:paraId="1C75827E" w14:textId="77777777" w:rsidR="00991E21" w:rsidRPr="00F415A0" w:rsidRDefault="00991E21" w:rsidP="003656BE">
            <w:pPr>
              <w:rPr>
                <w:rFonts w:ascii="MetaBookCyrLF-Roman" w:hAnsi="MetaBookCyrLF-Roman" w:cs="Arial"/>
              </w:rPr>
            </w:pPr>
            <w:r w:rsidRPr="00F415A0">
              <w:rPr>
                <w:rFonts w:ascii="MetaBookCyrLF-Roman" w:hAnsi="MetaBookCyrLF-Roman" w:cs="Arial"/>
              </w:rPr>
              <w:t>При изменениях - не позднее рабочего дня, следующего за днем получения или составления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631BCD4D" w14:textId="77777777" w:rsidR="00991E21" w:rsidRPr="00F415A0" w:rsidRDefault="00991E21" w:rsidP="003656BE">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(оригинал или копия, заверенная УК), содержащий максимально полную информацию о наименовании, ИНН, адресе, основании аффилированности и дате наступления основания</w:t>
            </w:r>
          </w:p>
        </w:tc>
      </w:tr>
      <w:tr w:rsidR="00B00044" w:rsidRPr="00F415A0" w14:paraId="3EDBC78C"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C45C4F7" w14:textId="77777777" w:rsidR="00B00044" w:rsidRPr="00F415A0" w:rsidRDefault="00B00044"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BA22293" w14:textId="77777777" w:rsidR="00B00044" w:rsidRPr="00F415A0" w:rsidRDefault="0015384F" w:rsidP="00A14E77">
            <w:pPr>
              <w:rPr>
                <w:rFonts w:ascii="MetaBookCyrLF-Roman" w:hAnsi="MetaBookCyrLF-Roman" w:cs="Arial"/>
              </w:rPr>
            </w:pPr>
            <w:r w:rsidRPr="00F415A0">
              <w:rPr>
                <w:rFonts w:ascii="MetaBookCyrLF-Roman" w:hAnsi="MetaBookCyrLF-Roman" w:cs="Arial"/>
              </w:rPr>
              <w:t>Документ, содержащий информацию об учредителях (участниках) УК, основных и преобладающих хозяйственных обществах учредителя (участника) УК, о дочерних и зависимых обществах УК, аудиторе УК</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615625B" w14:textId="694D3B54" w:rsidR="00B00044" w:rsidRPr="00F415A0" w:rsidRDefault="0015384F" w:rsidP="0015384F">
            <w:pPr>
              <w:rPr>
                <w:rFonts w:ascii="MetaBookCyrLF-Roman" w:hAnsi="MetaBookCyrLF-Roman" w:cs="Arial"/>
              </w:rPr>
            </w:pPr>
            <w:r w:rsidRPr="00F415A0">
              <w:rPr>
                <w:rFonts w:ascii="MetaBookCyrLF-Roman" w:hAnsi="MetaBookCyrLF-Roman" w:cs="Arial"/>
              </w:rPr>
              <w:t>Перед заключением договора на совершение УК сделки в отношении активов пенсионных резервов</w:t>
            </w:r>
          </w:p>
        </w:tc>
        <w:tc>
          <w:tcPr>
            <w:tcW w:w="3496" w:type="dxa"/>
            <w:tcBorders>
              <w:top w:val="single" w:sz="6" w:space="0" w:color="auto"/>
              <w:left w:val="single" w:sz="6" w:space="0" w:color="auto"/>
              <w:bottom w:val="single" w:sz="6" w:space="0" w:color="auto"/>
              <w:right w:val="single" w:sz="6" w:space="0" w:color="auto"/>
            </w:tcBorders>
            <w:vAlign w:val="center"/>
          </w:tcPr>
          <w:p w14:paraId="4D6B07C3" w14:textId="52E9EB91" w:rsidR="00B00044" w:rsidRPr="00F415A0" w:rsidRDefault="0015384F" w:rsidP="00165709">
            <w:pPr>
              <w:rPr>
                <w:rFonts w:ascii="MetaBookCyrLF-Roman" w:hAnsi="MetaBookCyrLF-Roman" w:cs="Arial"/>
              </w:rPr>
            </w:pPr>
            <w:r w:rsidRPr="00F415A0">
              <w:rPr>
                <w:rFonts w:ascii="MetaBookCyrLF-Roman" w:hAnsi="MetaBookCyrLF-Roman" w:cs="Arial"/>
              </w:rPr>
              <w:t>Перед заключением договора на совершение УК сделки в отношении</w:t>
            </w:r>
            <w:r w:rsidR="00165709">
              <w:rPr>
                <w:rFonts w:ascii="MetaBookCyrLF-Roman" w:hAnsi="MetaBookCyrLF-Roman" w:cs="Arial"/>
              </w:rPr>
              <w:t xml:space="preserve"> </w:t>
            </w:r>
            <w:r w:rsidRPr="00F415A0">
              <w:rPr>
                <w:rFonts w:ascii="MetaBookCyrLF-Roman" w:hAnsi="MetaBookCyrLF-Roman" w:cs="Arial"/>
              </w:rPr>
              <w:t>активов пенсионных резервов</w:t>
            </w:r>
          </w:p>
        </w:tc>
        <w:tc>
          <w:tcPr>
            <w:tcW w:w="3061" w:type="dxa"/>
            <w:tcBorders>
              <w:top w:val="single" w:sz="6" w:space="0" w:color="auto"/>
              <w:left w:val="single" w:sz="6" w:space="0" w:color="auto"/>
              <w:bottom w:val="single" w:sz="6" w:space="0" w:color="auto"/>
              <w:right w:val="single" w:sz="6" w:space="0" w:color="auto"/>
            </w:tcBorders>
            <w:vAlign w:val="center"/>
          </w:tcPr>
          <w:p w14:paraId="1E15A15A" w14:textId="72FF02A6" w:rsidR="00B00044" w:rsidRPr="00F415A0" w:rsidRDefault="0015384F" w:rsidP="00E57376">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(оригинал или копия, заверенная УК), содержащий максимально полный состав информации о наименовании, ИНН, адресе</w:t>
            </w:r>
          </w:p>
        </w:tc>
      </w:tr>
      <w:tr w:rsidR="00A14E77" w:rsidRPr="00F415A0" w14:paraId="23F3BAF3"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10831523"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0FCE99F0" w14:textId="77777777" w:rsidR="00A14E77" w:rsidRPr="00F415A0" w:rsidRDefault="00A14E77" w:rsidP="00A14E77">
            <w:pPr>
              <w:rPr>
                <w:rFonts w:ascii="MetaBookCyrLF-Roman" w:hAnsi="MetaBookCyrLF-Roman" w:cs="Arial"/>
              </w:rPr>
            </w:pPr>
            <w:r w:rsidRPr="00F415A0">
              <w:rPr>
                <w:rFonts w:ascii="MetaBookCyrLF-Roman" w:hAnsi="MetaBookCyrLF-Roman" w:cs="Arial"/>
              </w:rPr>
              <w:t>Документ с указанием номера счета, открытого брокером УК (договор, уведомление об открытии счета и др.)</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03F444D6" w14:textId="77777777" w:rsidR="00A14E77" w:rsidRPr="00F415A0" w:rsidRDefault="002774DC" w:rsidP="00A14E77">
            <w:pPr>
              <w:rPr>
                <w:rFonts w:ascii="MetaBookCyrLF-Roman" w:hAnsi="MetaBookCyrLF-Roman" w:cs="Arial"/>
              </w:rPr>
            </w:pPr>
            <w:r w:rsidRPr="00F415A0">
              <w:rPr>
                <w:rFonts w:ascii="MetaBookCyrLF-Roman" w:hAnsi="MetaBookCyrLF-Roman" w:cs="Arial"/>
              </w:rPr>
              <w:t xml:space="preserve">При заключении Договора с УК </w:t>
            </w:r>
            <w:r w:rsidR="00A14E77" w:rsidRPr="00F415A0">
              <w:rPr>
                <w:rFonts w:ascii="MetaBookCyrLF-Roman" w:hAnsi="MetaBookCyrLF-Roman" w:cs="Arial"/>
              </w:rPr>
              <w:t>**</w:t>
            </w:r>
          </w:p>
          <w:p w14:paraId="4D018581"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14ADC13B" w14:textId="77777777" w:rsidR="0010281A" w:rsidRPr="00F415A0" w:rsidRDefault="0010281A" w:rsidP="0010281A">
            <w:pPr>
              <w:rPr>
                <w:rFonts w:ascii="MetaBookCyrLF-Roman" w:hAnsi="MetaBookCyrLF-Roman" w:cs="Arial"/>
              </w:rPr>
            </w:pPr>
            <w:r w:rsidRPr="00F415A0">
              <w:rPr>
                <w:rFonts w:ascii="MetaBookCyrLF-Roman" w:hAnsi="MetaBookCyrLF-Roman" w:cs="Arial"/>
              </w:rPr>
              <w:t>При заключении Договора с УК **</w:t>
            </w:r>
          </w:p>
          <w:p w14:paraId="4E6B95CE" w14:textId="68DAB6E5" w:rsidR="00A14E77" w:rsidRPr="00F415A0" w:rsidRDefault="0010281A" w:rsidP="0010281A">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105EE7EA" w14:textId="0FE43DBD" w:rsidR="00A14E77" w:rsidRPr="00F415A0" w:rsidRDefault="00A14E77" w:rsidP="008C7B4D">
            <w:pPr>
              <w:rPr>
                <w:rFonts w:ascii="MetaBookCyrLF-Roman" w:hAnsi="MetaBookCyrLF-Roman" w:cs="Arial"/>
              </w:rPr>
            </w:pPr>
            <w:r w:rsidRPr="00F415A0">
              <w:rPr>
                <w:rFonts w:ascii="MetaBookCyrLF-Roman" w:hAnsi="MetaBookCyrLF-Roman" w:cs="Arial"/>
              </w:rPr>
              <w:t xml:space="preserve">Электронный документ либо </w:t>
            </w:r>
            <w:r w:rsidR="002C2C3A">
              <w:rPr>
                <w:rFonts w:ascii="MetaBookCyrLF-Roman" w:hAnsi="MetaBookCyrLF-Roman" w:cs="Arial"/>
              </w:rPr>
              <w:t>копия,</w:t>
            </w:r>
            <w:r w:rsidR="002C2C3A" w:rsidRPr="00F415A0">
              <w:rPr>
                <w:rFonts w:ascii="MetaBookCyrLF-Roman" w:hAnsi="MetaBookCyrLF-Roman" w:cs="Arial"/>
              </w:rPr>
              <w:t xml:space="preserve"> заверенная </w:t>
            </w:r>
            <w:r w:rsidR="008C7B4D">
              <w:rPr>
                <w:rFonts w:ascii="MetaBookCyrLF-Roman" w:hAnsi="MetaBookCyrLF-Roman" w:cs="Arial"/>
              </w:rPr>
              <w:t>УК</w:t>
            </w:r>
            <w:r w:rsidR="002C2C3A">
              <w:rPr>
                <w:rFonts w:ascii="MetaBookCyrLF-Roman" w:hAnsi="MetaBookCyrLF-Roman" w:cs="Arial"/>
              </w:rPr>
              <w:t>,</w:t>
            </w:r>
            <w:r w:rsidR="002C2C3A" w:rsidRPr="00F415A0">
              <w:rPr>
                <w:rFonts w:ascii="MetaBookCyrLF-Roman" w:hAnsi="MetaBookCyrLF-Roman" w:cs="Arial"/>
              </w:rPr>
              <w:t xml:space="preserve"> на бумажном носителе</w:t>
            </w:r>
          </w:p>
        </w:tc>
      </w:tr>
      <w:tr w:rsidR="00A14E77" w:rsidRPr="00F415A0" w14:paraId="3806C2FD"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857C5EE"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3A512A81" w14:textId="77777777" w:rsidR="00A14E77" w:rsidRPr="00F415A0" w:rsidRDefault="00A14E77" w:rsidP="00A14E77">
            <w:pPr>
              <w:rPr>
                <w:rFonts w:ascii="MetaBookCyrLF-Roman" w:hAnsi="MetaBookCyrLF-Roman" w:cs="Arial"/>
              </w:rPr>
            </w:pPr>
            <w:r w:rsidRPr="00F415A0">
              <w:rPr>
                <w:rFonts w:ascii="MetaBookCyrLF-Roman" w:hAnsi="MetaBookCyrLF-Roman" w:cs="Arial"/>
              </w:rPr>
              <w:t>Документ о закрытии счета брокером УК</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56D8780B"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49822E63"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223A777D"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06EC7345"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6732FCF"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3BFE187A" w14:textId="77777777" w:rsidR="00A14E77" w:rsidRPr="00F415A0" w:rsidRDefault="00A14E77" w:rsidP="00A14E77">
            <w:pPr>
              <w:rPr>
                <w:rFonts w:ascii="MetaBookCyrLF-Roman" w:hAnsi="MetaBookCyrLF-Roman" w:cs="Arial"/>
              </w:rPr>
            </w:pPr>
            <w:r w:rsidRPr="00F415A0">
              <w:rPr>
                <w:rFonts w:ascii="MetaBookCyrLF-Roman" w:hAnsi="MetaBookCyrLF-Roman" w:cs="Arial"/>
              </w:rPr>
              <w:t>Документ, подтверждающий заключение (изменение) договора о брокерском обслуживании УК</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DFDD8F6" w14:textId="77777777" w:rsidR="00A14E77" w:rsidRPr="00F415A0" w:rsidRDefault="00A14E77" w:rsidP="00A14E77">
            <w:pPr>
              <w:rPr>
                <w:rFonts w:ascii="MetaBookCyrLF-Roman" w:hAnsi="MetaBookCyrLF-Roman" w:cs="Arial"/>
              </w:rPr>
            </w:pPr>
            <w:r w:rsidRPr="00F415A0">
              <w:rPr>
                <w:rFonts w:ascii="MetaBookCyrLF-Roman" w:hAnsi="MetaBookCyrLF-Roman" w:cs="Arial"/>
              </w:rPr>
              <w:t>При заключении Договора с УК**</w:t>
            </w:r>
          </w:p>
          <w:p w14:paraId="2E792AA3"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w:t>
            </w:r>
          </w:p>
        </w:tc>
        <w:tc>
          <w:tcPr>
            <w:tcW w:w="3496" w:type="dxa"/>
            <w:tcBorders>
              <w:top w:val="single" w:sz="6" w:space="0" w:color="auto"/>
              <w:left w:val="single" w:sz="6" w:space="0" w:color="auto"/>
              <w:bottom w:val="single" w:sz="6" w:space="0" w:color="auto"/>
              <w:right w:val="single" w:sz="6" w:space="0" w:color="auto"/>
            </w:tcBorders>
            <w:vAlign w:val="center"/>
          </w:tcPr>
          <w:p w14:paraId="79657DD0" w14:textId="4BB92959"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45988328" w14:textId="19741FAA" w:rsidR="00A14E77" w:rsidRPr="00A00E0F" w:rsidRDefault="00A14E77" w:rsidP="00722001">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0762C147"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380EDA76"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2CDFA3C8" w14:textId="77777777" w:rsidR="00A14E77" w:rsidRPr="00F415A0" w:rsidRDefault="00A14E77" w:rsidP="009301BB">
            <w:pPr>
              <w:rPr>
                <w:rFonts w:ascii="MetaBookCyrLF-Roman" w:hAnsi="MetaBookCyrLF-Roman" w:cs="Arial"/>
              </w:rPr>
            </w:pPr>
            <w:r w:rsidRPr="00F415A0">
              <w:rPr>
                <w:rFonts w:ascii="MetaBookCyrLF-Roman" w:hAnsi="MetaBookCyrLF-Roman" w:cs="Arial"/>
              </w:rPr>
              <w:t xml:space="preserve">Документ с указанием номера счета депо, открытого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r w:rsidRPr="00F415A0">
              <w:rPr>
                <w:rFonts w:ascii="MetaBookCyrLF-Roman" w:hAnsi="MetaBookCyrLF-Roman" w:cs="Arial"/>
              </w:rPr>
              <w:t xml:space="preserve">, приобретенных на средства </w:t>
            </w:r>
            <w:r w:rsidR="003C6505" w:rsidRPr="00F415A0">
              <w:rPr>
                <w:rFonts w:ascii="MetaBookCyrLF-Roman" w:hAnsi="MetaBookCyrLF-Roman" w:cs="Arial"/>
              </w:rPr>
              <w:t>п</w:t>
            </w:r>
            <w:r w:rsidRPr="00F415A0">
              <w:rPr>
                <w:rFonts w:ascii="MetaBookCyrLF-Roman" w:hAnsi="MetaBookCyrLF-Roman" w:cs="Arial"/>
              </w:rPr>
              <w:t xml:space="preserve">енсионных </w:t>
            </w:r>
            <w:r w:rsidR="00A33AB4" w:rsidRPr="00F415A0">
              <w:rPr>
                <w:rFonts w:ascii="MetaBookCyrLF-Roman" w:hAnsi="MetaBookCyrLF-Roman" w:cs="Arial"/>
              </w:rPr>
              <w:t>резервов</w:t>
            </w:r>
            <w:r w:rsidRPr="00F415A0">
              <w:rPr>
                <w:rFonts w:ascii="MetaBookCyrLF-Roman" w:hAnsi="MetaBookCyrLF-Roman" w:cs="Arial"/>
              </w:rPr>
              <w:t xml:space="preserve">,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которых в соответствии с нормативными правовыми актами Российской Федерации не осуществляется Специализированным депозитарием</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A9AEB01" w14:textId="77777777" w:rsidR="00A14E77" w:rsidRPr="00F415A0" w:rsidRDefault="00A14E77" w:rsidP="00A14E77">
            <w:pPr>
              <w:rPr>
                <w:rFonts w:ascii="MetaBookCyrLF-Roman" w:hAnsi="MetaBookCyrLF-Roman" w:cs="Arial"/>
              </w:rPr>
            </w:pPr>
            <w:r w:rsidRPr="00F415A0">
              <w:rPr>
                <w:rFonts w:ascii="MetaBookCyrLF-Roman" w:hAnsi="MetaBookCyrLF-Roman" w:cs="Arial"/>
              </w:rPr>
              <w:t>При заключении Договора с УК**</w:t>
            </w:r>
          </w:p>
          <w:p w14:paraId="44363372"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6E606B16" w14:textId="1FBE9F24"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03F9208F" w14:textId="6EEBF6FA" w:rsidR="00A14E77" w:rsidRPr="00F415A0" w:rsidRDefault="00A14E77" w:rsidP="00722001">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0ABF0BBF"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29D8486"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FF210AD" w14:textId="77777777" w:rsidR="00A14E77" w:rsidRDefault="00A14E77" w:rsidP="00A33AB4">
            <w:pPr>
              <w:rPr>
                <w:rFonts w:ascii="MetaBookCyrLF-Roman" w:hAnsi="MetaBookCyrLF-Roman" w:cs="Arial"/>
              </w:rPr>
            </w:pPr>
            <w:r w:rsidRPr="00F415A0">
              <w:rPr>
                <w:rFonts w:ascii="MetaBookCyrLF-Roman" w:hAnsi="MetaBookCyrLF-Roman" w:cs="Arial"/>
              </w:rPr>
              <w:t xml:space="preserve">Документ о закрытии счета депо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r w:rsidRPr="00F415A0">
              <w:rPr>
                <w:rFonts w:ascii="MetaBookCyrLF-Roman" w:hAnsi="MetaBookCyrLF-Roman" w:cs="Arial"/>
              </w:rPr>
              <w:t xml:space="preserve">, приобретенных на средства </w:t>
            </w:r>
            <w:r w:rsidR="003C6505" w:rsidRPr="00F415A0">
              <w:rPr>
                <w:rFonts w:ascii="MetaBookCyrLF-Roman" w:hAnsi="MetaBookCyrLF-Roman" w:cs="Arial"/>
              </w:rPr>
              <w:t>п</w:t>
            </w:r>
            <w:r w:rsidRPr="00F415A0">
              <w:rPr>
                <w:rFonts w:ascii="MetaBookCyrLF-Roman" w:hAnsi="MetaBookCyrLF-Roman" w:cs="Arial"/>
              </w:rPr>
              <w:t xml:space="preserve">енсионных </w:t>
            </w:r>
            <w:r w:rsidR="00A33AB4" w:rsidRPr="00F415A0">
              <w:rPr>
                <w:rFonts w:ascii="MetaBookCyrLF-Roman" w:hAnsi="MetaBookCyrLF-Roman" w:cs="Arial"/>
              </w:rPr>
              <w:t>резервов</w:t>
            </w:r>
            <w:r w:rsidRPr="00F415A0">
              <w:rPr>
                <w:rFonts w:ascii="MetaBookCyrLF-Roman" w:hAnsi="MetaBookCyrLF-Roman" w:cs="Arial"/>
              </w:rPr>
              <w:t xml:space="preserve">,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которых в соответствии с нормативными правовыми актами Российской Федерации не осуществляется Специализированным депозитарием</w:t>
            </w:r>
          </w:p>
          <w:p w14:paraId="24768A67" w14:textId="77777777" w:rsidR="0099330C" w:rsidRPr="00F415A0" w:rsidRDefault="0099330C" w:rsidP="00A33AB4">
            <w:pPr>
              <w:rPr>
                <w:rFonts w:ascii="MetaBookCyrLF-Roman" w:hAnsi="MetaBookCyrLF-Roman" w:cs="Arial"/>
              </w:rPr>
            </w:pP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72A844D1"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3C64F6FE"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08644BDD"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292E788E"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E32432D"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4947F64E" w14:textId="77777777" w:rsidR="00A14E77" w:rsidRPr="00F415A0" w:rsidRDefault="00A14E77" w:rsidP="009301BB">
            <w:pPr>
              <w:rPr>
                <w:rFonts w:ascii="MetaBookCyrLF-Roman" w:hAnsi="MetaBookCyrLF-Roman" w:cs="Arial"/>
              </w:rPr>
            </w:pPr>
            <w:r w:rsidRPr="00F415A0">
              <w:rPr>
                <w:rFonts w:ascii="MetaBookCyrLF-Roman" w:hAnsi="MetaBookCyrLF-Roman" w:cs="Arial"/>
              </w:rPr>
              <w:t xml:space="preserve">Документ, с указанием номера банковского счета УК, открытого в кредитной организации для осуществления операций со средствами </w:t>
            </w:r>
            <w:r w:rsidR="003C6505" w:rsidRPr="00F415A0">
              <w:rPr>
                <w:rFonts w:ascii="MetaBookCyrLF-Roman" w:hAnsi="MetaBookCyrLF-Roman" w:cs="Arial"/>
              </w:rPr>
              <w:t>п</w:t>
            </w:r>
            <w:r w:rsidRPr="00F415A0">
              <w:rPr>
                <w:rFonts w:ascii="MetaBookCyrLF-Roman" w:hAnsi="MetaBookCyrLF-Roman" w:cs="Arial"/>
              </w:rPr>
              <w:t xml:space="preserve">енсионных </w:t>
            </w:r>
            <w:r w:rsidR="00A33AB4" w:rsidRPr="00F415A0">
              <w:rPr>
                <w:rFonts w:ascii="MetaBookCyrLF-Roman" w:hAnsi="MetaBookCyrLF-Roman" w:cs="Arial"/>
              </w:rPr>
              <w:t>резервов</w:t>
            </w:r>
            <w:r w:rsidRPr="00F415A0">
              <w:rPr>
                <w:rFonts w:ascii="MetaBookCyrLF-Roman" w:hAnsi="MetaBookCyrLF-Roman" w:cs="Arial"/>
              </w:rPr>
              <w:t xml:space="preserve"> (договор, уведомление об открытии счета и др.)</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68C0E9D2" w14:textId="77777777" w:rsidR="00A14E77" w:rsidRPr="00F415A0" w:rsidRDefault="00A14E77" w:rsidP="00A14E77">
            <w:pPr>
              <w:rPr>
                <w:rFonts w:ascii="MetaBookCyrLF-Roman" w:hAnsi="MetaBookCyrLF-Roman" w:cs="Arial"/>
              </w:rPr>
            </w:pPr>
            <w:r w:rsidRPr="00F415A0">
              <w:rPr>
                <w:rFonts w:ascii="MetaBookCyrLF-Roman" w:hAnsi="MetaBookCyrLF-Roman" w:cs="Arial"/>
              </w:rPr>
              <w:t>При заключении Договора с УК**</w:t>
            </w:r>
          </w:p>
          <w:p w14:paraId="4BD7152D"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15542ACE" w14:textId="4012792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58FAD0F0" w14:textId="4AE14B4C" w:rsidR="00A14E77" w:rsidRPr="00F415A0" w:rsidRDefault="00A14E77" w:rsidP="00722001">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579332A1"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6D3B29A"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3277C80A" w14:textId="77777777" w:rsidR="00A14E77" w:rsidRPr="00F415A0" w:rsidRDefault="00A14E77" w:rsidP="009301BB">
            <w:pPr>
              <w:rPr>
                <w:rFonts w:ascii="MetaBookCyrLF-Roman" w:hAnsi="MetaBookCyrLF-Roman" w:cs="Arial"/>
              </w:rPr>
            </w:pPr>
            <w:r w:rsidRPr="00F415A0">
              <w:rPr>
                <w:rFonts w:ascii="MetaBookCyrLF-Roman" w:hAnsi="MetaBookCyrLF-Roman" w:cs="Arial"/>
              </w:rPr>
              <w:t xml:space="preserve">Документ о закрытии банковского счета УК в кредитной организации для осуществления операций со средствами </w:t>
            </w:r>
            <w:r w:rsidR="003C6505" w:rsidRPr="00F415A0">
              <w:rPr>
                <w:rFonts w:ascii="MetaBookCyrLF-Roman" w:hAnsi="MetaBookCyrLF-Roman" w:cs="Arial"/>
              </w:rPr>
              <w:t>п</w:t>
            </w:r>
            <w:r w:rsidRPr="00F415A0">
              <w:rPr>
                <w:rFonts w:ascii="MetaBookCyrLF-Roman" w:hAnsi="MetaBookCyrLF-Roman" w:cs="Arial"/>
              </w:rPr>
              <w:t xml:space="preserve">енсионных </w:t>
            </w:r>
            <w:r w:rsidR="00A33AB4" w:rsidRPr="00F415A0">
              <w:rPr>
                <w:rFonts w:ascii="MetaBookCyrLF-Roman" w:hAnsi="MetaBookCyrLF-Roman" w:cs="Arial"/>
              </w:rPr>
              <w:t>резервов</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3841F87B"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55E66026"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02036701"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68845B02"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450A3D35"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34DAE841" w14:textId="77777777" w:rsidR="00A14E77" w:rsidRPr="00F415A0" w:rsidRDefault="00A14E77" w:rsidP="009301BB">
            <w:pPr>
              <w:rPr>
                <w:rFonts w:ascii="MetaBookCyrLF-Roman" w:hAnsi="MetaBookCyrLF-Roman" w:cs="Arial"/>
              </w:rPr>
            </w:pPr>
            <w:r w:rsidRPr="00F415A0">
              <w:rPr>
                <w:rFonts w:ascii="MetaBookCyrLF-Roman" w:hAnsi="MetaBookCyrLF-Roman" w:cs="Arial"/>
              </w:rPr>
              <w:t xml:space="preserve">Заключенный договор банковского счета, открытого УК в кредитной организации для осуществления операций со средствами </w:t>
            </w:r>
            <w:r w:rsidR="003C6505" w:rsidRPr="00F415A0">
              <w:rPr>
                <w:rFonts w:ascii="MetaBookCyrLF-Roman" w:hAnsi="MetaBookCyrLF-Roman" w:cs="Arial"/>
              </w:rPr>
              <w:t>п</w:t>
            </w:r>
            <w:r w:rsidRPr="00F415A0">
              <w:rPr>
                <w:rFonts w:ascii="MetaBookCyrLF-Roman" w:hAnsi="MetaBookCyrLF-Roman" w:cs="Arial"/>
              </w:rPr>
              <w:t xml:space="preserve">енсионных </w:t>
            </w:r>
            <w:r w:rsidR="00A33AB4" w:rsidRPr="00F415A0">
              <w:rPr>
                <w:rFonts w:ascii="MetaBookCyrLF-Roman" w:hAnsi="MetaBookCyrLF-Roman" w:cs="Arial"/>
              </w:rPr>
              <w:t>резервов</w:t>
            </w:r>
            <w:r w:rsidRPr="00F415A0">
              <w:rPr>
                <w:rFonts w:ascii="MetaBookCyrLF-Roman" w:hAnsi="MetaBookCyrLF-Roman" w:cs="Arial"/>
              </w:rPr>
              <w:t xml:space="preserve"> и изменения к нему</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4D0CE2D3" w14:textId="77777777" w:rsidR="00A14E77" w:rsidRPr="00F415A0" w:rsidRDefault="00A14E77" w:rsidP="00A14E77">
            <w:pPr>
              <w:rPr>
                <w:rFonts w:ascii="MetaBookCyrLF-Roman" w:hAnsi="MetaBookCyrLF-Roman" w:cs="Arial"/>
              </w:rPr>
            </w:pPr>
            <w:r w:rsidRPr="00F415A0">
              <w:rPr>
                <w:rFonts w:ascii="MetaBookCyrLF-Roman" w:hAnsi="MetaBookCyrLF-Roman" w:cs="Arial"/>
              </w:rPr>
              <w:t>При заключении Договора с УК**</w:t>
            </w:r>
          </w:p>
          <w:p w14:paraId="026690FF"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33D54008" w14:textId="16EF788E"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170651FF" w14:textId="56FBE1D9" w:rsidR="00A14E77" w:rsidRPr="00F415A0" w:rsidRDefault="00A14E77" w:rsidP="00722001">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45CF221C"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38A43E7C"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0FFDDDF6"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Выписка по банковскому счету УК с соответствующими документами, в случае необходимости </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938E1B7"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tc>
        <w:tc>
          <w:tcPr>
            <w:tcW w:w="3496" w:type="dxa"/>
            <w:tcBorders>
              <w:top w:val="single" w:sz="6" w:space="0" w:color="auto"/>
              <w:left w:val="single" w:sz="6" w:space="0" w:color="auto"/>
              <w:bottom w:val="single" w:sz="6" w:space="0" w:color="auto"/>
              <w:right w:val="single" w:sz="6" w:space="0" w:color="auto"/>
            </w:tcBorders>
            <w:vAlign w:val="center"/>
          </w:tcPr>
          <w:p w14:paraId="3637D790"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17557DFD"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выписки по банковскому счету, полученной от кредитной организации</w:t>
            </w:r>
          </w:p>
        </w:tc>
      </w:tr>
      <w:tr w:rsidR="00A14E77" w:rsidRPr="00F415A0" w14:paraId="4BA7D110"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365C65C9"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1B9B327" w14:textId="77777777" w:rsidR="00A14E77" w:rsidRPr="00F415A0" w:rsidRDefault="00A14E77" w:rsidP="00A14E77">
            <w:pPr>
              <w:rPr>
                <w:rFonts w:ascii="MetaBookCyrLF-Roman" w:hAnsi="MetaBookCyrLF-Roman" w:cs="Arial"/>
              </w:rPr>
            </w:pPr>
            <w:r w:rsidRPr="00F415A0">
              <w:rPr>
                <w:rFonts w:ascii="MetaBookCyrLF-Roman" w:hAnsi="MetaBookCyrLF-Roman" w:cs="Arial"/>
              </w:rPr>
              <w:t>Отчет брокера</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C1A9E8F"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tc>
        <w:tc>
          <w:tcPr>
            <w:tcW w:w="3496" w:type="dxa"/>
            <w:tcBorders>
              <w:top w:val="single" w:sz="6" w:space="0" w:color="auto"/>
              <w:left w:val="single" w:sz="6" w:space="0" w:color="auto"/>
              <w:bottom w:val="single" w:sz="6" w:space="0" w:color="auto"/>
              <w:right w:val="single" w:sz="6" w:space="0" w:color="auto"/>
            </w:tcBorders>
            <w:vAlign w:val="center"/>
          </w:tcPr>
          <w:p w14:paraId="4441A10D"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24CC460B"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отчета брокера по банковскому счету, полученного от брокера</w:t>
            </w:r>
          </w:p>
        </w:tc>
      </w:tr>
      <w:tr w:rsidR="00A14E77" w:rsidRPr="00F415A0" w14:paraId="5971FCCC"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00C2E14"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6E5071E1"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Выписка о состоянии счета депо УК, открытого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F2DC2EC"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p w14:paraId="399B9480"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Не предоставляется в случае, если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осуществляет Специализированный депозитарий</w:t>
            </w:r>
          </w:p>
        </w:tc>
        <w:tc>
          <w:tcPr>
            <w:tcW w:w="3496" w:type="dxa"/>
            <w:tcBorders>
              <w:top w:val="single" w:sz="6" w:space="0" w:color="auto"/>
              <w:left w:val="single" w:sz="6" w:space="0" w:color="auto"/>
              <w:bottom w:val="single" w:sz="6" w:space="0" w:color="auto"/>
              <w:right w:val="single" w:sz="6" w:space="0" w:color="auto"/>
            </w:tcBorders>
            <w:vAlign w:val="center"/>
          </w:tcPr>
          <w:p w14:paraId="209CD841"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3C2102B7"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6182C2BF"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4FC018B"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52D3E665"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Отчет об операциях по счету депо УК, открытому для </w:t>
            </w:r>
            <w:r w:rsidRPr="00F415A0">
              <w:rPr>
                <w:rFonts w:ascii="MetaBookCyrLF-Roman" w:hAnsi="MetaBookCyrLF-Roman" w:cs="MetaNormalCyrLF-Roman"/>
              </w:rPr>
              <w:t>хранения сертификатов ценных бумаг и (или) учета и перехода прав на ценные бумаги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263A93AC"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совершения операции</w:t>
            </w:r>
          </w:p>
          <w:p w14:paraId="3040054D"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Не предоставляется в случае, если </w:t>
            </w:r>
            <w:r w:rsidRPr="00F415A0">
              <w:rPr>
                <w:rFonts w:ascii="MetaBookCyrLF-Roman" w:hAnsi="MetaBookCyrLF-Roman" w:cs="MetaNormalCyrLF-Roman"/>
              </w:rPr>
              <w:t>хранение сертификатов ценных бумаг и (или) учет и переход прав на ценные бумаги</w:t>
            </w:r>
            <w:r w:rsidRPr="00F415A0" w:rsidDel="00BD2CA4">
              <w:rPr>
                <w:rFonts w:ascii="MetaBookCyrLF-Roman" w:hAnsi="MetaBookCyrLF-Roman" w:cs="Arial"/>
              </w:rPr>
              <w:t xml:space="preserve"> </w:t>
            </w:r>
            <w:r w:rsidRPr="00F415A0">
              <w:rPr>
                <w:rFonts w:ascii="MetaBookCyrLF-Roman" w:hAnsi="MetaBookCyrLF-Roman" w:cs="Arial"/>
              </w:rPr>
              <w:t>осуществляет Специализированный депозитарий</w:t>
            </w:r>
          </w:p>
        </w:tc>
        <w:tc>
          <w:tcPr>
            <w:tcW w:w="3496" w:type="dxa"/>
            <w:tcBorders>
              <w:top w:val="single" w:sz="6" w:space="0" w:color="auto"/>
              <w:left w:val="single" w:sz="6" w:space="0" w:color="auto"/>
              <w:bottom w:val="single" w:sz="6" w:space="0" w:color="auto"/>
              <w:right w:val="single" w:sz="6" w:space="0" w:color="auto"/>
            </w:tcBorders>
            <w:vAlign w:val="center"/>
          </w:tcPr>
          <w:p w14:paraId="23183051"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720268FE"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7A0A4C29"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075F792"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8A7823D" w14:textId="77777777" w:rsidR="00A14E77" w:rsidRPr="00F415A0" w:rsidRDefault="00A14E77" w:rsidP="00A14E77">
            <w:pPr>
              <w:rPr>
                <w:rFonts w:ascii="MetaBookCyrLF-Roman" w:hAnsi="MetaBookCyrLF-Roman" w:cs="Arial"/>
              </w:rPr>
            </w:pPr>
            <w:r w:rsidRPr="00F415A0">
              <w:rPr>
                <w:rFonts w:ascii="MetaBookCyrLF-Roman" w:hAnsi="MetaBookCyrLF-Roman" w:cs="Arial"/>
              </w:rPr>
              <w:t>Информация о перечне активов, входящих в покрытие совокупной короткой позиции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4D3C5512"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составления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1E987792"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5A2FE252"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0290CB24"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818C211"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68DA0C12" w14:textId="77777777" w:rsidR="00A14E77" w:rsidRPr="00F415A0" w:rsidRDefault="00A14E77" w:rsidP="00A14E77">
            <w:pPr>
              <w:rPr>
                <w:rFonts w:ascii="MetaBookCyrLF-Roman" w:hAnsi="MetaBookCyrLF-Roman" w:cs="Arial"/>
              </w:rPr>
            </w:pPr>
            <w:r w:rsidRPr="00F415A0">
              <w:rPr>
                <w:rFonts w:ascii="MetaBookCyrLF-Roman" w:hAnsi="MetaBookCyrLF-Roman" w:cs="MetaNormalCyrLF-Roman"/>
              </w:rPr>
              <w:t>Регламент управления рисками, утвержденный в установленном порядке</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100DFF29"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утверждения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04027B99"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6E4C5CCB"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B409EE" w14:paraId="111D44DD"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7CDCD11"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D40C65D" w14:textId="77777777" w:rsidR="00A14E77" w:rsidRPr="00B409EE" w:rsidRDefault="00A14E77" w:rsidP="00A14E77">
            <w:pPr>
              <w:rPr>
                <w:rFonts w:ascii="MetaBookCyrLF-Roman" w:hAnsi="MetaBookCyrLF-Roman" w:cs="Arial"/>
              </w:rPr>
            </w:pPr>
            <w:r w:rsidRPr="00B409EE">
              <w:rPr>
                <w:rFonts w:ascii="MetaBookCyrLF-Roman" w:hAnsi="MetaBookCyrLF-Roman" w:cs="Arial"/>
              </w:rPr>
              <w:t>Платежное поручение на перечисление (списание) денежных средств с банковского счета УК с соответствующими документами, в случае необходимости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3906CFAB" w14:textId="77777777" w:rsidR="00A14E77" w:rsidRPr="00B409EE" w:rsidRDefault="00A14E77" w:rsidP="00A14E77">
            <w:pPr>
              <w:rPr>
                <w:rFonts w:ascii="MetaBookCyrLF-Roman" w:hAnsi="MetaBookCyrLF-Roman" w:cs="Arial"/>
              </w:rPr>
            </w:pPr>
            <w:r w:rsidRPr="00B409EE">
              <w:rPr>
                <w:rFonts w:ascii="MetaBookCyrLF-Roman" w:hAnsi="MetaBookCyrLF-Roman" w:cs="Arial"/>
              </w:rPr>
              <w:t>Перед перечислением (списанием) денежных средств с банковского счета УК</w:t>
            </w:r>
          </w:p>
        </w:tc>
        <w:tc>
          <w:tcPr>
            <w:tcW w:w="3496" w:type="dxa"/>
            <w:tcBorders>
              <w:top w:val="single" w:sz="6" w:space="0" w:color="auto"/>
              <w:left w:val="single" w:sz="6" w:space="0" w:color="auto"/>
              <w:bottom w:val="single" w:sz="6" w:space="0" w:color="auto"/>
              <w:right w:val="single" w:sz="6" w:space="0" w:color="auto"/>
            </w:tcBorders>
            <w:vAlign w:val="center"/>
          </w:tcPr>
          <w:p w14:paraId="5559A16C" w14:textId="77777777" w:rsidR="00A14E77" w:rsidRPr="00B409EE"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6A927EF4" w14:textId="77777777" w:rsidR="00A14E77" w:rsidRPr="00B409EE" w:rsidRDefault="00A14E77" w:rsidP="00A14E77">
            <w:pPr>
              <w:rPr>
                <w:rFonts w:ascii="MetaBookCyrLF-Roman" w:hAnsi="MetaBookCyrLF-Roman" w:cs="Arial"/>
              </w:rPr>
            </w:pPr>
            <w:r w:rsidRPr="00B409EE">
              <w:rPr>
                <w:rFonts w:ascii="MetaBookCyrLF-Roman" w:hAnsi="MetaBookCyrLF-Roman" w:cs="Arial"/>
              </w:rPr>
              <w:t>Электронный документ</w:t>
            </w:r>
          </w:p>
        </w:tc>
      </w:tr>
      <w:tr w:rsidR="00A14E77" w:rsidRPr="00F415A0" w14:paraId="0903DE46"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2AE78D2E" w14:textId="77777777" w:rsidR="00A14E77" w:rsidRPr="00B409EE"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01FEEB6" w14:textId="77777777" w:rsidR="00A14E77" w:rsidRPr="00B409EE" w:rsidRDefault="00A14E77" w:rsidP="00A14E77">
            <w:pPr>
              <w:rPr>
                <w:rFonts w:ascii="MetaBookCyrLF-Roman" w:hAnsi="MetaBookCyrLF-Roman" w:cs="Arial"/>
              </w:rPr>
            </w:pPr>
            <w:r w:rsidRPr="00B409EE">
              <w:rPr>
                <w:rFonts w:ascii="MetaBookCyrLF-Roman" w:hAnsi="MetaBookCyrLF-Roman" w:cs="Arial"/>
              </w:rPr>
              <w:t>Платежное распоряжение с соответствующими документами, в случае необходимости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34157D28" w14:textId="77777777" w:rsidR="00A14E77" w:rsidRPr="00B409EE" w:rsidRDefault="00A14E77" w:rsidP="00A14E77">
            <w:pPr>
              <w:rPr>
                <w:rFonts w:ascii="MetaBookCyrLF-Roman" w:hAnsi="MetaBookCyrLF-Roman" w:cs="Arial"/>
              </w:rPr>
            </w:pPr>
            <w:r w:rsidRPr="00B409EE">
              <w:rPr>
                <w:rFonts w:ascii="MetaBookCyrLF-Roman" w:hAnsi="MetaBookCyrLF-Roman" w:cs="Arial"/>
              </w:rPr>
              <w:t>Перед проведением операции</w:t>
            </w:r>
          </w:p>
        </w:tc>
        <w:tc>
          <w:tcPr>
            <w:tcW w:w="3496" w:type="dxa"/>
            <w:tcBorders>
              <w:top w:val="single" w:sz="6" w:space="0" w:color="auto"/>
              <w:left w:val="single" w:sz="6" w:space="0" w:color="auto"/>
              <w:bottom w:val="single" w:sz="6" w:space="0" w:color="auto"/>
              <w:right w:val="single" w:sz="6" w:space="0" w:color="auto"/>
            </w:tcBorders>
            <w:vAlign w:val="center"/>
          </w:tcPr>
          <w:p w14:paraId="376F347C" w14:textId="77777777" w:rsidR="00A14E77" w:rsidRPr="00B409EE"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403D416E" w14:textId="77777777" w:rsidR="00A14E77" w:rsidRPr="00F415A0" w:rsidRDefault="00A14E77" w:rsidP="00A14E77">
            <w:pPr>
              <w:rPr>
                <w:rFonts w:ascii="MetaBookCyrLF-Roman" w:hAnsi="MetaBookCyrLF-Roman" w:cs="Arial"/>
              </w:rPr>
            </w:pPr>
            <w:r w:rsidRPr="00B409EE">
              <w:rPr>
                <w:rFonts w:ascii="MetaBookCyrLF-Roman" w:hAnsi="MetaBookCyrLF-Roman" w:cs="Arial"/>
              </w:rPr>
              <w:t>Электронный документ</w:t>
            </w:r>
          </w:p>
        </w:tc>
      </w:tr>
      <w:tr w:rsidR="00A14E77" w:rsidRPr="00F415A0" w14:paraId="785A5E2F"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7472D794"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4C532C9" w14:textId="77777777" w:rsidR="00A14E77" w:rsidRPr="00F415A0" w:rsidRDefault="00A14E77" w:rsidP="00E40F9D">
            <w:pPr>
              <w:rPr>
                <w:rFonts w:ascii="MetaBookCyrLF-Roman" w:hAnsi="MetaBookCyrLF-Roman" w:cs="Arial"/>
              </w:rPr>
            </w:pPr>
            <w:r w:rsidRPr="00F415A0">
              <w:rPr>
                <w:rFonts w:ascii="MetaBookCyrLF-Roman" w:hAnsi="MetaBookCyrLF-Roman" w:cs="Arial"/>
              </w:rPr>
              <w:t xml:space="preserve">Запрос на согласие </w:t>
            </w:r>
            <w:r w:rsidR="00E40F9D" w:rsidRPr="00F415A0">
              <w:rPr>
                <w:rFonts w:ascii="MetaBookCyrLF-Roman" w:hAnsi="MetaBookCyrLF-Roman" w:cs="Arial"/>
              </w:rPr>
              <w:t>С</w:t>
            </w:r>
            <w:r w:rsidRPr="00F415A0">
              <w:rPr>
                <w:rFonts w:ascii="MetaBookCyrLF-Roman" w:hAnsi="MetaBookCyrLF-Roman" w:cs="Arial"/>
              </w:rPr>
              <w:t>пециализированного депозитария на распоряжение имуществом с соответствующими документами, в случае необходимости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4C3A4A1F" w14:textId="77777777" w:rsidR="00A14E77" w:rsidRPr="00F415A0" w:rsidRDefault="00A14E77" w:rsidP="00A14E77">
            <w:pPr>
              <w:rPr>
                <w:rFonts w:ascii="MetaBookCyrLF-Roman" w:hAnsi="MetaBookCyrLF-Roman" w:cs="Arial"/>
              </w:rPr>
            </w:pPr>
            <w:r w:rsidRPr="00F415A0">
              <w:rPr>
                <w:rFonts w:ascii="MetaBookCyrLF-Roman" w:hAnsi="MetaBookCyrLF-Roman" w:cs="Arial"/>
              </w:rPr>
              <w:t>Перед распоряжением имуществом</w:t>
            </w:r>
            <w:r w:rsidRPr="00F415A0" w:rsidDel="00A3124A">
              <w:rPr>
                <w:rFonts w:ascii="MetaBookCyrLF-Roman" w:hAnsi="MetaBookCyrLF-Roman" w:cs="Arial"/>
              </w:rPr>
              <w:t xml:space="preserve"> </w:t>
            </w:r>
          </w:p>
        </w:tc>
        <w:tc>
          <w:tcPr>
            <w:tcW w:w="3496" w:type="dxa"/>
            <w:tcBorders>
              <w:top w:val="single" w:sz="6" w:space="0" w:color="auto"/>
              <w:left w:val="single" w:sz="6" w:space="0" w:color="auto"/>
              <w:bottom w:val="single" w:sz="6" w:space="0" w:color="auto"/>
              <w:right w:val="single" w:sz="6" w:space="0" w:color="auto"/>
            </w:tcBorders>
            <w:vAlign w:val="center"/>
          </w:tcPr>
          <w:p w14:paraId="733A5FE6"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217DF630"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0D569810"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3DDC2D9B"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42CE68F4" w14:textId="77777777" w:rsidR="00A14E77" w:rsidRPr="00F415A0" w:rsidRDefault="00A14E77" w:rsidP="00A14E77">
            <w:pPr>
              <w:rPr>
                <w:rFonts w:ascii="MetaBookCyrLF-Roman" w:hAnsi="MetaBookCyrLF-Roman" w:cs="Arial"/>
              </w:rPr>
            </w:pPr>
            <w:r w:rsidRPr="00F415A0">
              <w:rPr>
                <w:rFonts w:ascii="MetaBookCyrLF-Roman" w:hAnsi="MetaBookCyrLF-Roman" w:cs="Arial"/>
              </w:rPr>
              <w:t xml:space="preserve">Запрос на согласие </w:t>
            </w:r>
            <w:r w:rsidR="00E40F9D" w:rsidRPr="00F415A0">
              <w:rPr>
                <w:rFonts w:ascii="MetaBookCyrLF-Roman" w:hAnsi="MetaBookCyrLF-Roman" w:cs="Arial"/>
              </w:rPr>
              <w:t>С</w:t>
            </w:r>
            <w:r w:rsidRPr="00F415A0">
              <w:rPr>
                <w:rFonts w:ascii="MetaBookCyrLF-Roman" w:hAnsi="MetaBookCyrLF-Roman" w:cs="Arial"/>
              </w:rPr>
              <w:t>пециализированного депозитария по договору с соответствующими документами, в случае необходимости</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039D23B9" w14:textId="77777777" w:rsidR="00A14E77" w:rsidRPr="00F415A0" w:rsidRDefault="00A14E77" w:rsidP="00A14E77">
            <w:pPr>
              <w:rPr>
                <w:rFonts w:ascii="MetaBookCyrLF-Roman" w:hAnsi="MetaBookCyrLF-Roman" w:cs="Arial"/>
              </w:rPr>
            </w:pPr>
            <w:r w:rsidRPr="00F415A0">
              <w:rPr>
                <w:rFonts w:ascii="MetaBookCyrLF-Roman" w:hAnsi="MetaBookCyrLF-Roman" w:cs="Arial"/>
              </w:rPr>
              <w:t>Перед заключением договора</w:t>
            </w:r>
          </w:p>
        </w:tc>
        <w:tc>
          <w:tcPr>
            <w:tcW w:w="3496" w:type="dxa"/>
            <w:tcBorders>
              <w:top w:val="single" w:sz="6" w:space="0" w:color="auto"/>
              <w:left w:val="single" w:sz="6" w:space="0" w:color="auto"/>
              <w:bottom w:val="single" w:sz="6" w:space="0" w:color="auto"/>
              <w:right w:val="single" w:sz="6" w:space="0" w:color="auto"/>
            </w:tcBorders>
            <w:vAlign w:val="center"/>
          </w:tcPr>
          <w:p w14:paraId="3E7023D5"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6F1B81FC"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A14E77" w:rsidRPr="00F415A0" w14:paraId="50EA55E0"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4E14467F"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7AE1682D" w14:textId="77777777" w:rsidR="00A14E77" w:rsidRPr="00F415A0" w:rsidRDefault="00751C49" w:rsidP="00A14E77">
            <w:pPr>
              <w:rPr>
                <w:rFonts w:ascii="MetaBookCyrLF-Roman" w:hAnsi="MetaBookCyrLF-Roman" w:cs="Arial"/>
              </w:rPr>
            </w:pPr>
            <w:r w:rsidRPr="00F415A0">
              <w:rPr>
                <w:rFonts w:ascii="MetaBookCyrLF-Roman" w:hAnsi="MetaBookCyrLF-Roman" w:cs="Arial"/>
              </w:rPr>
              <w:t>Заключенные договоры в отношении имущества, составляющего пенсионные резервы НПФ (купли-продажи, займа, вклада и т.п.) и изменения к ним</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5989A4BA" w14:textId="10815B33" w:rsidR="00E5345E" w:rsidRDefault="00E5345E" w:rsidP="00A14E77">
            <w:pPr>
              <w:rPr>
                <w:rFonts w:ascii="MetaBookCyrLF-Roman" w:hAnsi="MetaBookCyrLF-Roman" w:cs="Arial"/>
              </w:rPr>
            </w:pPr>
            <w:r w:rsidRPr="00F415A0">
              <w:rPr>
                <w:rFonts w:ascii="MetaBookCyrLF-Roman" w:hAnsi="MetaBookCyrLF-Roman" w:cs="Arial"/>
              </w:rPr>
              <w:t>При заключении Договора с УК**</w:t>
            </w:r>
          </w:p>
          <w:p w14:paraId="346671B9" w14:textId="34C23A22"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2BAE64B9" w14:textId="77777777" w:rsidR="0010281A" w:rsidRDefault="0010281A" w:rsidP="0010281A">
            <w:pPr>
              <w:rPr>
                <w:rFonts w:ascii="MetaBookCyrLF-Roman" w:hAnsi="MetaBookCyrLF-Roman" w:cs="Arial"/>
              </w:rPr>
            </w:pPr>
            <w:r w:rsidRPr="00F415A0">
              <w:rPr>
                <w:rFonts w:ascii="MetaBookCyrLF-Roman" w:hAnsi="MetaBookCyrLF-Roman" w:cs="Arial"/>
              </w:rPr>
              <w:t>При заключении Договора с УК**</w:t>
            </w:r>
          </w:p>
          <w:p w14:paraId="592584EC" w14:textId="5C5AC900" w:rsidR="00E5345E" w:rsidRPr="00F415A0" w:rsidRDefault="0010281A" w:rsidP="0010281A">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vAlign w:val="center"/>
          </w:tcPr>
          <w:p w14:paraId="0F692CDA" w14:textId="59056463" w:rsidR="00A14E77" w:rsidRPr="00F415A0" w:rsidRDefault="00A14E77" w:rsidP="008C7B4D">
            <w:pPr>
              <w:rPr>
                <w:rFonts w:ascii="MetaBookCyrLF-Roman" w:hAnsi="MetaBookCyrLF-Roman" w:cs="Arial"/>
              </w:rPr>
            </w:pPr>
            <w:r w:rsidRPr="00F415A0">
              <w:rPr>
                <w:rFonts w:ascii="MetaBookCyrLF-Roman" w:hAnsi="MetaBookCyrLF-Roman" w:cs="Arial"/>
              </w:rPr>
              <w:t>Электронный документ</w:t>
            </w:r>
            <w:r w:rsidR="00D3279D" w:rsidRPr="00F415A0">
              <w:rPr>
                <w:rFonts w:ascii="MetaBookCyrLF-Roman" w:hAnsi="MetaBookCyrLF-Roman" w:cs="Arial"/>
              </w:rPr>
              <w:t xml:space="preserve"> </w:t>
            </w:r>
            <w:r w:rsidR="002C2C3A">
              <w:rPr>
                <w:rFonts w:ascii="MetaBookCyrLF-Roman" w:hAnsi="MetaBookCyrLF-Roman" w:cs="Arial"/>
              </w:rPr>
              <w:t>либо</w:t>
            </w:r>
            <w:r w:rsidR="00D3279D" w:rsidRPr="00F415A0">
              <w:rPr>
                <w:rFonts w:ascii="MetaBookCyrLF-Roman" w:hAnsi="MetaBookCyrLF-Roman" w:cs="Arial"/>
              </w:rPr>
              <w:t xml:space="preserve"> </w:t>
            </w:r>
            <w:r w:rsidR="002C2C3A">
              <w:rPr>
                <w:rFonts w:ascii="MetaBookCyrLF-Roman" w:hAnsi="MetaBookCyrLF-Roman" w:cs="Arial"/>
              </w:rPr>
              <w:t>копия,</w:t>
            </w:r>
            <w:r w:rsidR="002C2C3A" w:rsidRPr="00F415A0">
              <w:rPr>
                <w:rFonts w:ascii="MetaBookCyrLF-Roman" w:hAnsi="MetaBookCyrLF-Roman" w:cs="Arial"/>
              </w:rPr>
              <w:t xml:space="preserve"> заверенная </w:t>
            </w:r>
            <w:r w:rsidR="008C7B4D">
              <w:rPr>
                <w:rFonts w:ascii="MetaBookCyrLF-Roman" w:hAnsi="MetaBookCyrLF-Roman" w:cs="Arial"/>
              </w:rPr>
              <w:t>УК</w:t>
            </w:r>
            <w:r w:rsidR="002C2C3A">
              <w:rPr>
                <w:rFonts w:ascii="MetaBookCyrLF-Roman" w:hAnsi="MetaBookCyrLF-Roman" w:cs="Arial"/>
              </w:rPr>
              <w:t>,</w:t>
            </w:r>
            <w:r w:rsidR="002C2C3A" w:rsidRPr="00F415A0">
              <w:rPr>
                <w:rFonts w:ascii="MetaBookCyrLF-Roman" w:hAnsi="MetaBookCyrLF-Roman" w:cs="Arial"/>
              </w:rPr>
              <w:t xml:space="preserve"> на бумажном носителе</w:t>
            </w:r>
          </w:p>
        </w:tc>
      </w:tr>
      <w:tr w:rsidR="00A14E77" w:rsidRPr="00F415A0" w14:paraId="62907907"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48ED526F" w14:textId="77777777" w:rsidR="00A14E77" w:rsidRPr="00F415A0" w:rsidRDefault="00A14E77" w:rsidP="00A14E77">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538040EB" w14:textId="77777777" w:rsidR="00A14E77" w:rsidRPr="00F415A0" w:rsidRDefault="00A14E77" w:rsidP="00A14E77">
            <w:pPr>
              <w:rPr>
                <w:rFonts w:ascii="MetaBookCyrLF-Roman" w:hAnsi="MetaBookCyrLF-Roman" w:cs="Arial"/>
              </w:rPr>
            </w:pPr>
            <w:r w:rsidRPr="00F415A0">
              <w:rPr>
                <w:rFonts w:ascii="MetaBookCyrLF-Roman" w:hAnsi="MetaBookCyrLF-Roman" w:cs="MetaNormalCyrLF-Roman"/>
              </w:rPr>
              <w:t>Требование НПФ к УК о передаче имущества</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7A4753FB" w14:textId="77777777" w:rsidR="00A14E77" w:rsidRPr="00F415A0" w:rsidRDefault="00A14E77" w:rsidP="00A14E77">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1D6DB182" w14:textId="77777777" w:rsidR="00A14E77" w:rsidRPr="00F415A0" w:rsidRDefault="00A14E77" w:rsidP="00A14E77">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143F7C4E" w14:textId="77777777" w:rsidR="00A14E77" w:rsidRPr="00F415A0" w:rsidRDefault="00A14E77" w:rsidP="00A14E77">
            <w:pPr>
              <w:rPr>
                <w:rFonts w:ascii="MetaBookCyrLF-Roman" w:hAnsi="MetaBookCyrLF-Roman" w:cs="Arial"/>
              </w:rPr>
            </w:pPr>
            <w:r w:rsidRPr="00F415A0">
              <w:rPr>
                <w:rFonts w:ascii="MetaBookCyrLF-Roman" w:hAnsi="MetaBookCyrLF-Roman" w:cs="Arial"/>
              </w:rPr>
              <w:t>Электронный документ</w:t>
            </w:r>
          </w:p>
        </w:tc>
      </w:tr>
      <w:tr w:rsidR="003C6505" w:rsidRPr="00F415A0" w14:paraId="4AD29F02"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B7FE053" w14:textId="77777777" w:rsidR="003C6505" w:rsidRPr="00F415A0" w:rsidRDefault="003C6505" w:rsidP="00290FBA">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53CDC7BD" w14:textId="77777777" w:rsidR="003C6505" w:rsidRDefault="003C6505" w:rsidP="003656BE">
            <w:pPr>
              <w:rPr>
                <w:rFonts w:ascii="MetaBookCyrLF-Roman" w:hAnsi="MetaBookCyrLF-Roman" w:cs="Arial"/>
              </w:rPr>
            </w:pPr>
            <w:r w:rsidRPr="00F415A0">
              <w:rPr>
                <w:rFonts w:ascii="MetaBookCyrLF-Roman" w:hAnsi="MetaBookCyrLF-Roman" w:cs="Arial"/>
              </w:rPr>
              <w:t>Перечень реквизитов иностранного финансового инструмента/актива международной финансовой организации</w:t>
            </w:r>
          </w:p>
          <w:p w14:paraId="1874739B" w14:textId="77777777" w:rsidR="0099330C" w:rsidRPr="00F415A0" w:rsidRDefault="0099330C" w:rsidP="003656BE">
            <w:pPr>
              <w:rPr>
                <w:rFonts w:ascii="MetaBookCyrLF-Roman" w:hAnsi="MetaBookCyrLF-Roman" w:cs="Arial"/>
              </w:rPr>
            </w:pP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4683C1E6" w14:textId="77777777" w:rsidR="003C6505" w:rsidRPr="00F415A0" w:rsidRDefault="003C6505" w:rsidP="00093DE0">
            <w:pPr>
              <w:pStyle w:val="ac"/>
              <w:ind w:firstLine="0"/>
              <w:jc w:val="left"/>
              <w:rPr>
                <w:rFonts w:ascii="MetaBookCyrLF-Roman" w:hAnsi="MetaBookCyrLF-Roman" w:cs="Arial"/>
              </w:rPr>
            </w:pPr>
            <w:r w:rsidRPr="00F415A0">
              <w:rPr>
                <w:rFonts w:ascii="MetaBookCyrLF-Roman" w:hAnsi="MetaBookCyrLF-Roman" w:cs="Arial"/>
              </w:rPr>
              <w:t>Перед заключением договора</w:t>
            </w:r>
          </w:p>
        </w:tc>
        <w:tc>
          <w:tcPr>
            <w:tcW w:w="3496" w:type="dxa"/>
            <w:tcBorders>
              <w:top w:val="single" w:sz="6" w:space="0" w:color="auto"/>
              <w:left w:val="single" w:sz="6" w:space="0" w:color="auto"/>
              <w:bottom w:val="single" w:sz="6" w:space="0" w:color="auto"/>
              <w:right w:val="single" w:sz="6" w:space="0" w:color="auto"/>
            </w:tcBorders>
            <w:vAlign w:val="center"/>
          </w:tcPr>
          <w:p w14:paraId="47B25E0F" w14:textId="77777777" w:rsidR="003C6505" w:rsidRPr="00F415A0" w:rsidRDefault="003C6505" w:rsidP="003656BE">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20CF468F" w14:textId="77777777" w:rsidR="003C6505" w:rsidRPr="00F415A0" w:rsidRDefault="003C6505" w:rsidP="00DC2326">
            <w:pPr>
              <w:rPr>
                <w:rFonts w:ascii="MetaBookCyrLF-Roman" w:hAnsi="MetaBookCyrLF-Roman" w:cs="Arial"/>
              </w:rPr>
            </w:pPr>
            <w:r w:rsidRPr="00F415A0">
              <w:rPr>
                <w:rFonts w:ascii="MetaBookCyrLF-Roman" w:hAnsi="MetaBookCyrLF-Roman" w:cs="Arial"/>
              </w:rPr>
              <w:t>Электронный документ по форме Специализированного депозитария</w:t>
            </w:r>
          </w:p>
        </w:tc>
      </w:tr>
      <w:tr w:rsidR="003C6505" w:rsidRPr="00F415A0" w14:paraId="1FB5145B"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D2AFF60" w14:textId="77777777" w:rsidR="003C6505" w:rsidRPr="00F415A0" w:rsidRDefault="003C6505" w:rsidP="00290FBA">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4593ABB7" w14:textId="77777777" w:rsidR="003C6505" w:rsidRDefault="003C6505" w:rsidP="001D0567">
            <w:pPr>
              <w:rPr>
                <w:rFonts w:ascii="MetaBookCyrLF-Roman" w:hAnsi="MetaBookCyrLF-Roman" w:cs="Arial"/>
              </w:rPr>
            </w:pPr>
            <w:r w:rsidRPr="00F415A0">
              <w:rPr>
                <w:rFonts w:ascii="MetaBookCyrLF-Roman" w:hAnsi="MetaBookCyrLF-Roman" w:cs="Arial"/>
              </w:rPr>
              <w:t>Документы, подтверждающие реквизиты иностранного финансового инструмента/ актива международной финансовой организации (проспект, решение, сообщение об основных условиях и т.п.) (на языке оригинала или перевод на русский язык)</w:t>
            </w:r>
          </w:p>
          <w:p w14:paraId="4D2F5AE7" w14:textId="77777777" w:rsidR="0099330C" w:rsidRPr="00F415A0" w:rsidRDefault="0099330C" w:rsidP="001D0567">
            <w:pPr>
              <w:rPr>
                <w:rFonts w:ascii="MetaBookCyrLF-Roman" w:hAnsi="MetaBookCyrLF-Roman" w:cs="Arial"/>
              </w:rPr>
            </w:pP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2CBF3E70" w14:textId="77777777" w:rsidR="003C6505" w:rsidRPr="00F415A0" w:rsidRDefault="003C6505" w:rsidP="002576DA">
            <w:pPr>
              <w:rPr>
                <w:rFonts w:ascii="MetaBookCyrLF-Roman" w:hAnsi="MetaBookCyrLF-Roman" w:cs="Arial"/>
              </w:rPr>
            </w:pPr>
            <w:r w:rsidRPr="00F415A0">
              <w:rPr>
                <w:rFonts w:ascii="MetaBookCyrLF-Roman" w:hAnsi="MetaBookCyrLF-Roman" w:cs="Arial"/>
              </w:rPr>
              <w:t>Перед заключением договора</w:t>
            </w:r>
          </w:p>
        </w:tc>
        <w:tc>
          <w:tcPr>
            <w:tcW w:w="3496" w:type="dxa"/>
            <w:tcBorders>
              <w:top w:val="single" w:sz="6" w:space="0" w:color="auto"/>
              <w:left w:val="single" w:sz="6" w:space="0" w:color="auto"/>
              <w:bottom w:val="single" w:sz="6" w:space="0" w:color="auto"/>
              <w:right w:val="single" w:sz="6" w:space="0" w:color="auto"/>
            </w:tcBorders>
            <w:vAlign w:val="center"/>
          </w:tcPr>
          <w:p w14:paraId="3FCB2574" w14:textId="77777777" w:rsidR="003C6505" w:rsidRPr="00F415A0" w:rsidRDefault="003C6505" w:rsidP="009301BB">
            <w:pPr>
              <w:rPr>
                <w:rFonts w:ascii="MetaBookCyrLF-Roman" w:hAnsi="MetaBookCyrLF-Roman" w:cs="Arial"/>
              </w:rPr>
            </w:pPr>
            <w:r w:rsidRPr="00F415A0">
              <w:rPr>
                <w:rFonts w:ascii="MetaBookCyrLF-Roman" w:hAnsi="MetaBookCyrLF-Roman" w:cs="Arial"/>
              </w:rPr>
              <w:t>Перед заключением договора</w:t>
            </w:r>
          </w:p>
        </w:tc>
        <w:tc>
          <w:tcPr>
            <w:tcW w:w="3061" w:type="dxa"/>
            <w:tcBorders>
              <w:top w:val="single" w:sz="6" w:space="0" w:color="auto"/>
              <w:left w:val="single" w:sz="6" w:space="0" w:color="auto"/>
              <w:bottom w:val="single" w:sz="6" w:space="0" w:color="auto"/>
              <w:right w:val="single" w:sz="6" w:space="0" w:color="auto"/>
            </w:tcBorders>
            <w:vAlign w:val="center"/>
          </w:tcPr>
          <w:p w14:paraId="6F68BA04" w14:textId="2A453EA1" w:rsidR="003C6505" w:rsidRPr="00F415A0" w:rsidRDefault="003C6505" w:rsidP="00DC2326">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w:t>
            </w:r>
            <w:r w:rsidR="009F12FA">
              <w:rPr>
                <w:rFonts w:ascii="MetaBookCyrLF-Roman" w:hAnsi="MetaBookCyrLF-Roman" w:cs="Arial"/>
              </w:rPr>
              <w:t xml:space="preserve">оригинал или </w:t>
            </w:r>
            <w:r w:rsidRPr="00F415A0">
              <w:rPr>
                <w:rFonts w:ascii="MetaBookCyrLF-Roman" w:hAnsi="MetaBookCyrLF-Roman" w:cs="Arial"/>
              </w:rPr>
              <w:t>копия</w:t>
            </w:r>
            <w:r w:rsidR="00165709">
              <w:rPr>
                <w:rFonts w:ascii="MetaBookCyrLF-Roman" w:hAnsi="MetaBookCyrLF-Roman" w:cs="Arial"/>
              </w:rPr>
              <w:t>,</w:t>
            </w:r>
            <w:r w:rsidRPr="00F415A0">
              <w:rPr>
                <w:rFonts w:ascii="MetaBookCyrLF-Roman" w:hAnsi="MetaBookCyrLF-Roman" w:cs="Arial"/>
              </w:rPr>
              <w:t xml:space="preserve"> заверенная УК) </w:t>
            </w:r>
          </w:p>
        </w:tc>
      </w:tr>
      <w:tr w:rsidR="003C6505" w:rsidRPr="00F415A0" w14:paraId="6824A4E3"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00DAA5ED" w14:textId="77777777" w:rsidR="003C6505" w:rsidRPr="00F415A0" w:rsidRDefault="003C6505" w:rsidP="00290FBA">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5F1C37C8" w14:textId="77777777" w:rsidR="003C6505" w:rsidRPr="00F415A0" w:rsidRDefault="003C6505" w:rsidP="003656BE">
            <w:pPr>
              <w:rPr>
                <w:rFonts w:ascii="MetaBookCyrLF-Roman" w:hAnsi="MetaBookCyrLF-Roman" w:cs="Arial"/>
              </w:rPr>
            </w:pPr>
            <w:r w:rsidRPr="00F415A0">
              <w:rPr>
                <w:rFonts w:ascii="MetaBookCyrLF-Roman" w:hAnsi="MetaBookCyrLF-Roman" w:cs="Arial"/>
              </w:rPr>
              <w:t>Правила иностранного инвестиционного фонда (перевод на русский язык)</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5894E6D2" w14:textId="77777777" w:rsidR="003C6505" w:rsidRPr="00F415A0" w:rsidRDefault="003C6505" w:rsidP="009301BB">
            <w:pPr>
              <w:rPr>
                <w:rFonts w:ascii="MetaBookCyrLF-Roman" w:hAnsi="MetaBookCyrLF-Roman" w:cs="Arial"/>
              </w:rPr>
            </w:pPr>
            <w:r w:rsidRPr="00F415A0">
              <w:rPr>
                <w:rFonts w:ascii="MetaBookCyrLF-Roman" w:hAnsi="MetaBookCyrLF-Roman" w:cs="Arial"/>
              </w:rPr>
              <w:t>Перед заключением договора</w:t>
            </w:r>
          </w:p>
        </w:tc>
        <w:tc>
          <w:tcPr>
            <w:tcW w:w="3496" w:type="dxa"/>
            <w:tcBorders>
              <w:top w:val="single" w:sz="6" w:space="0" w:color="auto"/>
              <w:left w:val="single" w:sz="6" w:space="0" w:color="auto"/>
              <w:bottom w:val="single" w:sz="6" w:space="0" w:color="auto"/>
              <w:right w:val="single" w:sz="6" w:space="0" w:color="auto"/>
            </w:tcBorders>
            <w:vAlign w:val="center"/>
          </w:tcPr>
          <w:p w14:paraId="6367F28F" w14:textId="77777777" w:rsidR="003C6505" w:rsidRPr="00F415A0" w:rsidRDefault="003C6505" w:rsidP="009301BB">
            <w:pPr>
              <w:rPr>
                <w:rFonts w:ascii="MetaBookCyrLF-Roman" w:hAnsi="MetaBookCyrLF-Roman" w:cs="Arial"/>
              </w:rPr>
            </w:pPr>
            <w:r w:rsidRPr="00F415A0">
              <w:rPr>
                <w:rFonts w:ascii="MetaBookCyrLF-Roman" w:hAnsi="MetaBookCyrLF-Roman" w:cs="Arial"/>
              </w:rPr>
              <w:t>Перед заключением договора</w:t>
            </w:r>
          </w:p>
        </w:tc>
        <w:tc>
          <w:tcPr>
            <w:tcW w:w="3061" w:type="dxa"/>
            <w:tcBorders>
              <w:top w:val="single" w:sz="6" w:space="0" w:color="auto"/>
              <w:left w:val="single" w:sz="6" w:space="0" w:color="auto"/>
              <w:bottom w:val="single" w:sz="6" w:space="0" w:color="auto"/>
              <w:right w:val="single" w:sz="6" w:space="0" w:color="auto"/>
            </w:tcBorders>
            <w:vAlign w:val="center"/>
          </w:tcPr>
          <w:p w14:paraId="25D143D9" w14:textId="5C048924" w:rsidR="003C6505" w:rsidRPr="00F415A0" w:rsidRDefault="003C6505" w:rsidP="00DC265B">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w:t>
            </w:r>
            <w:r w:rsidR="00E57376">
              <w:rPr>
                <w:rFonts w:ascii="MetaBookCyrLF-Roman" w:hAnsi="MetaBookCyrLF-Roman" w:cs="Arial"/>
              </w:rPr>
              <w:t xml:space="preserve">оригинал или </w:t>
            </w:r>
            <w:r w:rsidRPr="00F415A0">
              <w:rPr>
                <w:rFonts w:ascii="MetaBookCyrLF-Roman" w:hAnsi="MetaBookCyrLF-Roman" w:cs="Arial"/>
              </w:rPr>
              <w:t>копия</w:t>
            </w:r>
            <w:r w:rsidR="00165709">
              <w:rPr>
                <w:rFonts w:ascii="MetaBookCyrLF-Roman" w:hAnsi="MetaBookCyrLF-Roman" w:cs="Arial"/>
              </w:rPr>
              <w:t>,</w:t>
            </w:r>
            <w:r w:rsidRPr="00F415A0">
              <w:rPr>
                <w:rFonts w:ascii="MetaBookCyrLF-Roman" w:hAnsi="MetaBookCyrLF-Roman" w:cs="Arial"/>
              </w:rPr>
              <w:t xml:space="preserve"> заверенная УК)</w:t>
            </w:r>
          </w:p>
        </w:tc>
      </w:tr>
      <w:tr w:rsidR="0038744D" w:rsidRPr="00F415A0" w14:paraId="6B3B4350"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60D67620" w14:textId="77777777" w:rsidR="0038744D" w:rsidRPr="00F415A0" w:rsidRDefault="0038744D" w:rsidP="00290FBA">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E7E856A" w14:textId="77777777" w:rsidR="0038744D" w:rsidRPr="00F415A0" w:rsidRDefault="0038744D" w:rsidP="003656BE">
            <w:pPr>
              <w:rPr>
                <w:rFonts w:ascii="MetaBookCyrLF-Roman" w:hAnsi="MetaBookCyrLF-Roman" w:cs="Arial"/>
              </w:rPr>
            </w:pPr>
            <w:r w:rsidRPr="00F415A0">
              <w:rPr>
                <w:rFonts w:ascii="MetaBookCyrLF-Roman" w:hAnsi="MetaBookCyrLF-Roman" w:cs="Arial"/>
              </w:rPr>
              <w:t>Оборотно-сальдовая ведомость, развернутая с детализацией до аналитик счетов</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76D0FA89" w14:textId="77777777" w:rsidR="0038744D" w:rsidRPr="00F415A0" w:rsidRDefault="0038744D" w:rsidP="002576DA">
            <w:pPr>
              <w:rPr>
                <w:rFonts w:ascii="MetaBookCyrLF-Roman" w:hAnsi="MetaBookCyrLF-Roman" w:cs="Arial"/>
              </w:rPr>
            </w:pPr>
            <w:r w:rsidRPr="00F415A0">
              <w:rPr>
                <w:rFonts w:ascii="MetaBookCyrLF-Roman" w:hAnsi="MetaBookCyrLF-Roman" w:cs="Arial"/>
              </w:rPr>
              <w:t>При заключении договора с УК**</w:t>
            </w:r>
          </w:p>
        </w:tc>
        <w:tc>
          <w:tcPr>
            <w:tcW w:w="3496" w:type="dxa"/>
            <w:tcBorders>
              <w:top w:val="single" w:sz="6" w:space="0" w:color="auto"/>
              <w:left w:val="single" w:sz="6" w:space="0" w:color="auto"/>
              <w:bottom w:val="single" w:sz="6" w:space="0" w:color="auto"/>
              <w:right w:val="single" w:sz="6" w:space="0" w:color="auto"/>
            </w:tcBorders>
            <w:vAlign w:val="center"/>
          </w:tcPr>
          <w:p w14:paraId="4A286177" w14:textId="77777777" w:rsidR="0038744D" w:rsidRPr="00F415A0" w:rsidRDefault="0038744D" w:rsidP="003656BE">
            <w:pPr>
              <w:rPr>
                <w:rFonts w:ascii="MetaBookCyrLF-Roman" w:hAnsi="MetaBookCyrLF-Roman" w:cs="Arial"/>
              </w:rPr>
            </w:pPr>
            <w:r w:rsidRPr="00F415A0">
              <w:rPr>
                <w:rFonts w:ascii="MetaBookCyrLF-Roman" w:hAnsi="MetaBookCyrLF-Roman" w:cs="Arial"/>
              </w:rPr>
              <w:t>При заключении Договора с УК**</w:t>
            </w:r>
          </w:p>
        </w:tc>
        <w:tc>
          <w:tcPr>
            <w:tcW w:w="3061" w:type="dxa"/>
            <w:tcBorders>
              <w:top w:val="single" w:sz="6" w:space="0" w:color="auto"/>
              <w:left w:val="single" w:sz="6" w:space="0" w:color="auto"/>
              <w:bottom w:val="single" w:sz="6" w:space="0" w:color="auto"/>
              <w:right w:val="single" w:sz="6" w:space="0" w:color="auto"/>
            </w:tcBorders>
            <w:vAlign w:val="center"/>
          </w:tcPr>
          <w:p w14:paraId="0A2FEA46" w14:textId="77777777" w:rsidR="0038744D" w:rsidRPr="00F415A0" w:rsidRDefault="0038744D" w:rsidP="003656BE">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w:t>
            </w:r>
          </w:p>
        </w:tc>
      </w:tr>
      <w:tr w:rsidR="00E42941" w:rsidRPr="00F415A0" w14:paraId="61E0BA18" w14:textId="77777777" w:rsidTr="00E42941">
        <w:tc>
          <w:tcPr>
            <w:tcW w:w="427" w:type="dxa"/>
            <w:tcBorders>
              <w:top w:val="single" w:sz="6" w:space="0" w:color="auto"/>
              <w:left w:val="single" w:sz="6" w:space="0" w:color="auto"/>
              <w:bottom w:val="single" w:sz="6" w:space="0" w:color="auto"/>
              <w:right w:val="single" w:sz="6" w:space="0" w:color="auto"/>
            </w:tcBorders>
            <w:vAlign w:val="center"/>
          </w:tcPr>
          <w:p w14:paraId="5B9243A1" w14:textId="77777777" w:rsidR="00E42941" w:rsidRPr="00F415A0" w:rsidRDefault="00E42941" w:rsidP="00290FBA">
            <w:pPr>
              <w:numPr>
                <w:ilvl w:val="0"/>
                <w:numId w:val="6"/>
              </w:numPr>
              <w:jc w:val="center"/>
              <w:rPr>
                <w:rFonts w:ascii="MetaBookCyrLF-Roman" w:hAnsi="MetaBookCyrLF-Roman" w:cs="Arial"/>
              </w:rPr>
            </w:pPr>
          </w:p>
        </w:tc>
        <w:tc>
          <w:tcPr>
            <w:tcW w:w="4580" w:type="dxa"/>
            <w:gridSpan w:val="3"/>
            <w:tcBorders>
              <w:top w:val="single" w:sz="6" w:space="0" w:color="auto"/>
              <w:left w:val="single" w:sz="6" w:space="0" w:color="auto"/>
              <w:bottom w:val="single" w:sz="6" w:space="0" w:color="auto"/>
              <w:right w:val="single" w:sz="6" w:space="0" w:color="auto"/>
            </w:tcBorders>
            <w:vAlign w:val="center"/>
          </w:tcPr>
          <w:p w14:paraId="1539632A" w14:textId="2FE99617" w:rsidR="00E42941" w:rsidRPr="00F415A0" w:rsidRDefault="00E42941" w:rsidP="003656BE">
            <w:pPr>
              <w:rPr>
                <w:rFonts w:ascii="MetaBookCyrLF-Roman" w:hAnsi="MetaBookCyrLF-Roman" w:cs="Arial"/>
              </w:rPr>
            </w:pPr>
            <w:r w:rsidRPr="00F415A0">
              <w:rPr>
                <w:rFonts w:ascii="MetaBookCyrLF-Roman" w:hAnsi="MetaBookCyrLF-Roman" w:cs="Arial"/>
              </w:rPr>
              <w:t>Свидетельство о праве собственности на недвижимость</w:t>
            </w:r>
            <w:r>
              <w:rPr>
                <w:rFonts w:ascii="MetaBookCyrLF-Roman" w:hAnsi="MetaBookCyrLF-Roman" w:cs="Arial"/>
              </w:rPr>
              <w:t>, входящую в состав имущества, составляющего НПФ/выписка из ЕГРН</w:t>
            </w:r>
          </w:p>
        </w:tc>
        <w:tc>
          <w:tcPr>
            <w:tcW w:w="3494" w:type="dxa"/>
            <w:gridSpan w:val="3"/>
            <w:tcBorders>
              <w:top w:val="single" w:sz="6" w:space="0" w:color="auto"/>
              <w:left w:val="single" w:sz="6" w:space="0" w:color="auto"/>
              <w:bottom w:val="single" w:sz="6" w:space="0" w:color="auto"/>
              <w:right w:val="single" w:sz="6" w:space="0" w:color="auto"/>
            </w:tcBorders>
            <w:vAlign w:val="center"/>
          </w:tcPr>
          <w:p w14:paraId="559DF668" w14:textId="18BBCB7E" w:rsidR="00E42941" w:rsidRPr="00F415A0" w:rsidRDefault="00E42941" w:rsidP="00E42941">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496" w:type="dxa"/>
            <w:tcBorders>
              <w:top w:val="single" w:sz="6" w:space="0" w:color="auto"/>
              <w:left w:val="single" w:sz="6" w:space="0" w:color="auto"/>
              <w:bottom w:val="single" w:sz="6" w:space="0" w:color="auto"/>
              <w:right w:val="single" w:sz="6" w:space="0" w:color="auto"/>
            </w:tcBorders>
            <w:vAlign w:val="center"/>
          </w:tcPr>
          <w:p w14:paraId="2802DDCE" w14:textId="3E2CB47F" w:rsidR="00E42941" w:rsidRPr="00F415A0" w:rsidRDefault="00E42941" w:rsidP="003656BE">
            <w:pPr>
              <w:rPr>
                <w:rFonts w:ascii="MetaBookCyrLF-Roman" w:hAnsi="MetaBookCyrLF-Roman" w:cs="Arial"/>
              </w:rPr>
            </w:pPr>
            <w:r w:rsidRPr="00F415A0">
              <w:rPr>
                <w:rFonts w:ascii="MetaBookCyrLF-Roman" w:hAnsi="MetaBookCyrLF-Roman" w:cs="Arial"/>
              </w:rPr>
              <w:t>Не позднее рабочего дня, следующего за днем получения УК</w:t>
            </w:r>
          </w:p>
        </w:tc>
        <w:tc>
          <w:tcPr>
            <w:tcW w:w="3061" w:type="dxa"/>
            <w:tcBorders>
              <w:top w:val="single" w:sz="6" w:space="0" w:color="auto"/>
              <w:left w:val="single" w:sz="6" w:space="0" w:color="auto"/>
              <w:bottom w:val="single" w:sz="6" w:space="0" w:color="auto"/>
              <w:right w:val="single" w:sz="6" w:space="0" w:color="auto"/>
            </w:tcBorders>
          </w:tcPr>
          <w:p w14:paraId="11040281" w14:textId="2F125DFA" w:rsidR="00E42941" w:rsidRPr="00F415A0" w:rsidRDefault="00E42941" w:rsidP="00BF2DDB">
            <w:pPr>
              <w:rPr>
                <w:rFonts w:ascii="MetaBookCyrLF-Roman" w:hAnsi="MetaBookCyrLF-Roman" w:cs="Arial"/>
              </w:rPr>
            </w:pPr>
            <w:r w:rsidRPr="00E42941">
              <w:rPr>
                <w:rFonts w:ascii="MetaBookCyrLF-Roman" w:hAnsi="MetaBookCyrLF-Roman" w:cs="Arial"/>
              </w:rPr>
              <w:t>Оригинал на бумажном носителе либо электронный документ, подписанный усиленной квалифицированной электронной подписью органа регистрации прав</w:t>
            </w:r>
          </w:p>
        </w:tc>
      </w:tr>
      <w:tr w:rsidR="00E42941" w:rsidRPr="00F415A0" w14:paraId="1D81F589" w14:textId="77777777" w:rsidTr="00E42941">
        <w:trPr>
          <w:cantSplit/>
        </w:trPr>
        <w:tc>
          <w:tcPr>
            <w:tcW w:w="427" w:type="dxa"/>
            <w:tcBorders>
              <w:top w:val="single" w:sz="6" w:space="0" w:color="auto"/>
              <w:left w:val="single" w:sz="6" w:space="0" w:color="auto"/>
              <w:bottom w:val="single" w:sz="6" w:space="0" w:color="auto"/>
              <w:right w:val="single" w:sz="6" w:space="0" w:color="auto"/>
            </w:tcBorders>
            <w:vAlign w:val="center"/>
          </w:tcPr>
          <w:p w14:paraId="05502382" w14:textId="77777777" w:rsidR="00E42941" w:rsidRPr="00F415A0" w:rsidRDefault="00E42941" w:rsidP="009865F4">
            <w:pPr>
              <w:numPr>
                <w:ilvl w:val="0"/>
                <w:numId w:val="6"/>
              </w:numPr>
              <w:jc w:val="center"/>
              <w:rPr>
                <w:rFonts w:ascii="MetaBookCyrLF-Roman" w:hAnsi="MetaBookCyrLF-Roman" w:cs="Arial"/>
              </w:rPr>
            </w:pPr>
          </w:p>
        </w:tc>
        <w:tc>
          <w:tcPr>
            <w:tcW w:w="4550" w:type="dxa"/>
            <w:gridSpan w:val="2"/>
            <w:tcBorders>
              <w:top w:val="single" w:sz="6" w:space="0" w:color="auto"/>
              <w:left w:val="single" w:sz="6" w:space="0" w:color="auto"/>
              <w:bottom w:val="single" w:sz="6" w:space="0" w:color="auto"/>
              <w:right w:val="single" w:sz="6" w:space="0" w:color="auto"/>
            </w:tcBorders>
            <w:vAlign w:val="center"/>
          </w:tcPr>
          <w:p w14:paraId="6E6EDE35" w14:textId="77777777" w:rsidR="00E42941" w:rsidRPr="00F415A0" w:rsidRDefault="00E42941" w:rsidP="00CF1A86">
            <w:pPr>
              <w:rPr>
                <w:rFonts w:ascii="MetaBookCyrLF-Roman" w:hAnsi="MetaBookCyrLF-Roman" w:cs="Arial"/>
              </w:rPr>
            </w:pPr>
            <w:r w:rsidRPr="00E42941">
              <w:rPr>
                <w:rFonts w:ascii="MetaBookCyrLF-Roman" w:hAnsi="MetaBookCyrLF-Roman" w:cs="Arial"/>
              </w:rPr>
              <w:t>Заключенный договор с оценщиком и изменения к нему</w:t>
            </w:r>
          </w:p>
        </w:tc>
        <w:tc>
          <w:tcPr>
            <w:tcW w:w="3508" w:type="dxa"/>
            <w:gridSpan w:val="3"/>
            <w:tcBorders>
              <w:top w:val="single" w:sz="6" w:space="0" w:color="auto"/>
              <w:left w:val="single" w:sz="6" w:space="0" w:color="auto"/>
              <w:bottom w:val="single" w:sz="6" w:space="0" w:color="auto"/>
              <w:right w:val="single" w:sz="6" w:space="0" w:color="auto"/>
            </w:tcBorders>
            <w:vAlign w:val="center"/>
          </w:tcPr>
          <w:p w14:paraId="2E4F88FF" w14:textId="77777777" w:rsidR="00E42941" w:rsidRPr="00F415A0" w:rsidRDefault="00E42941" w:rsidP="00751C49">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УК</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3C476E49" w14:textId="77777777" w:rsidR="00E42941" w:rsidRPr="00F415A0" w:rsidRDefault="00E42941" w:rsidP="00CF1A86">
            <w:pPr>
              <w:jc w:val="both"/>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1B5EC395" w14:textId="77777777" w:rsidR="00E42941" w:rsidRPr="00F415A0" w:rsidRDefault="00E42941" w:rsidP="00CF1A86">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5BB464A5" w14:textId="77777777" w:rsidTr="00E42941">
        <w:trPr>
          <w:cantSplit/>
        </w:trPr>
        <w:tc>
          <w:tcPr>
            <w:tcW w:w="427" w:type="dxa"/>
            <w:tcBorders>
              <w:top w:val="single" w:sz="6" w:space="0" w:color="auto"/>
              <w:left w:val="single" w:sz="6" w:space="0" w:color="auto"/>
              <w:bottom w:val="single" w:sz="6" w:space="0" w:color="auto"/>
              <w:right w:val="single" w:sz="6" w:space="0" w:color="auto"/>
            </w:tcBorders>
            <w:vAlign w:val="center"/>
          </w:tcPr>
          <w:p w14:paraId="1DB54A69" w14:textId="77777777" w:rsidR="00E42941" w:rsidRPr="00F415A0" w:rsidRDefault="00E42941" w:rsidP="009865F4">
            <w:pPr>
              <w:numPr>
                <w:ilvl w:val="0"/>
                <w:numId w:val="6"/>
              </w:numPr>
              <w:jc w:val="center"/>
              <w:rPr>
                <w:rFonts w:ascii="MetaBookCyrLF-Roman" w:hAnsi="MetaBookCyrLF-Roman" w:cs="Arial"/>
              </w:rPr>
            </w:pPr>
          </w:p>
        </w:tc>
        <w:tc>
          <w:tcPr>
            <w:tcW w:w="4550" w:type="dxa"/>
            <w:gridSpan w:val="2"/>
            <w:tcBorders>
              <w:top w:val="single" w:sz="6" w:space="0" w:color="auto"/>
              <w:left w:val="single" w:sz="6" w:space="0" w:color="auto"/>
              <w:bottom w:val="single" w:sz="6" w:space="0" w:color="auto"/>
              <w:right w:val="single" w:sz="6" w:space="0" w:color="auto"/>
            </w:tcBorders>
            <w:vAlign w:val="center"/>
          </w:tcPr>
          <w:p w14:paraId="4EF4561E" w14:textId="77777777" w:rsidR="00E42941" w:rsidRPr="00F415A0" w:rsidRDefault="00E42941" w:rsidP="00CF1A86">
            <w:pPr>
              <w:rPr>
                <w:rFonts w:ascii="MetaBookCyrLF-Roman" w:hAnsi="MetaBookCyrLF-Roman" w:cs="Arial"/>
              </w:rPr>
            </w:pPr>
            <w:r w:rsidRPr="00E42941">
              <w:rPr>
                <w:rFonts w:ascii="MetaBookCyrLF-Roman" w:hAnsi="MetaBookCyrLF-Roman" w:cs="Arial"/>
              </w:rPr>
              <w:t>Отчет об оценке стоимости актива</w:t>
            </w:r>
          </w:p>
        </w:tc>
        <w:tc>
          <w:tcPr>
            <w:tcW w:w="3508" w:type="dxa"/>
            <w:gridSpan w:val="3"/>
            <w:tcBorders>
              <w:top w:val="single" w:sz="6" w:space="0" w:color="auto"/>
              <w:left w:val="single" w:sz="6" w:space="0" w:color="auto"/>
              <w:bottom w:val="single" w:sz="6" w:space="0" w:color="auto"/>
              <w:right w:val="single" w:sz="6" w:space="0" w:color="auto"/>
            </w:tcBorders>
            <w:vAlign w:val="center"/>
          </w:tcPr>
          <w:p w14:paraId="0E988AAD" w14:textId="77777777" w:rsidR="00E42941" w:rsidRPr="00F415A0" w:rsidRDefault="00E42941" w:rsidP="00751C49">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УК</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0D0CD728" w14:textId="77777777" w:rsidR="00E42941" w:rsidRPr="00F415A0" w:rsidRDefault="00E42941" w:rsidP="00CF1A86">
            <w:pPr>
              <w:jc w:val="both"/>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40A6D7DF" w14:textId="77777777" w:rsidR="00E42941" w:rsidRPr="00F415A0" w:rsidRDefault="00E42941" w:rsidP="00CF1A86">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77C38E6B" w14:textId="77777777" w:rsidTr="00E42941">
        <w:trPr>
          <w:cantSplit/>
        </w:trPr>
        <w:tc>
          <w:tcPr>
            <w:tcW w:w="427" w:type="dxa"/>
            <w:tcBorders>
              <w:top w:val="single" w:sz="6" w:space="0" w:color="auto"/>
              <w:left w:val="single" w:sz="6" w:space="0" w:color="auto"/>
              <w:bottom w:val="single" w:sz="6" w:space="0" w:color="auto"/>
              <w:right w:val="single" w:sz="6" w:space="0" w:color="auto"/>
            </w:tcBorders>
            <w:vAlign w:val="center"/>
          </w:tcPr>
          <w:p w14:paraId="3285F797" w14:textId="77777777" w:rsidR="00E42941" w:rsidRPr="00F415A0" w:rsidRDefault="00E42941" w:rsidP="009865F4">
            <w:pPr>
              <w:numPr>
                <w:ilvl w:val="0"/>
                <w:numId w:val="6"/>
              </w:numPr>
              <w:jc w:val="center"/>
              <w:rPr>
                <w:rFonts w:ascii="MetaBookCyrLF-Roman" w:hAnsi="MetaBookCyrLF-Roman" w:cs="Arial"/>
              </w:rPr>
            </w:pPr>
          </w:p>
        </w:tc>
        <w:tc>
          <w:tcPr>
            <w:tcW w:w="4550" w:type="dxa"/>
            <w:gridSpan w:val="2"/>
            <w:tcBorders>
              <w:top w:val="single" w:sz="6" w:space="0" w:color="auto"/>
              <w:left w:val="single" w:sz="6" w:space="0" w:color="auto"/>
              <w:bottom w:val="single" w:sz="6" w:space="0" w:color="auto"/>
              <w:right w:val="single" w:sz="6" w:space="0" w:color="auto"/>
            </w:tcBorders>
            <w:vAlign w:val="center"/>
          </w:tcPr>
          <w:p w14:paraId="58783A0A" w14:textId="77777777" w:rsidR="00E42941" w:rsidRPr="00F415A0" w:rsidRDefault="00E42941" w:rsidP="00CF1A86">
            <w:pPr>
              <w:rPr>
                <w:rFonts w:ascii="MetaBookCyrLF-Roman" w:hAnsi="MetaBookCyrLF-Roman" w:cs="Arial"/>
              </w:rPr>
            </w:pPr>
            <w:r w:rsidRPr="00E42941">
              <w:rPr>
                <w:rFonts w:ascii="MetaBookCyrLF-Roman" w:hAnsi="MetaBookCyrLF-Roman" w:cs="Arial"/>
              </w:rPr>
              <w:t>Информация о стаже осуществления оценочной деятельности оценщиком, а также о неприменении в отношении оценщика со стороны саморегулируемых организаций оценщиков в течение последних двух лет в количестве двух и более раз мер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w:t>
            </w:r>
          </w:p>
        </w:tc>
        <w:tc>
          <w:tcPr>
            <w:tcW w:w="3508" w:type="dxa"/>
            <w:gridSpan w:val="3"/>
            <w:tcBorders>
              <w:top w:val="single" w:sz="6" w:space="0" w:color="auto"/>
              <w:left w:val="single" w:sz="6" w:space="0" w:color="auto"/>
              <w:bottom w:val="single" w:sz="6" w:space="0" w:color="auto"/>
              <w:right w:val="single" w:sz="6" w:space="0" w:color="auto"/>
            </w:tcBorders>
            <w:vAlign w:val="center"/>
          </w:tcPr>
          <w:p w14:paraId="175777D6" w14:textId="77777777" w:rsidR="00E42941" w:rsidRPr="00F415A0" w:rsidRDefault="00E42941" w:rsidP="004F52E5">
            <w:pPr>
              <w:jc w:val="both"/>
              <w:rPr>
                <w:rFonts w:ascii="MetaBookCyrLF-Roman" w:hAnsi="MetaBookCyrLF-Roman" w:cs="Arial"/>
              </w:rPr>
            </w:pPr>
            <w:r w:rsidRPr="00E42941">
              <w:rPr>
                <w:rFonts w:ascii="MetaBookCyrLF-Roman" w:hAnsi="MetaBookCyrLF-Roman" w:cs="Arial"/>
              </w:rPr>
              <w:t>Перед заключением УК договора с оценщиком</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119D1D4B" w14:textId="77777777" w:rsidR="00E42941" w:rsidRPr="00F415A0" w:rsidRDefault="00E42941" w:rsidP="00CF1A86">
            <w:pPr>
              <w:jc w:val="both"/>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537983D6" w14:textId="77777777" w:rsidR="00E42941" w:rsidRPr="00F415A0" w:rsidRDefault="00E42941" w:rsidP="00CF1A86">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423B7133" w14:textId="77777777" w:rsidTr="00E42941">
        <w:trPr>
          <w:cantSplit/>
        </w:trPr>
        <w:tc>
          <w:tcPr>
            <w:tcW w:w="427" w:type="dxa"/>
            <w:tcBorders>
              <w:top w:val="single" w:sz="6" w:space="0" w:color="auto"/>
              <w:left w:val="single" w:sz="6" w:space="0" w:color="auto"/>
              <w:bottom w:val="single" w:sz="6" w:space="0" w:color="auto"/>
              <w:right w:val="single" w:sz="6" w:space="0" w:color="auto"/>
            </w:tcBorders>
            <w:vAlign w:val="center"/>
          </w:tcPr>
          <w:p w14:paraId="243B8B5F" w14:textId="77777777" w:rsidR="00E42941" w:rsidRPr="00F415A0" w:rsidRDefault="00E42941" w:rsidP="009865F4">
            <w:pPr>
              <w:numPr>
                <w:ilvl w:val="0"/>
                <w:numId w:val="6"/>
              </w:numPr>
              <w:jc w:val="center"/>
              <w:rPr>
                <w:rFonts w:ascii="MetaBookCyrLF-Roman" w:hAnsi="MetaBookCyrLF-Roman" w:cs="Arial"/>
              </w:rPr>
            </w:pPr>
          </w:p>
        </w:tc>
        <w:tc>
          <w:tcPr>
            <w:tcW w:w="4550" w:type="dxa"/>
            <w:gridSpan w:val="2"/>
            <w:tcBorders>
              <w:top w:val="single" w:sz="6" w:space="0" w:color="auto"/>
              <w:left w:val="single" w:sz="6" w:space="0" w:color="auto"/>
              <w:bottom w:val="single" w:sz="6" w:space="0" w:color="auto"/>
              <w:right w:val="single" w:sz="6" w:space="0" w:color="auto"/>
            </w:tcBorders>
            <w:vAlign w:val="center"/>
          </w:tcPr>
          <w:p w14:paraId="1B5E6F97" w14:textId="77777777" w:rsidR="00E42941" w:rsidRPr="00E42941" w:rsidRDefault="00E42941" w:rsidP="00CF1A86">
            <w:pPr>
              <w:rPr>
                <w:rFonts w:ascii="MetaBookCyrLF-Roman" w:hAnsi="MetaBookCyrLF-Roman" w:cs="Arial"/>
              </w:rPr>
            </w:pPr>
            <w:r w:rsidRPr="00E42941">
              <w:rPr>
                <w:rFonts w:ascii="MetaBookCyrLF-Roman" w:hAnsi="MetaBookCyrLF-Roman" w:cs="Arial"/>
              </w:rPr>
              <w:t>Информация о применении в отношении оценщика со стороны саморегулируемых организаций оценщиков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508" w:type="dxa"/>
            <w:gridSpan w:val="3"/>
            <w:tcBorders>
              <w:top w:val="single" w:sz="6" w:space="0" w:color="auto"/>
              <w:left w:val="single" w:sz="6" w:space="0" w:color="auto"/>
              <w:bottom w:val="single" w:sz="6" w:space="0" w:color="auto"/>
              <w:right w:val="single" w:sz="6" w:space="0" w:color="auto"/>
            </w:tcBorders>
            <w:vAlign w:val="center"/>
          </w:tcPr>
          <w:p w14:paraId="10EBB08D" w14:textId="77777777" w:rsidR="00E42941" w:rsidRPr="00F415A0" w:rsidRDefault="00E42941" w:rsidP="004F52E5">
            <w:pPr>
              <w:jc w:val="both"/>
              <w:rPr>
                <w:rFonts w:ascii="MetaBookCyrLF-Roman" w:hAnsi="MetaBookCyrLF-Roman" w:cs="Arial"/>
              </w:rPr>
            </w:pPr>
            <w:r w:rsidRPr="00E42941">
              <w:rPr>
                <w:rFonts w:ascii="MetaBookCyrLF-Roman" w:hAnsi="MetaBookCyrLF-Roman" w:cs="Arial"/>
              </w:rPr>
              <w:t>Не позднее рабочего дня, следующего за днем получения УК</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3CE0C9A5" w14:textId="77777777" w:rsidR="00E42941" w:rsidRPr="00F415A0" w:rsidRDefault="00E42941" w:rsidP="00CF1A86">
            <w:pPr>
              <w:jc w:val="both"/>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16A4902B" w14:textId="77777777" w:rsidR="00E42941" w:rsidRPr="00F415A0" w:rsidRDefault="00E42941" w:rsidP="00CF1A86">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37D80FDC" w14:textId="77777777" w:rsidTr="00722001">
        <w:trPr>
          <w:trHeight w:val="608"/>
        </w:trPr>
        <w:tc>
          <w:tcPr>
            <w:tcW w:w="427" w:type="dxa"/>
            <w:tcBorders>
              <w:top w:val="single" w:sz="6" w:space="0" w:color="auto"/>
              <w:left w:val="single" w:sz="6" w:space="0" w:color="auto"/>
              <w:bottom w:val="single" w:sz="6" w:space="0" w:color="auto"/>
              <w:right w:val="single" w:sz="6" w:space="0" w:color="auto"/>
            </w:tcBorders>
            <w:vAlign w:val="center"/>
          </w:tcPr>
          <w:p w14:paraId="7D72987A" w14:textId="77777777" w:rsidR="00E42941" w:rsidRPr="00F415A0" w:rsidRDefault="00E42941" w:rsidP="003656BE">
            <w:pPr>
              <w:numPr>
                <w:ilvl w:val="0"/>
                <w:numId w:val="6"/>
              </w:numPr>
              <w:jc w:val="center"/>
              <w:rPr>
                <w:rFonts w:ascii="MetaBookCyrLF-Roman" w:hAnsi="MetaBookCyrLF-Roman" w:cs="Arial"/>
              </w:rPr>
            </w:pPr>
          </w:p>
        </w:tc>
        <w:tc>
          <w:tcPr>
            <w:tcW w:w="4501" w:type="dxa"/>
            <w:tcBorders>
              <w:top w:val="single" w:sz="6" w:space="0" w:color="auto"/>
              <w:left w:val="single" w:sz="6" w:space="0" w:color="auto"/>
              <w:bottom w:val="single" w:sz="6" w:space="0" w:color="auto"/>
              <w:right w:val="single" w:sz="6" w:space="0" w:color="auto"/>
            </w:tcBorders>
            <w:vAlign w:val="center"/>
          </w:tcPr>
          <w:p w14:paraId="30507031" w14:textId="77777777" w:rsidR="00E42941" w:rsidRPr="00F415A0" w:rsidRDefault="00E42941" w:rsidP="009301BB">
            <w:pPr>
              <w:rPr>
                <w:rFonts w:ascii="MetaBookCyrLF-Roman" w:hAnsi="MetaBookCyrLF-Roman" w:cs="Arial"/>
              </w:rPr>
            </w:pPr>
            <w:r w:rsidRPr="00E42941">
              <w:rPr>
                <w:rFonts w:ascii="MetaBookCyrLF-Roman" w:hAnsi="MetaBookCyrLF-Roman" w:cs="Arial"/>
              </w:rPr>
              <w:t>Форма сверки активов и обязательств, принимаемых к расчету СЧА</w:t>
            </w:r>
            <w:r w:rsidRPr="00E42941" w:rsidDel="00F90D56">
              <w:rPr>
                <w:rFonts w:ascii="MetaBookCyrLF-Roman" w:hAnsi="MetaBookCyrLF-Roman" w:cs="Arial"/>
              </w:rPr>
              <w:t xml:space="preserve"> </w:t>
            </w:r>
          </w:p>
        </w:tc>
        <w:tc>
          <w:tcPr>
            <w:tcW w:w="3544" w:type="dxa"/>
            <w:gridSpan w:val="3"/>
            <w:tcBorders>
              <w:top w:val="single" w:sz="6" w:space="0" w:color="auto"/>
              <w:left w:val="single" w:sz="6" w:space="0" w:color="auto"/>
              <w:bottom w:val="single" w:sz="6" w:space="0" w:color="auto"/>
              <w:right w:val="single" w:sz="6" w:space="0" w:color="auto"/>
            </w:tcBorders>
          </w:tcPr>
          <w:p w14:paraId="18ECC29F" w14:textId="77777777" w:rsidR="00E42941" w:rsidRPr="00F415A0" w:rsidRDefault="00E42941" w:rsidP="008F049D">
            <w:pPr>
              <w:rPr>
                <w:rFonts w:ascii="MetaBookCyrLF-Roman" w:hAnsi="MetaBookCyrLF-Roman" w:cs="Arial"/>
              </w:rPr>
            </w:pPr>
            <w:r w:rsidRPr="00E42941">
              <w:rPr>
                <w:rFonts w:ascii="MetaBookCyrLF-Roman" w:hAnsi="MetaBookCyrLF-Roman" w:cs="Arial"/>
              </w:rPr>
              <w:t>Не позднее рабочего дня, следующего за рабочим днем, по состоянию на который предоставляется расчет СЧА</w:t>
            </w:r>
          </w:p>
        </w:tc>
        <w:tc>
          <w:tcPr>
            <w:tcW w:w="3525" w:type="dxa"/>
            <w:gridSpan w:val="3"/>
            <w:tcBorders>
              <w:top w:val="single" w:sz="6" w:space="0" w:color="auto"/>
              <w:left w:val="single" w:sz="6" w:space="0" w:color="auto"/>
              <w:bottom w:val="single" w:sz="6" w:space="0" w:color="auto"/>
              <w:right w:val="single" w:sz="6" w:space="0" w:color="auto"/>
            </w:tcBorders>
            <w:vAlign w:val="center"/>
          </w:tcPr>
          <w:p w14:paraId="4DF317CA" w14:textId="77777777" w:rsidR="00E42941" w:rsidRPr="00F415A0" w:rsidRDefault="00E42941" w:rsidP="00B82EF9">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01E48BE9" w14:textId="77777777" w:rsidR="00E42941" w:rsidRPr="00F415A0" w:rsidRDefault="00E42941" w:rsidP="003656BE">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698D8B3C" w14:textId="77777777" w:rsidTr="00722001">
        <w:tc>
          <w:tcPr>
            <w:tcW w:w="427" w:type="dxa"/>
            <w:tcBorders>
              <w:top w:val="single" w:sz="6" w:space="0" w:color="auto"/>
              <w:left w:val="single" w:sz="6" w:space="0" w:color="auto"/>
              <w:bottom w:val="single" w:sz="6" w:space="0" w:color="auto"/>
              <w:right w:val="single" w:sz="6" w:space="0" w:color="auto"/>
            </w:tcBorders>
            <w:vAlign w:val="center"/>
          </w:tcPr>
          <w:p w14:paraId="76E536D3" w14:textId="77777777" w:rsidR="00E42941" w:rsidRPr="00F415A0" w:rsidRDefault="00E42941" w:rsidP="00290FBA">
            <w:pPr>
              <w:numPr>
                <w:ilvl w:val="0"/>
                <w:numId w:val="6"/>
              </w:numPr>
              <w:jc w:val="center"/>
              <w:rPr>
                <w:rFonts w:ascii="MetaBookCyrLF-Roman" w:hAnsi="MetaBookCyrLF-Roman" w:cs="Arial"/>
              </w:rPr>
            </w:pPr>
          </w:p>
        </w:tc>
        <w:tc>
          <w:tcPr>
            <w:tcW w:w="4501" w:type="dxa"/>
            <w:tcBorders>
              <w:top w:val="single" w:sz="6" w:space="0" w:color="auto"/>
              <w:left w:val="single" w:sz="6" w:space="0" w:color="auto"/>
              <w:bottom w:val="single" w:sz="6" w:space="0" w:color="auto"/>
              <w:right w:val="single" w:sz="6" w:space="0" w:color="auto"/>
            </w:tcBorders>
            <w:vAlign w:val="center"/>
          </w:tcPr>
          <w:p w14:paraId="52752D92" w14:textId="0D8691F0" w:rsidR="00E42941" w:rsidRPr="00F415A0" w:rsidRDefault="00E42941" w:rsidP="00296355">
            <w:pPr>
              <w:rPr>
                <w:rFonts w:ascii="MetaBookCyrLF-Roman" w:hAnsi="MetaBookCyrLF-Roman" w:cs="Arial"/>
              </w:rPr>
            </w:pPr>
            <w:r w:rsidRPr="00E42941">
              <w:rPr>
                <w:rFonts w:ascii="MetaBookCyrLF-Roman" w:hAnsi="MetaBookCyrLF-Roman" w:cs="Arial"/>
              </w:rPr>
              <w:t>Отчет</w:t>
            </w:r>
            <w:r>
              <w:rPr>
                <w:rFonts w:ascii="MetaBookCyrLF-Roman" w:hAnsi="MetaBookCyrLF-Roman" w:cs="Arial"/>
              </w:rPr>
              <w:t>ность</w:t>
            </w:r>
            <w:r w:rsidRPr="00E42941">
              <w:rPr>
                <w:rFonts w:ascii="MetaBookCyrLF-Roman" w:hAnsi="MetaBookCyrLF-Roman" w:cs="Arial"/>
              </w:rPr>
              <w:t xml:space="preserve"> УК, подлежащ</w:t>
            </w:r>
            <w:r>
              <w:rPr>
                <w:rFonts w:ascii="MetaBookCyrLF-Roman" w:hAnsi="MetaBookCyrLF-Roman" w:cs="Arial"/>
              </w:rPr>
              <w:t>ая</w:t>
            </w:r>
            <w:r w:rsidRPr="00E42941">
              <w:rPr>
                <w:rFonts w:ascii="MetaBookCyrLF-Roman" w:hAnsi="MetaBookCyrLF-Roman" w:cs="Arial"/>
              </w:rPr>
              <w:t xml:space="preserve"> согласованию специализированным депозитарием</w:t>
            </w: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746209AF" w14:textId="77777777" w:rsidR="00E42941" w:rsidRPr="00F415A0" w:rsidRDefault="00E42941" w:rsidP="002576DA">
            <w:pPr>
              <w:rPr>
                <w:rFonts w:ascii="MetaBookCyrLF-Roman" w:hAnsi="MetaBookCyrLF-Roman" w:cs="Arial"/>
              </w:rPr>
            </w:pPr>
            <w:r w:rsidRPr="00E42941">
              <w:rPr>
                <w:rFonts w:ascii="MetaBookCyrLF-Roman" w:hAnsi="MetaBookCyrLF-Roman" w:cs="Arial"/>
              </w:rPr>
              <w:t>Не позднее рабочего дня, следующего за днем составления УК</w:t>
            </w:r>
          </w:p>
        </w:tc>
        <w:tc>
          <w:tcPr>
            <w:tcW w:w="3525" w:type="dxa"/>
            <w:gridSpan w:val="3"/>
            <w:tcBorders>
              <w:top w:val="single" w:sz="6" w:space="0" w:color="auto"/>
              <w:left w:val="single" w:sz="6" w:space="0" w:color="auto"/>
              <w:bottom w:val="single" w:sz="6" w:space="0" w:color="auto"/>
              <w:right w:val="single" w:sz="6" w:space="0" w:color="auto"/>
            </w:tcBorders>
            <w:vAlign w:val="center"/>
          </w:tcPr>
          <w:p w14:paraId="701A81FF" w14:textId="77777777" w:rsidR="00E42941" w:rsidRPr="00F415A0" w:rsidRDefault="00E42941" w:rsidP="00296355">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vAlign w:val="center"/>
          </w:tcPr>
          <w:p w14:paraId="43FA048E" w14:textId="77777777" w:rsidR="00E42941" w:rsidRPr="00F415A0" w:rsidRDefault="00E42941" w:rsidP="00296355">
            <w:pPr>
              <w:rPr>
                <w:rFonts w:ascii="MetaBookCyrLF-Roman" w:hAnsi="MetaBookCyrLF-Roman" w:cs="Arial"/>
              </w:rPr>
            </w:pPr>
            <w:r w:rsidRPr="00E42941">
              <w:rPr>
                <w:rFonts w:ascii="MetaBookCyrLF-Roman" w:hAnsi="MetaBookCyrLF-Roman" w:cs="Arial"/>
              </w:rPr>
              <w:t>Электронный документ</w:t>
            </w:r>
          </w:p>
        </w:tc>
      </w:tr>
      <w:tr w:rsidR="00E42941" w:rsidRPr="00F415A0" w14:paraId="21F66B17" w14:textId="77777777" w:rsidTr="00722001">
        <w:tc>
          <w:tcPr>
            <w:tcW w:w="427" w:type="dxa"/>
            <w:tcBorders>
              <w:top w:val="single" w:sz="6" w:space="0" w:color="auto"/>
              <w:left w:val="single" w:sz="6" w:space="0" w:color="auto"/>
              <w:bottom w:val="single" w:sz="6" w:space="0" w:color="auto"/>
              <w:right w:val="single" w:sz="6" w:space="0" w:color="auto"/>
            </w:tcBorders>
            <w:vAlign w:val="center"/>
          </w:tcPr>
          <w:p w14:paraId="762359DB" w14:textId="77777777" w:rsidR="00E42941" w:rsidRPr="00F415A0" w:rsidRDefault="00E42941" w:rsidP="00290FBA">
            <w:pPr>
              <w:numPr>
                <w:ilvl w:val="0"/>
                <w:numId w:val="6"/>
              </w:numPr>
              <w:jc w:val="center"/>
              <w:rPr>
                <w:rFonts w:ascii="MetaBookCyrLF-Roman" w:hAnsi="MetaBookCyrLF-Roman" w:cs="Arial"/>
              </w:rPr>
            </w:pPr>
          </w:p>
        </w:tc>
        <w:tc>
          <w:tcPr>
            <w:tcW w:w="4501" w:type="dxa"/>
            <w:tcBorders>
              <w:top w:val="single" w:sz="6" w:space="0" w:color="auto"/>
              <w:left w:val="single" w:sz="6" w:space="0" w:color="auto"/>
              <w:bottom w:val="single" w:sz="6" w:space="0" w:color="auto"/>
              <w:right w:val="single" w:sz="6" w:space="0" w:color="auto"/>
            </w:tcBorders>
            <w:vAlign w:val="center"/>
          </w:tcPr>
          <w:p w14:paraId="453B1753" w14:textId="77777777" w:rsidR="00E42941" w:rsidRPr="00F415A0" w:rsidRDefault="00E42941" w:rsidP="00296355">
            <w:pPr>
              <w:rPr>
                <w:rFonts w:ascii="MetaBookCyrLF-Roman" w:hAnsi="MetaBookCyrLF-Roman" w:cs="Arial"/>
              </w:rPr>
            </w:pPr>
            <w:r w:rsidRPr="00F415A0">
              <w:rPr>
                <w:rFonts w:ascii="MetaBookCyrLF-Roman" w:hAnsi="MetaBookCyrLF-Roman" w:cs="Arial"/>
              </w:rPr>
              <w:t>Документы в соответствии с Условиями</w:t>
            </w: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06FAB33B" w14:textId="77777777" w:rsidR="00E42941" w:rsidRPr="00F415A0" w:rsidRDefault="00E42941" w:rsidP="002576DA">
            <w:pPr>
              <w:rPr>
                <w:rFonts w:ascii="MetaBookCyrLF-Roman" w:hAnsi="MetaBookCyrLF-Roman" w:cs="Arial"/>
              </w:rPr>
            </w:pPr>
            <w:r w:rsidRPr="00F415A0">
              <w:rPr>
                <w:rFonts w:ascii="MetaBookCyrLF-Roman" w:hAnsi="MetaBookCyrLF-Roman" w:cs="Arial"/>
              </w:rPr>
              <w:t>В сроки, установленные Условиями</w:t>
            </w:r>
          </w:p>
        </w:tc>
        <w:tc>
          <w:tcPr>
            <w:tcW w:w="3525" w:type="dxa"/>
            <w:gridSpan w:val="3"/>
            <w:tcBorders>
              <w:top w:val="single" w:sz="6" w:space="0" w:color="auto"/>
              <w:left w:val="single" w:sz="6" w:space="0" w:color="auto"/>
              <w:bottom w:val="single" w:sz="6" w:space="0" w:color="auto"/>
              <w:right w:val="single" w:sz="6" w:space="0" w:color="auto"/>
            </w:tcBorders>
            <w:vAlign w:val="center"/>
          </w:tcPr>
          <w:p w14:paraId="5ABA9D5F" w14:textId="77777777" w:rsidR="00E42941" w:rsidRPr="00F415A0" w:rsidRDefault="00E42941" w:rsidP="00296355">
            <w:pPr>
              <w:rPr>
                <w:rFonts w:ascii="MetaBookCyrLF-Roman" w:hAnsi="MetaBookCyrLF-Roman" w:cs="Arial"/>
              </w:rPr>
            </w:pPr>
            <w:r w:rsidRPr="00F415A0">
              <w:rPr>
                <w:rFonts w:ascii="MetaBookCyrLF-Roman" w:hAnsi="MetaBookCyrLF-Roman" w:cs="Arial"/>
              </w:rPr>
              <w:t>В сроки, установленные Условиями</w:t>
            </w:r>
          </w:p>
        </w:tc>
        <w:tc>
          <w:tcPr>
            <w:tcW w:w="3061" w:type="dxa"/>
            <w:tcBorders>
              <w:top w:val="single" w:sz="6" w:space="0" w:color="auto"/>
              <w:left w:val="single" w:sz="6" w:space="0" w:color="auto"/>
              <w:bottom w:val="single" w:sz="6" w:space="0" w:color="auto"/>
              <w:right w:val="single" w:sz="6" w:space="0" w:color="auto"/>
            </w:tcBorders>
            <w:vAlign w:val="center"/>
          </w:tcPr>
          <w:p w14:paraId="44343588" w14:textId="77777777" w:rsidR="00E42941" w:rsidRPr="00F415A0" w:rsidRDefault="00E42941" w:rsidP="00296355">
            <w:pPr>
              <w:rPr>
                <w:rFonts w:ascii="MetaBookCyrLF-Roman" w:hAnsi="MetaBookCyrLF-Roman" w:cs="Arial"/>
              </w:rPr>
            </w:pPr>
            <w:r w:rsidRPr="00F415A0">
              <w:rPr>
                <w:rFonts w:ascii="MetaBookCyrLF-Roman" w:hAnsi="MetaBookCyrLF-Roman" w:cs="Arial"/>
              </w:rPr>
              <w:t>По форме, установленной Условиями</w:t>
            </w:r>
          </w:p>
        </w:tc>
      </w:tr>
      <w:tr w:rsidR="00E42941" w:rsidRPr="00F415A0" w14:paraId="690936C4" w14:textId="77777777" w:rsidTr="00722001">
        <w:tc>
          <w:tcPr>
            <w:tcW w:w="427" w:type="dxa"/>
            <w:tcBorders>
              <w:top w:val="single" w:sz="6" w:space="0" w:color="auto"/>
              <w:left w:val="single" w:sz="6" w:space="0" w:color="auto"/>
              <w:bottom w:val="single" w:sz="6" w:space="0" w:color="auto"/>
              <w:right w:val="single" w:sz="6" w:space="0" w:color="auto"/>
            </w:tcBorders>
          </w:tcPr>
          <w:p w14:paraId="05770C2E" w14:textId="77777777" w:rsidR="00E42941" w:rsidRPr="00F415A0" w:rsidRDefault="00E42941" w:rsidP="00290FBA">
            <w:pPr>
              <w:numPr>
                <w:ilvl w:val="0"/>
                <w:numId w:val="6"/>
              </w:numPr>
              <w:jc w:val="center"/>
              <w:rPr>
                <w:rFonts w:ascii="MetaBookCyrLF-Roman" w:hAnsi="MetaBookCyrLF-Roman" w:cs="Arial"/>
              </w:rPr>
            </w:pPr>
          </w:p>
        </w:tc>
        <w:tc>
          <w:tcPr>
            <w:tcW w:w="4501" w:type="dxa"/>
            <w:tcBorders>
              <w:top w:val="single" w:sz="6" w:space="0" w:color="auto"/>
              <w:left w:val="single" w:sz="6" w:space="0" w:color="auto"/>
              <w:bottom w:val="single" w:sz="6" w:space="0" w:color="auto"/>
              <w:right w:val="single" w:sz="6" w:space="0" w:color="auto"/>
            </w:tcBorders>
          </w:tcPr>
          <w:p w14:paraId="431AE460" w14:textId="77777777" w:rsidR="00E42941" w:rsidRPr="00F415A0" w:rsidRDefault="00E42941" w:rsidP="00F8033E">
            <w:pPr>
              <w:rPr>
                <w:rFonts w:ascii="MetaBookCyrLF-Roman" w:hAnsi="MetaBookCyrLF-Roman" w:cs="Arial"/>
              </w:rPr>
            </w:pPr>
            <w:r w:rsidRPr="00F415A0">
              <w:rPr>
                <w:rFonts w:ascii="MetaBookCyrLF-Roman" w:hAnsi="MetaBookCyrLF-Roman" w:cs="Arial"/>
              </w:rPr>
              <w:t>Информация о перечне активов, входящих в покрытие совокупной короткой позиции</w:t>
            </w:r>
          </w:p>
        </w:tc>
        <w:tc>
          <w:tcPr>
            <w:tcW w:w="3544" w:type="dxa"/>
            <w:gridSpan w:val="3"/>
            <w:tcBorders>
              <w:top w:val="single" w:sz="6" w:space="0" w:color="auto"/>
              <w:left w:val="single" w:sz="6" w:space="0" w:color="auto"/>
              <w:bottom w:val="single" w:sz="6" w:space="0" w:color="auto"/>
              <w:right w:val="single" w:sz="6" w:space="0" w:color="auto"/>
            </w:tcBorders>
          </w:tcPr>
          <w:p w14:paraId="79B82265" w14:textId="77777777" w:rsidR="00E42941" w:rsidRPr="00F415A0" w:rsidRDefault="00E42941">
            <w:pPr>
              <w:rPr>
                <w:rFonts w:ascii="MetaBookCyrLF-Roman" w:hAnsi="MetaBookCyrLF-Roman" w:cs="Arial"/>
              </w:rPr>
            </w:pPr>
            <w:r w:rsidRPr="00F415A0">
              <w:rPr>
                <w:rFonts w:ascii="MetaBookCyrLF-Roman" w:hAnsi="MetaBookCyrLF-Roman" w:cs="Arial"/>
              </w:rPr>
              <w:t>Не позднее рабочего дня, следующего за днем его составления или изменения УК</w:t>
            </w:r>
          </w:p>
        </w:tc>
        <w:tc>
          <w:tcPr>
            <w:tcW w:w="3525" w:type="dxa"/>
            <w:gridSpan w:val="3"/>
            <w:tcBorders>
              <w:top w:val="single" w:sz="6" w:space="0" w:color="auto"/>
              <w:left w:val="single" w:sz="6" w:space="0" w:color="auto"/>
              <w:bottom w:val="single" w:sz="6" w:space="0" w:color="auto"/>
              <w:right w:val="single" w:sz="6" w:space="0" w:color="auto"/>
            </w:tcBorders>
          </w:tcPr>
          <w:p w14:paraId="280C6FA2" w14:textId="77777777" w:rsidR="00E42941" w:rsidRPr="00F415A0" w:rsidRDefault="00E42941" w:rsidP="007948DB">
            <w:pPr>
              <w:rPr>
                <w:rFonts w:ascii="MetaBookCyrLF-Roman" w:hAnsi="MetaBookCyrLF-Roman" w:cs="Arial"/>
              </w:rPr>
            </w:pPr>
          </w:p>
        </w:tc>
        <w:tc>
          <w:tcPr>
            <w:tcW w:w="3061" w:type="dxa"/>
            <w:tcBorders>
              <w:top w:val="single" w:sz="6" w:space="0" w:color="auto"/>
              <w:left w:val="single" w:sz="6" w:space="0" w:color="auto"/>
              <w:bottom w:val="single" w:sz="6" w:space="0" w:color="auto"/>
              <w:right w:val="single" w:sz="6" w:space="0" w:color="auto"/>
            </w:tcBorders>
          </w:tcPr>
          <w:p w14:paraId="002365E8" w14:textId="77777777" w:rsidR="00E42941" w:rsidRPr="00F415A0" w:rsidRDefault="00E42941" w:rsidP="007948DB">
            <w:pPr>
              <w:rPr>
                <w:rFonts w:ascii="MetaBookCyrLF-Roman" w:hAnsi="MetaBookCyrLF-Roman" w:cs="Arial"/>
              </w:rPr>
            </w:pPr>
            <w:r w:rsidRPr="00F415A0">
              <w:rPr>
                <w:rFonts w:ascii="MetaBookCyrLF-Roman" w:hAnsi="MetaBookCyrLF-Roman" w:cs="Arial"/>
              </w:rPr>
              <w:t>Электронный документ</w:t>
            </w:r>
          </w:p>
        </w:tc>
      </w:tr>
      <w:tr w:rsidR="00E42941" w:rsidRPr="00F415A0" w14:paraId="046986ED" w14:textId="77777777" w:rsidTr="00722001">
        <w:tc>
          <w:tcPr>
            <w:tcW w:w="427" w:type="dxa"/>
            <w:tcBorders>
              <w:top w:val="single" w:sz="6" w:space="0" w:color="auto"/>
              <w:left w:val="single" w:sz="6" w:space="0" w:color="auto"/>
              <w:bottom w:val="single" w:sz="6" w:space="0" w:color="auto"/>
              <w:right w:val="single" w:sz="6" w:space="0" w:color="auto"/>
            </w:tcBorders>
            <w:vAlign w:val="center"/>
          </w:tcPr>
          <w:p w14:paraId="2186F3F8" w14:textId="77777777" w:rsidR="00E42941" w:rsidRPr="00F415A0" w:rsidRDefault="00E42941" w:rsidP="00290FBA">
            <w:pPr>
              <w:numPr>
                <w:ilvl w:val="0"/>
                <w:numId w:val="6"/>
              </w:numPr>
              <w:jc w:val="center"/>
              <w:rPr>
                <w:rFonts w:ascii="MetaBookCyrLF-Roman" w:hAnsi="MetaBookCyrLF-Roman" w:cs="Arial"/>
              </w:rPr>
            </w:pPr>
          </w:p>
        </w:tc>
        <w:tc>
          <w:tcPr>
            <w:tcW w:w="4501" w:type="dxa"/>
            <w:tcBorders>
              <w:top w:val="single" w:sz="6" w:space="0" w:color="auto"/>
              <w:left w:val="single" w:sz="6" w:space="0" w:color="auto"/>
              <w:bottom w:val="single" w:sz="6" w:space="0" w:color="auto"/>
              <w:right w:val="single" w:sz="6" w:space="0" w:color="auto"/>
            </w:tcBorders>
            <w:vAlign w:val="center"/>
          </w:tcPr>
          <w:p w14:paraId="514A2F22" w14:textId="7CE20C08" w:rsidR="00E42941" w:rsidRPr="00F415A0" w:rsidRDefault="007B7452" w:rsidP="004E4955">
            <w:pPr>
              <w:autoSpaceDE w:val="0"/>
              <w:autoSpaceDN w:val="0"/>
              <w:adjustRightInd w:val="0"/>
              <w:jc w:val="both"/>
              <w:rPr>
                <w:rFonts w:ascii="MetaBookCyrLF-Roman" w:hAnsi="MetaBookCyrLF-Roman" w:cs="Arial"/>
              </w:rPr>
            </w:pPr>
            <w:r w:rsidRPr="004E4955">
              <w:rPr>
                <w:rFonts w:ascii="MetaBookCyrLF-Roman" w:hAnsi="MetaBookCyrLF-Roman" w:cs="Arial"/>
              </w:rPr>
              <w:t>Иные документы для осуществления контроля за распоряжением средствами пенсионных накоплений и порядка расчета СЧА</w:t>
            </w:r>
            <w:r w:rsidR="0010281A" w:rsidRPr="004E4955">
              <w:rPr>
                <w:rFonts w:ascii="MetaBookCyrLF-Roman" w:hAnsi="MetaBookCyrLF-Roman" w:cs="Arial"/>
              </w:rPr>
              <w:t>,</w:t>
            </w:r>
            <w:r w:rsidRPr="004E4955">
              <w:rPr>
                <w:rFonts w:ascii="MetaBookCyrLF-Roman" w:hAnsi="MetaBookCyrLF-Roman" w:cs="Arial"/>
              </w:rPr>
              <w:t xml:space="preserve"> а также необходимые для надлежащего исполнения Специализированным депозитарием Договора с НПФ и Договора с УК</w:t>
            </w: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25FF147A" w14:textId="77777777" w:rsidR="00E42941" w:rsidRPr="00F415A0" w:rsidRDefault="00E42941" w:rsidP="007948DB">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получения/составления</w:t>
            </w:r>
          </w:p>
        </w:tc>
        <w:tc>
          <w:tcPr>
            <w:tcW w:w="3525" w:type="dxa"/>
            <w:gridSpan w:val="3"/>
            <w:tcBorders>
              <w:top w:val="single" w:sz="6" w:space="0" w:color="auto"/>
              <w:left w:val="single" w:sz="6" w:space="0" w:color="auto"/>
              <w:bottom w:val="single" w:sz="6" w:space="0" w:color="auto"/>
              <w:right w:val="single" w:sz="6" w:space="0" w:color="auto"/>
            </w:tcBorders>
            <w:vAlign w:val="center"/>
          </w:tcPr>
          <w:p w14:paraId="45C16017" w14:textId="77777777" w:rsidR="00E42941" w:rsidRPr="00F415A0" w:rsidRDefault="00E42941" w:rsidP="007948DB">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получения/составления</w:t>
            </w:r>
          </w:p>
        </w:tc>
        <w:tc>
          <w:tcPr>
            <w:tcW w:w="3061" w:type="dxa"/>
            <w:tcBorders>
              <w:top w:val="single" w:sz="6" w:space="0" w:color="auto"/>
              <w:left w:val="single" w:sz="6" w:space="0" w:color="auto"/>
              <w:bottom w:val="single" w:sz="6" w:space="0" w:color="auto"/>
              <w:right w:val="single" w:sz="6" w:space="0" w:color="auto"/>
            </w:tcBorders>
            <w:vAlign w:val="center"/>
          </w:tcPr>
          <w:p w14:paraId="26902F0B" w14:textId="77777777" w:rsidR="00E42941" w:rsidRPr="00F415A0" w:rsidRDefault="00E42941" w:rsidP="00013A06">
            <w:pPr>
              <w:rPr>
                <w:rFonts w:ascii="MetaBookCyrLF-Roman" w:hAnsi="MetaBookCyrLF-Roman" w:cs="Arial"/>
              </w:rPr>
            </w:pPr>
            <w:r w:rsidRPr="00F415A0">
              <w:rPr>
                <w:rFonts w:ascii="MetaBookCyrLF-Roman" w:hAnsi="MetaBookCyrLF-Roman" w:cs="Arial"/>
              </w:rPr>
              <w:t xml:space="preserve">Электронный документ либо документ на бумажном носителе (оригинал или копия, заверенная </w:t>
            </w:r>
            <w:r>
              <w:rPr>
                <w:rFonts w:ascii="MetaBookCyrLF-Roman" w:hAnsi="MetaBookCyrLF-Roman" w:cs="Arial"/>
              </w:rPr>
              <w:t>УК</w:t>
            </w:r>
            <w:r w:rsidRPr="00F415A0">
              <w:rPr>
                <w:rFonts w:ascii="MetaBookCyrLF-Roman" w:hAnsi="MetaBookCyrLF-Roman" w:cs="Arial"/>
              </w:rPr>
              <w:t>)</w:t>
            </w:r>
          </w:p>
        </w:tc>
      </w:tr>
    </w:tbl>
    <w:p w14:paraId="5F69E1FA" w14:textId="7E994CB8" w:rsidR="000C4A83" w:rsidRPr="009865F4" w:rsidRDefault="000C4A83" w:rsidP="000C4A83">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 Для документов, по которым указана возможность предоставления как в форме </w:t>
      </w:r>
      <w:r w:rsidR="009A6FDE" w:rsidRPr="009865F4">
        <w:rPr>
          <w:rFonts w:ascii="MetaBookCyrLF-Roman" w:hAnsi="MetaBookCyrLF-Roman" w:cs="Arial"/>
          <w:sz w:val="16"/>
          <w:szCs w:val="16"/>
        </w:rPr>
        <w:t>Э</w:t>
      </w:r>
      <w:r w:rsidRPr="009865F4">
        <w:rPr>
          <w:rFonts w:ascii="MetaBookCyrLF-Roman" w:hAnsi="MetaBookCyrLF-Roman" w:cs="Arial"/>
          <w:sz w:val="16"/>
          <w:szCs w:val="16"/>
        </w:rPr>
        <w:t>лектронного документа, так и документа на бумажном носителе:</w:t>
      </w:r>
    </w:p>
    <w:p w14:paraId="7C0F1047" w14:textId="77777777" w:rsidR="000C4A83" w:rsidRPr="009865F4" w:rsidRDefault="000C4A83"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в случае предоставления в Специализированный депозитарий в электронной форме документа, данный документ не подлежит последующему предоставлению на бумажном носителе;</w:t>
      </w:r>
    </w:p>
    <w:p w14:paraId="68F0798A" w14:textId="77777777" w:rsidR="000C4A83" w:rsidRPr="009865F4" w:rsidRDefault="000C4A83"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в случае предоставления в Специализированный депозитарий документа на бумажном носителе, данный документ не подлежат предоставлению в форме </w:t>
      </w:r>
      <w:r w:rsidR="009A6FDE" w:rsidRPr="009865F4">
        <w:rPr>
          <w:rFonts w:ascii="MetaBookCyrLF-Roman" w:hAnsi="MetaBookCyrLF-Roman" w:cs="Arial"/>
          <w:sz w:val="16"/>
          <w:szCs w:val="16"/>
        </w:rPr>
        <w:t>Э</w:t>
      </w:r>
      <w:r w:rsidRPr="009865F4">
        <w:rPr>
          <w:rFonts w:ascii="MetaBookCyrLF-Roman" w:hAnsi="MetaBookCyrLF-Roman" w:cs="Arial"/>
          <w:sz w:val="16"/>
          <w:szCs w:val="16"/>
        </w:rPr>
        <w:t>лектронного документа.</w:t>
      </w:r>
    </w:p>
    <w:p w14:paraId="6C7385D0" w14:textId="5A21394F" w:rsidR="000C4A83" w:rsidRPr="009865F4" w:rsidRDefault="000C4A83" w:rsidP="000C4A83">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 </w:t>
      </w:r>
      <w:r w:rsidR="00EA09D3" w:rsidRPr="009865F4">
        <w:rPr>
          <w:rFonts w:ascii="MetaBookCyrLF-Roman" w:hAnsi="MetaBookCyrLF-Roman" w:cs="Arial"/>
          <w:sz w:val="16"/>
          <w:szCs w:val="16"/>
        </w:rPr>
        <w:t>В случае перехода прав и обязанностей от другого специализированного депозитария.</w:t>
      </w:r>
    </w:p>
    <w:p w14:paraId="26E15EDF" w14:textId="77777777" w:rsidR="0099075F" w:rsidRDefault="0099075F" w:rsidP="0099075F">
      <w:pPr>
        <w:rPr>
          <w:rFonts w:ascii="MetaBookCyrLF-Roman" w:hAnsi="MetaBookCyrLF-Roman"/>
        </w:rPr>
      </w:pPr>
    </w:p>
    <w:p w14:paraId="2F01507A" w14:textId="77777777" w:rsidR="0099330C" w:rsidRDefault="0099330C" w:rsidP="0099075F">
      <w:pPr>
        <w:rPr>
          <w:rFonts w:ascii="MetaBookCyrLF-Roman" w:hAnsi="MetaBookCyrLF-Roman"/>
        </w:rPr>
      </w:pPr>
    </w:p>
    <w:p w14:paraId="60792C63" w14:textId="77777777" w:rsidR="0099330C" w:rsidRDefault="0099330C" w:rsidP="0099075F">
      <w:pPr>
        <w:rPr>
          <w:rFonts w:ascii="MetaBookCyrLF-Roman" w:hAnsi="MetaBookCyrLF-Roman"/>
        </w:rPr>
      </w:pPr>
    </w:p>
    <w:p w14:paraId="23A8CA87" w14:textId="77777777" w:rsidR="0099330C" w:rsidRDefault="0099330C" w:rsidP="0099075F">
      <w:pPr>
        <w:rPr>
          <w:rFonts w:ascii="MetaBookCyrLF-Roman" w:hAnsi="MetaBookCyrLF-Roman"/>
        </w:rPr>
      </w:pPr>
    </w:p>
    <w:p w14:paraId="1D6E5A7D" w14:textId="77777777" w:rsidR="0099330C" w:rsidRDefault="0099330C" w:rsidP="0099075F">
      <w:pPr>
        <w:rPr>
          <w:rFonts w:ascii="MetaBookCyrLF-Roman" w:hAnsi="MetaBookCyrLF-Roman"/>
        </w:rPr>
      </w:pPr>
    </w:p>
    <w:p w14:paraId="2D921ECA" w14:textId="77777777" w:rsidR="0099330C" w:rsidRPr="00F415A0" w:rsidRDefault="0099330C" w:rsidP="0099075F">
      <w:pPr>
        <w:rPr>
          <w:rFonts w:ascii="MetaBookCyrLF-Roman" w:hAnsi="MetaBookCyrLF-Roman"/>
        </w:rPr>
      </w:pPr>
    </w:p>
    <w:p w14:paraId="59B3F9C2" w14:textId="2F6EDCF3" w:rsidR="00B24165" w:rsidRPr="009865F4" w:rsidRDefault="001B015A" w:rsidP="009865F4">
      <w:pPr>
        <w:pStyle w:val="1Arial"/>
        <w:tabs>
          <w:tab w:val="clear" w:pos="0"/>
          <w:tab w:val="num" w:pos="-7371"/>
        </w:tabs>
        <w:ind w:left="284" w:hanging="284"/>
        <w:rPr>
          <w:rFonts w:ascii="MetaBookCyrLF-Roman" w:hAnsi="MetaBookCyrLF-Roman"/>
          <w:caps/>
        </w:rPr>
      </w:pPr>
      <w:bookmarkStart w:id="159" w:name="_Toc424293087"/>
      <w:bookmarkStart w:id="160" w:name="_Toc437610771"/>
      <w:r>
        <w:rPr>
          <w:rFonts w:ascii="MetaBookCyrLF-Roman" w:hAnsi="MetaBookCyrLF-Roman"/>
          <w:caps/>
        </w:rPr>
        <w:t xml:space="preserve"> </w:t>
      </w:r>
      <w:r w:rsidR="00B24165" w:rsidRPr="0099330C">
        <w:rPr>
          <w:rFonts w:ascii="MetaBookCyrLF-Roman" w:hAnsi="MetaBookCyrLF-Roman"/>
          <w:caps/>
        </w:rPr>
        <w:t xml:space="preserve">Документы, предоставляемые Специализированным депозитарием </w:t>
      </w:r>
      <w:r w:rsidR="00F8033E" w:rsidRPr="0099330C">
        <w:rPr>
          <w:rFonts w:ascii="MetaBookCyrLF-Roman" w:hAnsi="MetaBookCyrLF-Roman"/>
          <w:caps/>
        </w:rPr>
        <w:t xml:space="preserve">в </w:t>
      </w:r>
      <w:r w:rsidR="00B24165" w:rsidRPr="0099330C">
        <w:rPr>
          <w:rFonts w:ascii="MetaBookCyrLF-Roman" w:hAnsi="MetaBookCyrLF-Roman"/>
          <w:caps/>
        </w:rPr>
        <w:t>НПФ и УК</w:t>
      </w:r>
      <w:bookmarkEnd w:id="159"/>
      <w:bookmarkEnd w:id="160"/>
    </w:p>
    <w:p w14:paraId="6881612A" w14:textId="77777777" w:rsidR="00B24165" w:rsidRPr="009865F4" w:rsidRDefault="00B24165" w:rsidP="009865F4">
      <w:pPr>
        <w:pStyle w:val="2"/>
        <w:suppressAutoHyphens/>
        <w:ind w:left="709" w:hanging="567"/>
        <w:rPr>
          <w:rFonts w:ascii="MetaBookCyrLF-Roman" w:hAnsi="MetaBookCyrLF-Roman" w:cs="Arial"/>
          <w:b w:val="0"/>
          <w:i w:val="0"/>
          <w:iCs w:val="0"/>
          <w:sz w:val="20"/>
          <w:szCs w:val="20"/>
        </w:rPr>
      </w:pPr>
      <w:r w:rsidRPr="009865F4">
        <w:rPr>
          <w:rFonts w:ascii="MetaBookCyrLF-Roman" w:hAnsi="MetaBookCyrLF-Roman" w:cs="Arial"/>
          <w:b w:val="0"/>
          <w:i w:val="0"/>
          <w:iCs w:val="0"/>
          <w:sz w:val="20"/>
          <w:szCs w:val="20"/>
        </w:rPr>
        <w:t xml:space="preserve">Список и особенности передачи документов Специализированным депозитарием НПФ и УК приведены в следующей таблице (время </w:t>
      </w:r>
      <w:r w:rsidR="00805576" w:rsidRPr="009865F4">
        <w:rPr>
          <w:rFonts w:ascii="MetaBookCyrLF-Roman" w:hAnsi="MetaBookCyrLF-Roman" w:cs="Arial"/>
          <w:b w:val="0"/>
          <w:i w:val="0"/>
          <w:iCs w:val="0"/>
          <w:sz w:val="20"/>
          <w:szCs w:val="20"/>
        </w:rPr>
        <w:t>м</w:t>
      </w:r>
      <w:r w:rsidRPr="009865F4">
        <w:rPr>
          <w:rFonts w:ascii="MetaBookCyrLF-Roman" w:hAnsi="MetaBookCyrLF-Roman" w:cs="Arial"/>
          <w:b w:val="0"/>
          <w:i w:val="0"/>
          <w:iCs w:val="0"/>
          <w:sz w:val="20"/>
          <w:szCs w:val="20"/>
        </w:rPr>
        <w:t>осковское):</w:t>
      </w:r>
    </w:p>
    <w:bookmarkEnd w:id="157"/>
    <w:bookmarkEnd w:id="158"/>
    <w:p w14:paraId="4679725B" w14:textId="77777777" w:rsidR="006F7AED" w:rsidRPr="00F415A0" w:rsidRDefault="006F7AED" w:rsidP="009A7BA2">
      <w:pPr>
        <w:pStyle w:val="1"/>
        <w:keepNext/>
        <w:numPr>
          <w:ilvl w:val="0"/>
          <w:numId w:val="0"/>
        </w:numPr>
        <w:tabs>
          <w:tab w:val="num" w:pos="1214"/>
        </w:tabs>
        <w:ind w:left="1214" w:hanging="504"/>
        <w:jc w:val="both"/>
        <w:rPr>
          <w:rFonts w:ascii="MetaBookCyrLF-Roman" w:hAnsi="MetaBookCyrLF-Roman" w:cs="Arial"/>
        </w:rPr>
      </w:pPr>
    </w:p>
    <w:tbl>
      <w:tblPr>
        <w:tblW w:w="14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811"/>
        <w:gridCol w:w="1123"/>
        <w:gridCol w:w="3280"/>
        <w:gridCol w:w="3280"/>
        <w:gridCol w:w="2721"/>
      </w:tblGrid>
      <w:tr w:rsidR="006F7AED" w:rsidRPr="00F415A0" w14:paraId="4840D4F9" w14:textId="77777777" w:rsidTr="009865F4">
        <w:trPr>
          <w:cantSplit/>
          <w:trHeight w:val="702"/>
          <w:tblHeader/>
        </w:trPr>
        <w:tc>
          <w:tcPr>
            <w:tcW w:w="675" w:type="dxa"/>
            <w:tcBorders>
              <w:top w:val="single" w:sz="6" w:space="0" w:color="auto"/>
              <w:left w:val="single" w:sz="6" w:space="0" w:color="auto"/>
              <w:bottom w:val="single" w:sz="6" w:space="0" w:color="auto"/>
              <w:right w:val="single" w:sz="4" w:space="0" w:color="auto"/>
            </w:tcBorders>
            <w:vAlign w:val="center"/>
          </w:tcPr>
          <w:p w14:paraId="3C24EEB1" w14:textId="77777777" w:rsidR="006F7AED" w:rsidRPr="00F415A0" w:rsidRDefault="006F7AED" w:rsidP="003C6505">
            <w:pPr>
              <w:jc w:val="center"/>
              <w:rPr>
                <w:rFonts w:ascii="MetaBookCyrLF-Roman" w:hAnsi="MetaBookCyrLF-Roman" w:cs="Arial"/>
              </w:rPr>
            </w:pPr>
            <w:r w:rsidRPr="00F415A0">
              <w:rPr>
                <w:rFonts w:ascii="MetaBookCyrLF-Roman" w:hAnsi="MetaBookCyrLF-Roman" w:cs="Arial"/>
              </w:rPr>
              <w:t>№</w:t>
            </w:r>
          </w:p>
        </w:tc>
        <w:tc>
          <w:tcPr>
            <w:tcW w:w="3811" w:type="dxa"/>
            <w:tcBorders>
              <w:top w:val="single" w:sz="4" w:space="0" w:color="auto"/>
              <w:left w:val="single" w:sz="4" w:space="0" w:color="auto"/>
              <w:bottom w:val="single" w:sz="4" w:space="0" w:color="auto"/>
              <w:right w:val="single" w:sz="4" w:space="0" w:color="auto"/>
            </w:tcBorders>
            <w:vAlign w:val="center"/>
          </w:tcPr>
          <w:p w14:paraId="6FE5C9C6" w14:textId="77777777" w:rsidR="006F7AED" w:rsidRPr="00F415A0" w:rsidRDefault="006F7AED" w:rsidP="003C6505">
            <w:pPr>
              <w:jc w:val="center"/>
              <w:rPr>
                <w:rFonts w:ascii="MetaBookCyrLF-Roman" w:hAnsi="MetaBookCyrLF-Roman" w:cs="Arial"/>
              </w:rPr>
            </w:pPr>
            <w:r w:rsidRPr="00F415A0">
              <w:rPr>
                <w:rFonts w:ascii="MetaBookCyrLF-Roman" w:hAnsi="MetaBookCyrLF-Roman" w:cs="Arial"/>
              </w:rPr>
              <w:t>Наименование документа</w:t>
            </w:r>
          </w:p>
        </w:tc>
        <w:tc>
          <w:tcPr>
            <w:tcW w:w="1123" w:type="dxa"/>
            <w:tcBorders>
              <w:top w:val="single" w:sz="6" w:space="0" w:color="auto"/>
              <w:left w:val="single" w:sz="4" w:space="0" w:color="auto"/>
              <w:bottom w:val="single" w:sz="6" w:space="0" w:color="auto"/>
              <w:right w:val="single" w:sz="4" w:space="0" w:color="auto"/>
            </w:tcBorders>
            <w:vAlign w:val="center"/>
          </w:tcPr>
          <w:p w14:paraId="5D7AAA16" w14:textId="77777777" w:rsidR="006F7AED" w:rsidRPr="00F415A0" w:rsidRDefault="006F7AED" w:rsidP="003C6505">
            <w:pPr>
              <w:jc w:val="center"/>
              <w:rPr>
                <w:rFonts w:ascii="MetaBookCyrLF-Roman" w:hAnsi="MetaBookCyrLF-Roman" w:cs="Arial"/>
              </w:rPr>
            </w:pPr>
            <w:r w:rsidRPr="00F415A0">
              <w:rPr>
                <w:rFonts w:ascii="MetaBookCyrLF-Roman" w:hAnsi="MetaBookCyrLF-Roman" w:cs="Arial"/>
              </w:rPr>
              <w:t>Адресат</w:t>
            </w:r>
          </w:p>
        </w:tc>
        <w:tc>
          <w:tcPr>
            <w:tcW w:w="3280" w:type="dxa"/>
            <w:tcBorders>
              <w:top w:val="single" w:sz="6" w:space="0" w:color="auto"/>
              <w:left w:val="single" w:sz="4" w:space="0" w:color="auto"/>
              <w:bottom w:val="single" w:sz="6" w:space="0" w:color="auto"/>
              <w:right w:val="single" w:sz="6" w:space="0" w:color="auto"/>
            </w:tcBorders>
            <w:vAlign w:val="center"/>
          </w:tcPr>
          <w:p w14:paraId="45DC0341" w14:textId="77777777" w:rsidR="006F7AED" w:rsidRPr="00F415A0" w:rsidRDefault="006F7AED" w:rsidP="003C6505">
            <w:pPr>
              <w:jc w:val="center"/>
              <w:rPr>
                <w:rFonts w:ascii="MetaBookCyrLF-Roman" w:hAnsi="MetaBookCyrLF-Roman" w:cs="Arial"/>
              </w:rPr>
            </w:pPr>
            <w:r w:rsidRPr="00F415A0">
              <w:rPr>
                <w:rFonts w:ascii="MetaBookCyrLF-Roman" w:hAnsi="MetaBookCyrLF-Roman" w:cs="Arial"/>
              </w:rPr>
              <w:t xml:space="preserve">Время и периодичность предоставления </w:t>
            </w:r>
            <w:r w:rsidR="009A6FDE" w:rsidRPr="00F415A0">
              <w:rPr>
                <w:rFonts w:ascii="MetaBookCyrLF-Roman" w:hAnsi="MetaBookCyrLF-Roman" w:cs="Arial"/>
              </w:rPr>
              <w:t>Э</w:t>
            </w:r>
            <w:r w:rsidRPr="00F415A0">
              <w:rPr>
                <w:rFonts w:ascii="MetaBookCyrLF-Roman" w:hAnsi="MetaBookCyrLF-Roman" w:cs="Arial"/>
              </w:rPr>
              <w:t>лектронного документа</w:t>
            </w:r>
          </w:p>
        </w:tc>
        <w:tc>
          <w:tcPr>
            <w:tcW w:w="3280" w:type="dxa"/>
            <w:tcBorders>
              <w:top w:val="single" w:sz="6" w:space="0" w:color="auto"/>
              <w:left w:val="single" w:sz="6" w:space="0" w:color="auto"/>
              <w:bottom w:val="single" w:sz="6" w:space="0" w:color="auto"/>
              <w:right w:val="single" w:sz="6" w:space="0" w:color="auto"/>
            </w:tcBorders>
            <w:vAlign w:val="center"/>
          </w:tcPr>
          <w:p w14:paraId="2475B8B8" w14:textId="77777777" w:rsidR="006F7AED" w:rsidRPr="00F415A0" w:rsidRDefault="006F7AED" w:rsidP="003C6505">
            <w:pPr>
              <w:jc w:val="center"/>
              <w:rPr>
                <w:rFonts w:ascii="MetaBookCyrLF-Roman" w:hAnsi="MetaBookCyrLF-Roman" w:cs="Arial"/>
              </w:rPr>
            </w:pPr>
            <w:r w:rsidRPr="00F415A0">
              <w:rPr>
                <w:rFonts w:ascii="MetaBookCyrLF-Roman" w:hAnsi="MetaBookCyrLF-Roman" w:cs="Arial"/>
              </w:rPr>
              <w:t>Время и периодичность предоставления документа на бумажном носителе</w:t>
            </w:r>
          </w:p>
        </w:tc>
        <w:tc>
          <w:tcPr>
            <w:tcW w:w="2721" w:type="dxa"/>
            <w:tcBorders>
              <w:top w:val="single" w:sz="6" w:space="0" w:color="auto"/>
              <w:left w:val="single" w:sz="6" w:space="0" w:color="auto"/>
              <w:bottom w:val="single" w:sz="6" w:space="0" w:color="auto"/>
              <w:right w:val="single" w:sz="6" w:space="0" w:color="auto"/>
            </w:tcBorders>
            <w:vAlign w:val="center"/>
          </w:tcPr>
          <w:p w14:paraId="533C3818" w14:textId="77777777" w:rsidR="006F7AED" w:rsidRPr="00F415A0" w:rsidRDefault="00752BA3" w:rsidP="003C6505">
            <w:pPr>
              <w:jc w:val="center"/>
              <w:rPr>
                <w:rFonts w:ascii="MetaBookCyrLF-Roman" w:hAnsi="MetaBookCyrLF-Roman" w:cs="Arial"/>
              </w:rPr>
            </w:pPr>
            <w:r w:rsidRPr="00F415A0">
              <w:rPr>
                <w:rFonts w:ascii="MetaBookCyrLF-Roman" w:hAnsi="MetaBookCyrLF-Roman" w:cs="Arial"/>
              </w:rPr>
              <w:t>Форма предоставления</w:t>
            </w:r>
            <w:r w:rsidR="00BF5EA9" w:rsidRPr="00F415A0">
              <w:rPr>
                <w:rFonts w:ascii="MetaBookCyrLF-Roman" w:hAnsi="MetaBookCyrLF-Roman" w:cs="Arial"/>
              </w:rPr>
              <w:t>*</w:t>
            </w:r>
          </w:p>
        </w:tc>
      </w:tr>
      <w:tr w:rsidR="00722E4D" w:rsidRPr="00F415A0" w14:paraId="00DA9643"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7A372FA4" w14:textId="77777777" w:rsidR="00722E4D" w:rsidRPr="00F415A0" w:rsidRDefault="00722E4D" w:rsidP="00D7267C">
            <w:pPr>
              <w:numPr>
                <w:ilvl w:val="0"/>
                <w:numId w:val="5"/>
              </w:numPr>
              <w:ind w:left="0" w:firstLine="0"/>
              <w:rPr>
                <w:rFonts w:ascii="MetaBookCyrLF-Roman" w:hAnsi="MetaBookCyrLF-Roman" w:cs="Arial"/>
              </w:rPr>
            </w:pPr>
          </w:p>
        </w:tc>
        <w:tc>
          <w:tcPr>
            <w:tcW w:w="3811" w:type="dxa"/>
            <w:tcBorders>
              <w:top w:val="single" w:sz="4" w:space="0" w:color="auto"/>
              <w:left w:val="single" w:sz="6" w:space="0" w:color="auto"/>
              <w:bottom w:val="single" w:sz="6" w:space="0" w:color="auto"/>
              <w:right w:val="single" w:sz="6" w:space="0" w:color="auto"/>
            </w:tcBorders>
          </w:tcPr>
          <w:p w14:paraId="322BA8F4" w14:textId="77777777" w:rsidR="00722E4D" w:rsidRPr="00F415A0" w:rsidRDefault="00722E4D" w:rsidP="00EC135D">
            <w:pPr>
              <w:rPr>
                <w:rFonts w:ascii="MetaBookCyrLF-Roman" w:hAnsi="MetaBookCyrLF-Roman" w:cs="Arial"/>
              </w:rPr>
            </w:pPr>
            <w:r w:rsidRPr="00F415A0">
              <w:rPr>
                <w:rFonts w:ascii="MetaBookCyrLF-Roman" w:hAnsi="MetaBookCyrLF-Roman" w:cs="Arial"/>
              </w:rPr>
              <w:t>Настоящий Регламент **</w:t>
            </w:r>
          </w:p>
        </w:tc>
        <w:tc>
          <w:tcPr>
            <w:tcW w:w="1123" w:type="dxa"/>
            <w:tcBorders>
              <w:top w:val="single" w:sz="6" w:space="0" w:color="auto"/>
              <w:left w:val="single" w:sz="6" w:space="0" w:color="auto"/>
              <w:bottom w:val="single" w:sz="6" w:space="0" w:color="auto"/>
              <w:right w:val="single" w:sz="6" w:space="0" w:color="auto"/>
            </w:tcBorders>
            <w:vAlign w:val="center"/>
          </w:tcPr>
          <w:p w14:paraId="4FFD7494" w14:textId="77777777" w:rsidR="00722E4D" w:rsidRPr="00F415A0" w:rsidRDefault="00722E4D" w:rsidP="006F7AED">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tcPr>
          <w:p w14:paraId="496E26BC" w14:textId="77777777" w:rsidR="00722E4D" w:rsidRPr="00F415A0" w:rsidRDefault="00722E4D" w:rsidP="005C3651">
            <w:pPr>
              <w:rPr>
                <w:rFonts w:ascii="MetaBookCyrLF-Roman" w:hAnsi="MetaBookCyrLF-Roman" w:cs="Arial"/>
              </w:rPr>
            </w:pPr>
            <w:r w:rsidRPr="00F415A0">
              <w:rPr>
                <w:rFonts w:ascii="MetaBookCyrLF-Roman" w:hAnsi="MetaBookCyrLF-Roman" w:cs="Arial"/>
              </w:rPr>
              <w:t xml:space="preserve">Не позднее </w:t>
            </w:r>
            <w:r w:rsidR="0054113D" w:rsidRPr="00F415A0">
              <w:rPr>
                <w:rFonts w:ascii="MetaBookCyrLF-Roman" w:hAnsi="MetaBookCyrLF-Roman" w:cs="Arial"/>
              </w:rPr>
              <w:t>5</w:t>
            </w:r>
            <w:r w:rsidRPr="00F415A0">
              <w:rPr>
                <w:rFonts w:ascii="MetaBookCyrLF-Roman" w:hAnsi="MetaBookCyrLF-Roman" w:cs="Arial"/>
              </w:rPr>
              <w:t xml:space="preserve"> рабоч</w:t>
            </w:r>
            <w:r w:rsidR="0054113D" w:rsidRPr="00F415A0">
              <w:rPr>
                <w:rFonts w:ascii="MetaBookCyrLF-Roman" w:hAnsi="MetaBookCyrLF-Roman" w:cs="Arial"/>
              </w:rPr>
              <w:t>их</w:t>
            </w:r>
            <w:r w:rsidRPr="00F415A0">
              <w:rPr>
                <w:rFonts w:ascii="MetaBookCyrLF-Roman" w:hAnsi="MetaBookCyrLF-Roman" w:cs="Arial"/>
              </w:rPr>
              <w:t xml:space="preserve"> дн</w:t>
            </w:r>
            <w:r w:rsidR="0054113D" w:rsidRPr="00F415A0">
              <w:rPr>
                <w:rFonts w:ascii="MetaBookCyrLF-Roman" w:hAnsi="MetaBookCyrLF-Roman" w:cs="Arial"/>
              </w:rPr>
              <w:t>ей</w:t>
            </w:r>
            <w:r w:rsidRPr="00F415A0">
              <w:rPr>
                <w:rFonts w:ascii="MetaBookCyrLF-Roman" w:hAnsi="MetaBookCyrLF-Roman" w:cs="Arial"/>
              </w:rPr>
              <w:t xml:space="preserve">, </w:t>
            </w:r>
            <w:r w:rsidR="00FC0C50" w:rsidRPr="00F415A0">
              <w:rPr>
                <w:rFonts w:ascii="MetaBookCyrLF-Roman" w:hAnsi="MetaBookCyrLF-Roman" w:cs="Arial"/>
              </w:rPr>
              <w:t xml:space="preserve">следующих </w:t>
            </w:r>
            <w:r w:rsidRPr="00F415A0">
              <w:rPr>
                <w:rFonts w:ascii="MetaBookCyrLF-Roman" w:hAnsi="MetaBookCyrLF-Roman" w:cs="Arial"/>
              </w:rPr>
              <w:t xml:space="preserve">за днем </w:t>
            </w:r>
            <w:r w:rsidR="00E429A2" w:rsidRPr="00F415A0">
              <w:rPr>
                <w:rFonts w:ascii="MetaBookCyrLF-Roman" w:hAnsi="MetaBookCyrLF-Roman" w:cs="Arial"/>
              </w:rPr>
              <w:t xml:space="preserve">утверждения </w:t>
            </w:r>
            <w:r w:rsidRPr="00F415A0">
              <w:rPr>
                <w:rFonts w:ascii="MetaBookCyrLF-Roman" w:hAnsi="MetaBookCyrLF-Roman" w:cs="Arial"/>
              </w:rPr>
              <w:t>Специализированным депозитарием</w:t>
            </w:r>
          </w:p>
          <w:p w14:paraId="21D0D364" w14:textId="77777777" w:rsidR="00722E4D" w:rsidRPr="00F415A0" w:rsidRDefault="00722E4D" w:rsidP="00A752F7">
            <w:pPr>
              <w:rPr>
                <w:rFonts w:ascii="MetaBookCyrLF-Roman" w:hAnsi="MetaBookCyrLF-Roman" w:cs="Arial"/>
              </w:rPr>
            </w:pPr>
            <w:r w:rsidRPr="00F415A0">
              <w:rPr>
                <w:rFonts w:ascii="MetaBookCyrLF-Roman" w:hAnsi="MetaBookCyrLF-Roman" w:cs="Arial"/>
              </w:rPr>
              <w:t xml:space="preserve">Не позднее 10 рабочих дней, следующих за днем заключения Договора с НПФ/Договора с УК </w:t>
            </w:r>
          </w:p>
        </w:tc>
        <w:tc>
          <w:tcPr>
            <w:tcW w:w="3280" w:type="dxa"/>
            <w:tcBorders>
              <w:top w:val="single" w:sz="6" w:space="0" w:color="auto"/>
              <w:left w:val="single" w:sz="6" w:space="0" w:color="auto"/>
              <w:bottom w:val="single" w:sz="6" w:space="0" w:color="auto"/>
              <w:right w:val="single" w:sz="6" w:space="0" w:color="auto"/>
            </w:tcBorders>
            <w:vAlign w:val="center"/>
          </w:tcPr>
          <w:p w14:paraId="634A55AE" w14:textId="77777777" w:rsidR="00722E4D" w:rsidRPr="00F415A0" w:rsidRDefault="00722E4D" w:rsidP="006F7AED">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35C5D073" w14:textId="77777777" w:rsidR="00722E4D" w:rsidRPr="00F415A0" w:rsidRDefault="00722E4D" w:rsidP="006F7AED">
            <w:pPr>
              <w:rPr>
                <w:rFonts w:ascii="MetaBookCyrLF-Roman" w:hAnsi="MetaBookCyrLF-Roman" w:cs="Arial"/>
              </w:rPr>
            </w:pPr>
            <w:r w:rsidRPr="00F415A0">
              <w:rPr>
                <w:rFonts w:ascii="MetaBookCyrLF-Roman" w:hAnsi="MetaBookCyrLF-Roman" w:cs="Arial"/>
              </w:rPr>
              <w:t>Электронный документ</w:t>
            </w:r>
          </w:p>
        </w:tc>
      </w:tr>
      <w:tr w:rsidR="00722E4D" w:rsidRPr="00F415A0" w14:paraId="4AD52D7A"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5CC32A95" w14:textId="77777777" w:rsidR="00722E4D" w:rsidRPr="00F415A0" w:rsidRDefault="00722E4D"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46457058" w14:textId="77777777" w:rsidR="00722E4D" w:rsidRPr="00F415A0" w:rsidRDefault="00722E4D" w:rsidP="006F7AED">
            <w:pPr>
              <w:rPr>
                <w:rFonts w:ascii="MetaBookCyrLF-Roman" w:hAnsi="MetaBookCyrLF-Roman" w:cs="Arial"/>
              </w:rPr>
            </w:pPr>
            <w:r w:rsidRPr="00F415A0">
              <w:rPr>
                <w:rFonts w:ascii="MetaBookCyrLF-Roman" w:hAnsi="MetaBookCyrLF-Roman" w:cs="Arial"/>
              </w:rPr>
              <w:t>Уведомление о составе аффилированных лиц Специализированного депозитария</w:t>
            </w:r>
          </w:p>
        </w:tc>
        <w:tc>
          <w:tcPr>
            <w:tcW w:w="1123" w:type="dxa"/>
            <w:tcBorders>
              <w:top w:val="single" w:sz="6" w:space="0" w:color="auto"/>
              <w:left w:val="single" w:sz="6" w:space="0" w:color="auto"/>
              <w:bottom w:val="single" w:sz="6" w:space="0" w:color="auto"/>
              <w:right w:val="single" w:sz="6" w:space="0" w:color="auto"/>
            </w:tcBorders>
            <w:vAlign w:val="center"/>
          </w:tcPr>
          <w:p w14:paraId="70F3B995" w14:textId="77777777" w:rsidR="00722E4D" w:rsidRPr="00F415A0" w:rsidRDefault="00722E4D" w:rsidP="006F7AED">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51236C42" w14:textId="77777777" w:rsidR="00722E4D" w:rsidRPr="00F415A0" w:rsidRDefault="003B3849" w:rsidP="00BE78F1">
            <w:pPr>
              <w:jc w:val="both"/>
              <w:rPr>
                <w:rFonts w:ascii="MetaBookCyrLF-Roman" w:hAnsi="MetaBookCyrLF-Roman" w:cs="Arial"/>
              </w:rPr>
            </w:pPr>
            <w:r w:rsidRPr="00F415A0">
              <w:rPr>
                <w:rFonts w:ascii="MetaBookCyrLF-Roman" w:hAnsi="MetaBookCyrLF-Roman" w:cs="Arial"/>
              </w:rPr>
              <w:t>Не позднее рабочего дня, следующего за днем составления</w:t>
            </w:r>
          </w:p>
        </w:tc>
        <w:tc>
          <w:tcPr>
            <w:tcW w:w="3280" w:type="dxa"/>
            <w:tcBorders>
              <w:top w:val="single" w:sz="6" w:space="0" w:color="auto"/>
              <w:left w:val="single" w:sz="6" w:space="0" w:color="auto"/>
              <w:bottom w:val="single" w:sz="6" w:space="0" w:color="auto"/>
              <w:right w:val="single" w:sz="6" w:space="0" w:color="auto"/>
            </w:tcBorders>
            <w:vAlign w:val="center"/>
          </w:tcPr>
          <w:p w14:paraId="56FD05CE" w14:textId="77777777" w:rsidR="00722E4D" w:rsidRPr="00F415A0" w:rsidRDefault="00722E4D" w:rsidP="00BE78F1">
            <w:pPr>
              <w:jc w:val="both"/>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43D483E8" w14:textId="77777777" w:rsidR="00722E4D" w:rsidRPr="00F415A0" w:rsidRDefault="00722E4D" w:rsidP="006F7AED">
            <w:pPr>
              <w:rPr>
                <w:rFonts w:ascii="MetaBookCyrLF-Roman" w:hAnsi="MetaBookCyrLF-Roman" w:cs="Arial"/>
              </w:rPr>
            </w:pPr>
            <w:r w:rsidRPr="00F415A0">
              <w:rPr>
                <w:rFonts w:ascii="MetaBookCyrLF-Roman" w:hAnsi="MetaBookCyrLF-Roman" w:cs="Arial"/>
              </w:rPr>
              <w:t>Электронный документ</w:t>
            </w:r>
          </w:p>
        </w:tc>
      </w:tr>
      <w:tr w:rsidR="00722E4D" w:rsidRPr="00F415A0" w14:paraId="6DB6EB08"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6F3E851F" w14:textId="77777777" w:rsidR="00722E4D" w:rsidRPr="00F415A0" w:rsidRDefault="00722E4D"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4C85F45E" w14:textId="77777777" w:rsidR="00722E4D" w:rsidRPr="00F415A0" w:rsidRDefault="00722E4D" w:rsidP="006F7AED">
            <w:pPr>
              <w:rPr>
                <w:rFonts w:ascii="MetaBookCyrLF-Roman" w:hAnsi="MetaBookCyrLF-Roman" w:cs="Arial"/>
              </w:rPr>
            </w:pPr>
            <w:r w:rsidRPr="00F415A0">
              <w:rPr>
                <w:rFonts w:ascii="MetaBookCyrLF-Roman" w:hAnsi="MetaBookCyrLF-Roman" w:cs="Arial"/>
              </w:rPr>
              <w:t>Уведомление о применении к Специализированному депозитарию процедуры банкротства, а также о принятии решения о реорганизации или ликвидации Специализированного депозитария</w:t>
            </w:r>
          </w:p>
        </w:tc>
        <w:tc>
          <w:tcPr>
            <w:tcW w:w="1123" w:type="dxa"/>
            <w:tcBorders>
              <w:top w:val="single" w:sz="6" w:space="0" w:color="auto"/>
              <w:left w:val="single" w:sz="6" w:space="0" w:color="auto"/>
              <w:bottom w:val="single" w:sz="6" w:space="0" w:color="auto"/>
              <w:right w:val="single" w:sz="6" w:space="0" w:color="auto"/>
            </w:tcBorders>
            <w:vAlign w:val="center"/>
          </w:tcPr>
          <w:p w14:paraId="49FC8899" w14:textId="77777777" w:rsidR="00722E4D" w:rsidRPr="00F415A0" w:rsidRDefault="00722E4D" w:rsidP="006F7AED">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7811363D" w14:textId="77777777" w:rsidR="00722E4D" w:rsidRPr="00F415A0" w:rsidRDefault="00722E4D" w:rsidP="00BE78F1">
            <w:pPr>
              <w:jc w:val="both"/>
              <w:rPr>
                <w:rFonts w:ascii="MetaBookCyrLF-Roman" w:hAnsi="MetaBookCyrLF-Roman" w:cs="Arial"/>
              </w:rPr>
            </w:pPr>
            <w:r w:rsidRPr="00F415A0">
              <w:rPr>
                <w:rFonts w:ascii="MetaBookCyrLF-Roman" w:hAnsi="MetaBookCyrLF-Roman" w:cs="Arial"/>
              </w:rPr>
              <w:t>Не позднее рабочего дня, следующего за днем принятия соответствующего решения</w:t>
            </w:r>
          </w:p>
        </w:tc>
        <w:tc>
          <w:tcPr>
            <w:tcW w:w="3280" w:type="dxa"/>
            <w:tcBorders>
              <w:top w:val="single" w:sz="6" w:space="0" w:color="auto"/>
              <w:left w:val="single" w:sz="6" w:space="0" w:color="auto"/>
              <w:bottom w:val="single" w:sz="6" w:space="0" w:color="auto"/>
              <w:right w:val="single" w:sz="6" w:space="0" w:color="auto"/>
            </w:tcBorders>
            <w:vAlign w:val="center"/>
          </w:tcPr>
          <w:p w14:paraId="475AA823" w14:textId="77777777" w:rsidR="00722E4D" w:rsidRPr="00F415A0" w:rsidRDefault="00722E4D" w:rsidP="00BE78F1">
            <w:pPr>
              <w:jc w:val="both"/>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7BF128CB" w14:textId="77777777" w:rsidR="00722E4D" w:rsidRPr="00F415A0" w:rsidRDefault="00722E4D" w:rsidP="006F7AED">
            <w:pPr>
              <w:rPr>
                <w:rFonts w:ascii="MetaBookCyrLF-Roman" w:hAnsi="MetaBookCyrLF-Roman" w:cs="Arial"/>
              </w:rPr>
            </w:pPr>
            <w:r w:rsidRPr="00F415A0">
              <w:rPr>
                <w:rFonts w:ascii="MetaBookCyrLF-Roman" w:hAnsi="MetaBookCyrLF-Roman" w:cs="Arial"/>
              </w:rPr>
              <w:t>Электронный документ</w:t>
            </w:r>
          </w:p>
        </w:tc>
      </w:tr>
      <w:tr w:rsidR="00B609DF" w:rsidRPr="00F415A0" w14:paraId="30502676"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1D637257"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0B2644C2"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Платежное поручение на перечисление (списание) денежных средств с банковского счета</w:t>
            </w:r>
          </w:p>
        </w:tc>
        <w:tc>
          <w:tcPr>
            <w:tcW w:w="1123" w:type="dxa"/>
            <w:tcBorders>
              <w:top w:val="single" w:sz="6" w:space="0" w:color="auto"/>
              <w:left w:val="single" w:sz="6" w:space="0" w:color="auto"/>
              <w:bottom w:val="single" w:sz="6" w:space="0" w:color="auto"/>
              <w:right w:val="single" w:sz="6" w:space="0" w:color="auto"/>
            </w:tcBorders>
            <w:vAlign w:val="center"/>
          </w:tcPr>
          <w:p w14:paraId="56286F16" w14:textId="77777777" w:rsidR="00B609DF" w:rsidRPr="00F415A0" w:rsidDel="00B24165" w:rsidRDefault="00B609DF" w:rsidP="005C3651">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683A8A10" w14:textId="77777777" w:rsidR="00FC0C50" w:rsidRPr="00F415A0" w:rsidRDefault="00B609DF" w:rsidP="005C3651">
            <w:pPr>
              <w:rPr>
                <w:rFonts w:ascii="MetaBookCyrLF-Roman" w:hAnsi="MetaBookCyrLF-Roman" w:cs="Arial"/>
              </w:rPr>
            </w:pPr>
            <w:r w:rsidRPr="00F415A0">
              <w:rPr>
                <w:rFonts w:ascii="MetaBookCyrLF-Roman" w:hAnsi="MetaBookCyrLF-Roman" w:cs="Arial"/>
              </w:rPr>
              <w:t>Не позднее текущего рабочего дня при принятии Специализированным депозитарием документа к исполнению до 12:00</w:t>
            </w:r>
          </w:p>
          <w:p w14:paraId="28CF774F"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Не позднее следующего рабочего дня при принятии Специализированным депозитарием документа к исполнению после 12:00</w:t>
            </w:r>
          </w:p>
        </w:tc>
        <w:tc>
          <w:tcPr>
            <w:tcW w:w="3280" w:type="dxa"/>
            <w:tcBorders>
              <w:top w:val="single" w:sz="6" w:space="0" w:color="auto"/>
              <w:left w:val="single" w:sz="6" w:space="0" w:color="auto"/>
              <w:bottom w:val="single" w:sz="6" w:space="0" w:color="auto"/>
              <w:right w:val="single" w:sz="6" w:space="0" w:color="auto"/>
            </w:tcBorders>
            <w:vAlign w:val="center"/>
          </w:tcPr>
          <w:p w14:paraId="3A20CFF7"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17D70E66"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Электронный документ, поступивший от НПФ/УК, подписанный Специализированным депозитарием</w:t>
            </w:r>
          </w:p>
        </w:tc>
      </w:tr>
      <w:tr w:rsidR="00B609DF" w:rsidRPr="00F415A0" w14:paraId="28D16D21"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0DE05AAE"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73038892"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Платежное распоряжение</w:t>
            </w:r>
          </w:p>
        </w:tc>
        <w:tc>
          <w:tcPr>
            <w:tcW w:w="1123" w:type="dxa"/>
            <w:tcBorders>
              <w:top w:val="single" w:sz="6" w:space="0" w:color="auto"/>
              <w:left w:val="single" w:sz="6" w:space="0" w:color="auto"/>
              <w:bottom w:val="single" w:sz="6" w:space="0" w:color="auto"/>
              <w:right w:val="single" w:sz="6" w:space="0" w:color="auto"/>
            </w:tcBorders>
            <w:vAlign w:val="center"/>
          </w:tcPr>
          <w:p w14:paraId="699B2E31" w14:textId="77777777" w:rsidR="00B609DF" w:rsidRPr="00F415A0" w:rsidDel="00B24165" w:rsidRDefault="004F52E5" w:rsidP="005C3651">
            <w:pPr>
              <w:jc w:val="center"/>
              <w:rPr>
                <w:rFonts w:ascii="MetaBookCyrLF-Roman" w:hAnsi="MetaBookCyrLF-Roman" w:cs="Arial"/>
              </w:rPr>
            </w:pPr>
            <w:r>
              <w:rPr>
                <w:rFonts w:ascii="MetaBookCyrLF-Roman" w:hAnsi="MetaBookCyrLF-Roman" w:cs="Arial"/>
              </w:rPr>
              <w:t xml:space="preserve">НПФ, </w:t>
            </w:r>
            <w:r w:rsidR="00B609DF" w:rsidRPr="00F415A0">
              <w:rPr>
                <w:rFonts w:ascii="MetaBookCyrLF-Roman" w:hAnsi="MetaBookCyrLF-Roman" w:cs="Arial"/>
              </w:rPr>
              <w:t>УК</w:t>
            </w:r>
          </w:p>
        </w:tc>
        <w:tc>
          <w:tcPr>
            <w:tcW w:w="3280" w:type="dxa"/>
            <w:tcBorders>
              <w:top w:val="single" w:sz="6" w:space="0" w:color="auto"/>
              <w:left w:val="single" w:sz="6" w:space="0" w:color="auto"/>
              <w:bottom w:val="single" w:sz="6" w:space="0" w:color="auto"/>
              <w:right w:val="single" w:sz="6" w:space="0" w:color="auto"/>
            </w:tcBorders>
            <w:vAlign w:val="center"/>
          </w:tcPr>
          <w:p w14:paraId="0147F009" w14:textId="77777777" w:rsidR="00FC0C50" w:rsidRPr="00F415A0" w:rsidRDefault="00B609DF" w:rsidP="00FC0C50">
            <w:pPr>
              <w:rPr>
                <w:rFonts w:ascii="MetaBookCyrLF-Roman" w:hAnsi="MetaBookCyrLF-Roman" w:cs="Arial"/>
              </w:rPr>
            </w:pPr>
            <w:r w:rsidRPr="00F415A0">
              <w:rPr>
                <w:rFonts w:ascii="MetaBookCyrLF-Roman" w:hAnsi="MetaBookCyrLF-Roman" w:cs="Arial"/>
              </w:rPr>
              <w:t>Не позднее текущего рабочего дня при принятии Специализированным депозитарием документа к исполнению до 12:00</w:t>
            </w:r>
          </w:p>
          <w:p w14:paraId="3FD041C4" w14:textId="77777777" w:rsidR="00B609DF" w:rsidRPr="00F415A0" w:rsidDel="00B24165" w:rsidRDefault="00B609DF" w:rsidP="00FC0C50">
            <w:pPr>
              <w:rPr>
                <w:rFonts w:ascii="MetaBookCyrLF-Roman" w:hAnsi="MetaBookCyrLF-Roman" w:cs="Arial"/>
              </w:rPr>
            </w:pPr>
            <w:r w:rsidRPr="00F415A0">
              <w:rPr>
                <w:rFonts w:ascii="MetaBookCyrLF-Roman" w:hAnsi="MetaBookCyrLF-Roman" w:cs="Arial"/>
              </w:rPr>
              <w:t>Не позднее следующего рабочего дня, при принятии Специализированным депозитарием документа к исполнению после 12:00.</w:t>
            </w:r>
          </w:p>
        </w:tc>
        <w:tc>
          <w:tcPr>
            <w:tcW w:w="3280" w:type="dxa"/>
            <w:tcBorders>
              <w:top w:val="single" w:sz="6" w:space="0" w:color="auto"/>
              <w:left w:val="single" w:sz="6" w:space="0" w:color="auto"/>
              <w:bottom w:val="single" w:sz="6" w:space="0" w:color="auto"/>
              <w:right w:val="single" w:sz="6" w:space="0" w:color="auto"/>
            </w:tcBorders>
            <w:vAlign w:val="center"/>
          </w:tcPr>
          <w:p w14:paraId="3377D465"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171C03FB" w14:textId="7A69E0C8" w:rsidR="00B609DF" w:rsidRPr="00F415A0" w:rsidDel="00B24165" w:rsidRDefault="00B609DF" w:rsidP="005C3651">
            <w:pPr>
              <w:rPr>
                <w:rFonts w:ascii="MetaBookCyrLF-Roman" w:hAnsi="MetaBookCyrLF-Roman" w:cs="Arial"/>
              </w:rPr>
            </w:pPr>
            <w:r w:rsidRPr="00F415A0">
              <w:rPr>
                <w:rFonts w:ascii="MetaBookCyrLF-Roman" w:hAnsi="MetaBookCyrLF-Roman" w:cs="Arial"/>
              </w:rPr>
              <w:t xml:space="preserve">Электронный документ, поступивший от </w:t>
            </w:r>
            <w:r w:rsidR="00722001">
              <w:rPr>
                <w:rFonts w:ascii="MetaBookCyrLF-Roman" w:hAnsi="MetaBookCyrLF-Roman" w:cs="Arial"/>
              </w:rPr>
              <w:t>НПФ/</w:t>
            </w:r>
            <w:r w:rsidRPr="00F415A0">
              <w:rPr>
                <w:rFonts w:ascii="MetaBookCyrLF-Roman" w:hAnsi="MetaBookCyrLF-Roman" w:cs="Arial"/>
              </w:rPr>
              <w:t>УК, подписанный Специализированным депозитарием</w:t>
            </w:r>
          </w:p>
        </w:tc>
      </w:tr>
      <w:tr w:rsidR="00B609DF" w:rsidRPr="00F415A0" w14:paraId="3C77D4C5"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055466A1"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11F1E796"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Уведомление об отказе в выдаче согласия в отношении поручения на перечисление (списание) денежных средств с банковского счета /платежного распоряжения</w:t>
            </w:r>
          </w:p>
        </w:tc>
        <w:tc>
          <w:tcPr>
            <w:tcW w:w="1123" w:type="dxa"/>
            <w:tcBorders>
              <w:top w:val="single" w:sz="6" w:space="0" w:color="auto"/>
              <w:left w:val="single" w:sz="6" w:space="0" w:color="auto"/>
              <w:bottom w:val="single" w:sz="6" w:space="0" w:color="auto"/>
              <w:right w:val="single" w:sz="6" w:space="0" w:color="auto"/>
            </w:tcBorders>
            <w:vAlign w:val="center"/>
          </w:tcPr>
          <w:p w14:paraId="084E28B5" w14:textId="77777777" w:rsidR="00B609DF" w:rsidRPr="00F415A0" w:rsidDel="00B24165" w:rsidRDefault="00B609DF" w:rsidP="005C3651">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397C589C" w14:textId="77777777" w:rsidR="00FC0C50" w:rsidRPr="00F415A0" w:rsidRDefault="00B609DF" w:rsidP="00FC0C50">
            <w:pPr>
              <w:rPr>
                <w:rFonts w:ascii="MetaBookCyrLF-Roman" w:hAnsi="MetaBookCyrLF-Roman" w:cs="Arial"/>
              </w:rPr>
            </w:pPr>
            <w:r w:rsidRPr="00F415A0">
              <w:rPr>
                <w:rFonts w:ascii="MetaBookCyrLF-Roman" w:hAnsi="MetaBookCyrLF-Roman" w:cs="Arial"/>
              </w:rPr>
              <w:t>Не позднее текущего рабочего дня при принятии Специализированным депозитарием документа к исполнению до 12:00</w:t>
            </w:r>
          </w:p>
          <w:p w14:paraId="72601CA1" w14:textId="77777777" w:rsidR="00B609DF" w:rsidRPr="00F415A0" w:rsidDel="00B24165" w:rsidRDefault="00B609DF" w:rsidP="00FC0C50">
            <w:pPr>
              <w:rPr>
                <w:rFonts w:ascii="MetaBookCyrLF-Roman" w:hAnsi="MetaBookCyrLF-Roman" w:cs="Arial"/>
              </w:rPr>
            </w:pPr>
            <w:r w:rsidRPr="00F415A0">
              <w:rPr>
                <w:rFonts w:ascii="MetaBookCyrLF-Roman" w:hAnsi="MetaBookCyrLF-Roman" w:cs="Arial"/>
              </w:rPr>
              <w:t>Не позднее следующего рабочего дня, при принятии Специализированным депозитарием документа к исполнению после 12:00</w:t>
            </w:r>
          </w:p>
        </w:tc>
        <w:tc>
          <w:tcPr>
            <w:tcW w:w="3280" w:type="dxa"/>
            <w:tcBorders>
              <w:top w:val="single" w:sz="6" w:space="0" w:color="auto"/>
              <w:left w:val="single" w:sz="6" w:space="0" w:color="auto"/>
              <w:bottom w:val="single" w:sz="6" w:space="0" w:color="auto"/>
              <w:right w:val="single" w:sz="6" w:space="0" w:color="auto"/>
            </w:tcBorders>
            <w:vAlign w:val="center"/>
          </w:tcPr>
          <w:p w14:paraId="6C374306"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1F1324CF"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Электронный документ</w:t>
            </w:r>
          </w:p>
        </w:tc>
      </w:tr>
      <w:tr w:rsidR="00B609DF" w:rsidRPr="00F415A0" w14:paraId="6C6A6763"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5C2A4C8D"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5DC7A5E5"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Ответ Специализированного депозитария на запрос о согласии на распоряжение имуществом (на совершение сделки)</w:t>
            </w:r>
          </w:p>
        </w:tc>
        <w:tc>
          <w:tcPr>
            <w:tcW w:w="1123" w:type="dxa"/>
            <w:tcBorders>
              <w:top w:val="single" w:sz="6" w:space="0" w:color="auto"/>
              <w:left w:val="single" w:sz="6" w:space="0" w:color="auto"/>
              <w:bottom w:val="single" w:sz="6" w:space="0" w:color="auto"/>
              <w:right w:val="single" w:sz="6" w:space="0" w:color="auto"/>
            </w:tcBorders>
            <w:vAlign w:val="center"/>
          </w:tcPr>
          <w:p w14:paraId="4F3438E1" w14:textId="77777777" w:rsidR="00B609DF" w:rsidRPr="00F415A0" w:rsidDel="00B24165" w:rsidRDefault="004F52E5" w:rsidP="005C3651">
            <w:pPr>
              <w:jc w:val="center"/>
              <w:rPr>
                <w:rFonts w:ascii="MetaBookCyrLF-Roman" w:hAnsi="MetaBookCyrLF-Roman" w:cs="Arial"/>
              </w:rPr>
            </w:pPr>
            <w:r>
              <w:rPr>
                <w:rFonts w:ascii="MetaBookCyrLF-Roman" w:hAnsi="MetaBookCyrLF-Roman" w:cs="Arial"/>
              </w:rPr>
              <w:t xml:space="preserve">НПФ, </w:t>
            </w:r>
            <w:r w:rsidR="00B609DF" w:rsidRPr="00F415A0">
              <w:rPr>
                <w:rFonts w:ascii="MetaBookCyrLF-Roman" w:hAnsi="MetaBookCyrLF-Roman" w:cs="Arial"/>
              </w:rPr>
              <w:t>УК</w:t>
            </w:r>
          </w:p>
        </w:tc>
        <w:tc>
          <w:tcPr>
            <w:tcW w:w="3280" w:type="dxa"/>
            <w:tcBorders>
              <w:top w:val="single" w:sz="6" w:space="0" w:color="auto"/>
              <w:left w:val="single" w:sz="6" w:space="0" w:color="auto"/>
              <w:bottom w:val="single" w:sz="6" w:space="0" w:color="auto"/>
              <w:right w:val="single" w:sz="6" w:space="0" w:color="auto"/>
            </w:tcBorders>
            <w:vAlign w:val="center"/>
          </w:tcPr>
          <w:p w14:paraId="2176DECA" w14:textId="77777777" w:rsidR="00FC0C50" w:rsidRPr="00F415A0" w:rsidRDefault="00B609DF" w:rsidP="00FC0C50">
            <w:pPr>
              <w:rPr>
                <w:rFonts w:ascii="MetaBookCyrLF-Roman" w:hAnsi="MetaBookCyrLF-Roman" w:cs="Arial"/>
              </w:rPr>
            </w:pPr>
            <w:r w:rsidRPr="00F415A0">
              <w:rPr>
                <w:rFonts w:ascii="MetaBookCyrLF-Roman" w:hAnsi="MetaBookCyrLF-Roman" w:cs="Arial"/>
              </w:rPr>
              <w:t xml:space="preserve">Не позднее текущего рабочего дня при принятии Специализированным депозитарием документа к исполнению до 12:00 </w:t>
            </w:r>
          </w:p>
          <w:p w14:paraId="684DB70F" w14:textId="77777777" w:rsidR="00B609DF" w:rsidRPr="00F415A0" w:rsidDel="00B24165" w:rsidRDefault="00B609DF" w:rsidP="00FC0C50">
            <w:pPr>
              <w:rPr>
                <w:rFonts w:ascii="MetaBookCyrLF-Roman" w:hAnsi="MetaBookCyrLF-Roman" w:cs="Arial"/>
              </w:rPr>
            </w:pPr>
            <w:r w:rsidRPr="00F415A0">
              <w:rPr>
                <w:rFonts w:ascii="MetaBookCyrLF-Roman" w:hAnsi="MetaBookCyrLF-Roman" w:cs="Arial"/>
              </w:rPr>
              <w:t>Не позднее следующего рабочего дня при принятии Специализированным депозитарием документа к исполнению после 12:00</w:t>
            </w:r>
          </w:p>
        </w:tc>
        <w:tc>
          <w:tcPr>
            <w:tcW w:w="3280" w:type="dxa"/>
            <w:tcBorders>
              <w:top w:val="single" w:sz="6" w:space="0" w:color="auto"/>
              <w:left w:val="single" w:sz="6" w:space="0" w:color="auto"/>
              <w:bottom w:val="single" w:sz="6" w:space="0" w:color="auto"/>
              <w:right w:val="single" w:sz="6" w:space="0" w:color="auto"/>
            </w:tcBorders>
            <w:vAlign w:val="center"/>
          </w:tcPr>
          <w:p w14:paraId="0874A5D3"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7E0A4E4A"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Электронный документ</w:t>
            </w:r>
          </w:p>
        </w:tc>
      </w:tr>
      <w:tr w:rsidR="00B609DF" w:rsidRPr="00F415A0" w14:paraId="0D8673E9"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490D4091"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1C72E168"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Ответ Специализированного депозитария на запрос о согласии по договору</w:t>
            </w:r>
          </w:p>
        </w:tc>
        <w:tc>
          <w:tcPr>
            <w:tcW w:w="1123" w:type="dxa"/>
            <w:tcBorders>
              <w:top w:val="single" w:sz="6" w:space="0" w:color="auto"/>
              <w:left w:val="single" w:sz="6" w:space="0" w:color="auto"/>
              <w:bottom w:val="single" w:sz="6" w:space="0" w:color="auto"/>
              <w:right w:val="single" w:sz="6" w:space="0" w:color="auto"/>
            </w:tcBorders>
            <w:vAlign w:val="center"/>
          </w:tcPr>
          <w:p w14:paraId="7E3E0761" w14:textId="77777777" w:rsidR="00B609DF" w:rsidRPr="00F415A0" w:rsidDel="00B24165" w:rsidRDefault="00B609DF" w:rsidP="005C3651">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2CAE01B6" w14:textId="77777777" w:rsidR="00FC0C50" w:rsidRPr="00F415A0" w:rsidRDefault="00B609DF" w:rsidP="005C3651">
            <w:pPr>
              <w:rPr>
                <w:rFonts w:ascii="MetaBookCyrLF-Roman" w:hAnsi="MetaBookCyrLF-Roman" w:cs="Arial"/>
              </w:rPr>
            </w:pPr>
            <w:r w:rsidRPr="00F415A0">
              <w:rPr>
                <w:rFonts w:ascii="MetaBookCyrLF-Roman" w:hAnsi="MetaBookCyrLF-Roman" w:cs="Arial"/>
              </w:rPr>
              <w:t xml:space="preserve">Не позднее текущего рабочего дня при принятии Специализированным депозитарием документа к исполнению до 12:00. </w:t>
            </w:r>
          </w:p>
          <w:p w14:paraId="2A846521" w14:textId="77777777" w:rsidR="00B609DF" w:rsidRPr="00F415A0" w:rsidDel="00B24165" w:rsidRDefault="00B609DF" w:rsidP="00FC0C50">
            <w:pPr>
              <w:rPr>
                <w:rFonts w:ascii="MetaBookCyrLF-Roman" w:hAnsi="MetaBookCyrLF-Roman" w:cs="Arial"/>
              </w:rPr>
            </w:pPr>
            <w:r w:rsidRPr="00F415A0">
              <w:rPr>
                <w:rFonts w:ascii="MetaBookCyrLF-Roman" w:hAnsi="MetaBookCyrLF-Roman" w:cs="Arial"/>
              </w:rPr>
              <w:t>Не позднее следующего рабочего дня при принятии Специализированным депозитарием документа к исполнению после 12:00</w:t>
            </w:r>
          </w:p>
        </w:tc>
        <w:tc>
          <w:tcPr>
            <w:tcW w:w="3280" w:type="dxa"/>
            <w:tcBorders>
              <w:top w:val="single" w:sz="6" w:space="0" w:color="auto"/>
              <w:left w:val="single" w:sz="6" w:space="0" w:color="auto"/>
              <w:bottom w:val="single" w:sz="6" w:space="0" w:color="auto"/>
              <w:right w:val="single" w:sz="6" w:space="0" w:color="auto"/>
            </w:tcBorders>
            <w:vAlign w:val="center"/>
          </w:tcPr>
          <w:p w14:paraId="34287DCD"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106F0102"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Электронный документ</w:t>
            </w:r>
          </w:p>
        </w:tc>
      </w:tr>
      <w:tr w:rsidR="00B609DF" w:rsidRPr="00F415A0" w14:paraId="32468A5F"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7A195E60" w14:textId="77777777" w:rsidR="00B609DF" w:rsidRPr="00F415A0" w:rsidRDefault="00B609DF" w:rsidP="005C3651">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3A467393"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неустранении выявленных в ходе осуществления контроля нарушениях (несоответствиях) с прилагаемыми документами, в случае необходимости</w:t>
            </w:r>
          </w:p>
        </w:tc>
        <w:tc>
          <w:tcPr>
            <w:tcW w:w="1123" w:type="dxa"/>
            <w:tcBorders>
              <w:top w:val="single" w:sz="6" w:space="0" w:color="auto"/>
              <w:left w:val="single" w:sz="6" w:space="0" w:color="auto"/>
              <w:bottom w:val="single" w:sz="6" w:space="0" w:color="auto"/>
              <w:right w:val="single" w:sz="6" w:space="0" w:color="auto"/>
            </w:tcBorders>
            <w:vAlign w:val="center"/>
          </w:tcPr>
          <w:p w14:paraId="3BCC9B0E" w14:textId="77777777" w:rsidR="00B609DF" w:rsidRPr="00F415A0" w:rsidDel="00B24165" w:rsidRDefault="00B609DF" w:rsidP="005C3651">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33653AF5"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Одновременно с направлением в Банк России</w:t>
            </w:r>
          </w:p>
        </w:tc>
        <w:tc>
          <w:tcPr>
            <w:tcW w:w="3280" w:type="dxa"/>
            <w:tcBorders>
              <w:top w:val="single" w:sz="6" w:space="0" w:color="auto"/>
              <w:left w:val="single" w:sz="6" w:space="0" w:color="auto"/>
              <w:bottom w:val="single" w:sz="6" w:space="0" w:color="auto"/>
              <w:right w:val="single" w:sz="6" w:space="0" w:color="auto"/>
            </w:tcBorders>
            <w:vAlign w:val="center"/>
          </w:tcPr>
          <w:p w14:paraId="4D939ECC" w14:textId="77777777" w:rsidR="00B609DF" w:rsidRPr="00F415A0" w:rsidDel="00B24165" w:rsidRDefault="00B609DF" w:rsidP="005C3651">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333FD120" w14:textId="77777777" w:rsidR="00B609DF" w:rsidRPr="00F415A0" w:rsidDel="00B24165" w:rsidRDefault="00B609DF" w:rsidP="005C3651">
            <w:pPr>
              <w:rPr>
                <w:rFonts w:ascii="MetaBookCyrLF-Roman" w:hAnsi="MetaBookCyrLF-Roman" w:cs="Arial"/>
              </w:rPr>
            </w:pPr>
            <w:r w:rsidRPr="00F415A0">
              <w:rPr>
                <w:rFonts w:ascii="MetaBookCyrLF-Roman" w:hAnsi="MetaBookCyrLF-Roman" w:cs="Arial"/>
              </w:rPr>
              <w:t>Электронный документ</w:t>
            </w:r>
          </w:p>
        </w:tc>
      </w:tr>
      <w:tr w:rsidR="00C260FB" w:rsidRPr="00F415A0" w14:paraId="60D5B649"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57373EDE"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7D73BB1D" w14:textId="77777777" w:rsidR="00C260FB" w:rsidRPr="00F415A0" w:rsidRDefault="00C260FB" w:rsidP="006F7AED">
            <w:pPr>
              <w:rPr>
                <w:rFonts w:ascii="MetaBookCyrLF-Roman" w:hAnsi="MetaBookCyrLF-Roman" w:cs="Arial"/>
              </w:rPr>
            </w:pPr>
            <w:r w:rsidRPr="00312179">
              <w:rPr>
                <w:rFonts w:ascii="MetaBookCyrLF-Roman" w:hAnsi="MetaBookCyrLF-Roman" w:cs="Arial"/>
              </w:rPr>
              <w:t>Внутренний документ НПФ, содержащий правила определения текущей рыночной стоимости и стоимости чистых активов, изменения к нему</w:t>
            </w:r>
          </w:p>
        </w:tc>
        <w:tc>
          <w:tcPr>
            <w:tcW w:w="1123" w:type="dxa"/>
            <w:tcBorders>
              <w:top w:val="single" w:sz="6" w:space="0" w:color="auto"/>
              <w:left w:val="single" w:sz="6" w:space="0" w:color="auto"/>
              <w:bottom w:val="single" w:sz="6" w:space="0" w:color="auto"/>
              <w:right w:val="single" w:sz="6" w:space="0" w:color="auto"/>
            </w:tcBorders>
          </w:tcPr>
          <w:p w14:paraId="5BDE3A06" w14:textId="77777777" w:rsidR="00C260FB" w:rsidRPr="00F415A0" w:rsidRDefault="00C260FB" w:rsidP="006F7AED">
            <w:pPr>
              <w:jc w:val="center"/>
              <w:rPr>
                <w:rFonts w:ascii="MetaBookCyrLF-Roman" w:hAnsi="MetaBookCyrLF-Roman" w:cs="Arial"/>
              </w:rPr>
            </w:pPr>
            <w:r w:rsidRPr="00312179">
              <w:rPr>
                <w:rFonts w:ascii="MetaBookCyrLF-Roman" w:hAnsi="MetaBookCyrLF-Roman" w:cs="Arial"/>
              </w:rPr>
              <w:t>НПФ</w:t>
            </w:r>
          </w:p>
        </w:tc>
        <w:tc>
          <w:tcPr>
            <w:tcW w:w="3280" w:type="dxa"/>
            <w:tcBorders>
              <w:top w:val="single" w:sz="6" w:space="0" w:color="auto"/>
              <w:left w:val="single" w:sz="6" w:space="0" w:color="auto"/>
              <w:bottom w:val="single" w:sz="6" w:space="0" w:color="auto"/>
              <w:right w:val="single" w:sz="6" w:space="0" w:color="auto"/>
            </w:tcBorders>
            <w:vAlign w:val="center"/>
          </w:tcPr>
          <w:p w14:paraId="7764E6FF" w14:textId="77777777" w:rsidR="00C260FB" w:rsidRPr="00F415A0" w:rsidRDefault="00C260FB" w:rsidP="005A5946">
            <w:pPr>
              <w:rPr>
                <w:rFonts w:ascii="MetaBookCyrLF-Roman" w:hAnsi="MetaBookCyrLF-Roman" w:cs="Arial"/>
              </w:rPr>
            </w:pPr>
            <w:r w:rsidRPr="00312179">
              <w:rPr>
                <w:rFonts w:ascii="MetaBookCyrLF-Roman" w:hAnsi="MetaBookCyrLF-Roman" w:cs="Arial"/>
              </w:rPr>
              <w:t>Не позднее пяти рабочих дней, следующих за днем поступления от НПФ</w:t>
            </w:r>
            <w:r w:rsidR="004F52E5" w:rsidRPr="00312179">
              <w:rPr>
                <w:rFonts w:ascii="MetaBookCyrLF-Roman" w:hAnsi="MetaBookCyrLF-Roman" w:cs="Arial"/>
              </w:rPr>
              <w:t xml:space="preserve"> </w:t>
            </w:r>
          </w:p>
        </w:tc>
        <w:tc>
          <w:tcPr>
            <w:tcW w:w="3280" w:type="dxa"/>
            <w:tcBorders>
              <w:top w:val="single" w:sz="6" w:space="0" w:color="auto"/>
              <w:left w:val="single" w:sz="6" w:space="0" w:color="auto"/>
              <w:bottom w:val="single" w:sz="6" w:space="0" w:color="auto"/>
              <w:right w:val="single" w:sz="6" w:space="0" w:color="auto"/>
            </w:tcBorders>
            <w:vAlign w:val="center"/>
          </w:tcPr>
          <w:p w14:paraId="74FEB746" w14:textId="77777777" w:rsidR="00C260FB" w:rsidRPr="00F415A0" w:rsidRDefault="00C260FB" w:rsidP="006F7AED">
            <w:pPr>
              <w:rPr>
                <w:rFonts w:ascii="MetaBookCyrLF-Roman" w:hAnsi="MetaBookCyrLF-Roman" w:cs="Arial"/>
              </w:rPr>
            </w:pPr>
            <w:r w:rsidRPr="00312179">
              <w:rPr>
                <w:rFonts w:ascii="MetaBookCyrLF-Roman" w:hAnsi="MetaBookCyrLF-Roman" w:cs="Arial"/>
              </w:rPr>
              <w:t>Не позднее пяти рабочих дней, следующих за днем поступления от НПФ</w:t>
            </w:r>
          </w:p>
        </w:tc>
        <w:tc>
          <w:tcPr>
            <w:tcW w:w="2721" w:type="dxa"/>
            <w:tcBorders>
              <w:top w:val="single" w:sz="6" w:space="0" w:color="auto"/>
              <w:left w:val="single" w:sz="6" w:space="0" w:color="auto"/>
              <w:bottom w:val="single" w:sz="6" w:space="0" w:color="auto"/>
              <w:right w:val="single" w:sz="6" w:space="0" w:color="auto"/>
            </w:tcBorders>
            <w:vAlign w:val="center"/>
          </w:tcPr>
          <w:p w14:paraId="6AC9F555" w14:textId="6DE1639E" w:rsidR="00C260FB" w:rsidRPr="00F415A0" w:rsidRDefault="00C260FB" w:rsidP="006F7AED">
            <w:pPr>
              <w:rPr>
                <w:rFonts w:ascii="MetaBookCyrLF-Roman" w:hAnsi="MetaBookCyrLF-Roman" w:cs="Arial"/>
              </w:rPr>
            </w:pPr>
            <w:r w:rsidRPr="00312179">
              <w:rPr>
                <w:rFonts w:ascii="MetaBookCyrLF-Roman" w:hAnsi="MetaBookCyrLF-Roman" w:cs="Arial"/>
              </w:rPr>
              <w:t>Электронный документ либо</w:t>
            </w:r>
            <w:r w:rsidR="00E57376">
              <w:rPr>
                <w:rFonts w:ascii="MetaBookCyrLF-Roman" w:hAnsi="MetaBookCyrLF-Roman" w:cs="Arial"/>
              </w:rPr>
              <w:t xml:space="preserve"> оригинал</w:t>
            </w:r>
            <w:r w:rsidRPr="00312179">
              <w:rPr>
                <w:rFonts w:ascii="MetaBookCyrLF-Roman" w:hAnsi="MetaBookCyrLF-Roman" w:cs="Arial"/>
              </w:rPr>
              <w:t xml:space="preserve"> документ</w:t>
            </w:r>
            <w:r w:rsidR="00E57376">
              <w:rPr>
                <w:rFonts w:ascii="MetaBookCyrLF-Roman" w:hAnsi="MetaBookCyrLF-Roman" w:cs="Arial"/>
              </w:rPr>
              <w:t>а</w:t>
            </w:r>
            <w:r w:rsidRPr="00312179">
              <w:rPr>
                <w:rFonts w:ascii="MetaBookCyrLF-Roman" w:hAnsi="MetaBookCyrLF-Roman" w:cs="Arial"/>
              </w:rPr>
              <w:t xml:space="preserve"> на бумажном носителе, поступивший от НПФ, согласованный Специализированным депозитарием</w:t>
            </w:r>
          </w:p>
        </w:tc>
      </w:tr>
      <w:tr w:rsidR="00C260FB" w:rsidRPr="00F415A0" w14:paraId="0822586D"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01BF0AD4"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190F279B" w14:textId="77777777" w:rsidR="00C260FB" w:rsidRPr="00F415A0" w:rsidRDefault="00C260FB" w:rsidP="006F7AED">
            <w:pPr>
              <w:rPr>
                <w:rFonts w:ascii="MetaBookCyrLF-Roman" w:hAnsi="MetaBookCyrLF-Roman" w:cs="Arial"/>
              </w:rPr>
            </w:pPr>
            <w:r w:rsidRPr="00312179">
              <w:rPr>
                <w:rFonts w:ascii="MetaBookCyrLF-Roman" w:hAnsi="MetaBookCyrLF-Roman" w:cs="Arial"/>
              </w:rPr>
              <w:t>Отказ Специализированного депозитария в согласовании Внутреннего документа НПФ, содержащего правила определения текущей рыночной стоимости и стоимости чистых активов, изменения к нему</w:t>
            </w:r>
          </w:p>
        </w:tc>
        <w:tc>
          <w:tcPr>
            <w:tcW w:w="1123" w:type="dxa"/>
            <w:tcBorders>
              <w:top w:val="single" w:sz="6" w:space="0" w:color="auto"/>
              <w:left w:val="single" w:sz="6" w:space="0" w:color="auto"/>
              <w:bottom w:val="single" w:sz="6" w:space="0" w:color="auto"/>
              <w:right w:val="single" w:sz="6" w:space="0" w:color="auto"/>
            </w:tcBorders>
          </w:tcPr>
          <w:p w14:paraId="756F2ED0" w14:textId="77777777" w:rsidR="00C260FB" w:rsidRPr="00F415A0" w:rsidRDefault="00C260FB" w:rsidP="006F7AED">
            <w:pPr>
              <w:jc w:val="center"/>
              <w:rPr>
                <w:rFonts w:ascii="MetaBookCyrLF-Roman" w:hAnsi="MetaBookCyrLF-Roman" w:cs="Arial"/>
              </w:rPr>
            </w:pPr>
            <w:r w:rsidRPr="00312179">
              <w:rPr>
                <w:rFonts w:ascii="MetaBookCyrLF-Roman" w:hAnsi="MetaBookCyrLF-Roman" w:cs="Arial"/>
              </w:rPr>
              <w:t>НПФ</w:t>
            </w:r>
          </w:p>
        </w:tc>
        <w:tc>
          <w:tcPr>
            <w:tcW w:w="3280" w:type="dxa"/>
            <w:tcBorders>
              <w:top w:val="single" w:sz="6" w:space="0" w:color="auto"/>
              <w:left w:val="single" w:sz="6" w:space="0" w:color="auto"/>
              <w:bottom w:val="single" w:sz="6" w:space="0" w:color="auto"/>
              <w:right w:val="single" w:sz="6" w:space="0" w:color="auto"/>
            </w:tcBorders>
            <w:vAlign w:val="center"/>
          </w:tcPr>
          <w:p w14:paraId="4563D9AC" w14:textId="77777777" w:rsidR="00C260FB" w:rsidRPr="00F415A0" w:rsidRDefault="00C260FB" w:rsidP="005A5946">
            <w:pPr>
              <w:rPr>
                <w:rFonts w:ascii="MetaBookCyrLF-Roman" w:hAnsi="MetaBookCyrLF-Roman" w:cs="Arial"/>
              </w:rPr>
            </w:pPr>
            <w:r w:rsidRPr="00312179">
              <w:rPr>
                <w:rFonts w:ascii="MetaBookCyrLF-Roman" w:hAnsi="MetaBookCyrLF-Roman" w:cs="Arial"/>
              </w:rPr>
              <w:t>Не позднее пяти рабочих дней, следующих за днем поступления от НПФ</w:t>
            </w:r>
          </w:p>
        </w:tc>
        <w:tc>
          <w:tcPr>
            <w:tcW w:w="3280" w:type="dxa"/>
            <w:tcBorders>
              <w:top w:val="single" w:sz="6" w:space="0" w:color="auto"/>
              <w:left w:val="single" w:sz="6" w:space="0" w:color="auto"/>
              <w:bottom w:val="single" w:sz="6" w:space="0" w:color="auto"/>
              <w:right w:val="single" w:sz="6" w:space="0" w:color="auto"/>
            </w:tcBorders>
            <w:vAlign w:val="center"/>
          </w:tcPr>
          <w:p w14:paraId="22A27BEB" w14:textId="77777777" w:rsidR="00C260FB" w:rsidRPr="00F415A0" w:rsidRDefault="00C260FB" w:rsidP="006F7AED">
            <w:pPr>
              <w:rPr>
                <w:rFonts w:ascii="MetaBookCyrLF-Roman" w:hAnsi="MetaBookCyrLF-Roman" w:cs="Arial"/>
              </w:rPr>
            </w:pPr>
            <w:r w:rsidRPr="00312179">
              <w:rPr>
                <w:rFonts w:ascii="MetaBookCyrLF-Roman" w:hAnsi="MetaBookCyrLF-Roman" w:cs="Arial"/>
              </w:rPr>
              <w:t>Не позднее пяти рабочих дней, следующих за днем поступления от НПФ</w:t>
            </w:r>
          </w:p>
        </w:tc>
        <w:tc>
          <w:tcPr>
            <w:tcW w:w="2721" w:type="dxa"/>
            <w:tcBorders>
              <w:top w:val="single" w:sz="6" w:space="0" w:color="auto"/>
              <w:left w:val="single" w:sz="6" w:space="0" w:color="auto"/>
              <w:bottom w:val="single" w:sz="6" w:space="0" w:color="auto"/>
              <w:right w:val="single" w:sz="6" w:space="0" w:color="auto"/>
            </w:tcBorders>
            <w:vAlign w:val="center"/>
          </w:tcPr>
          <w:p w14:paraId="4E78B771" w14:textId="77777777" w:rsidR="00C260FB" w:rsidRPr="00F415A0" w:rsidRDefault="00C260FB" w:rsidP="006F7AED">
            <w:pPr>
              <w:rPr>
                <w:rFonts w:ascii="MetaBookCyrLF-Roman" w:hAnsi="MetaBookCyrLF-Roman" w:cs="Arial"/>
              </w:rPr>
            </w:pPr>
            <w:r w:rsidRPr="00312179">
              <w:rPr>
                <w:rFonts w:ascii="MetaBookCyrLF-Roman" w:hAnsi="MetaBookCyrLF-Roman" w:cs="Arial"/>
              </w:rPr>
              <w:t xml:space="preserve">Электронный документ либо </w:t>
            </w:r>
            <w:r w:rsidR="00EB67D8" w:rsidRPr="00312179">
              <w:rPr>
                <w:rFonts w:ascii="MetaBookCyrLF-Roman" w:hAnsi="MetaBookCyrLF-Roman" w:cs="Arial"/>
              </w:rPr>
              <w:t xml:space="preserve">оригинал </w:t>
            </w:r>
            <w:r w:rsidRPr="00312179">
              <w:rPr>
                <w:rFonts w:ascii="MetaBookCyrLF-Roman" w:hAnsi="MetaBookCyrLF-Roman" w:cs="Arial"/>
              </w:rPr>
              <w:t>документ</w:t>
            </w:r>
            <w:r w:rsidR="00EB67D8" w:rsidRPr="00312179">
              <w:rPr>
                <w:rFonts w:ascii="MetaBookCyrLF-Roman" w:hAnsi="MetaBookCyrLF-Roman" w:cs="Arial"/>
              </w:rPr>
              <w:t>а</w:t>
            </w:r>
            <w:r w:rsidRPr="00312179">
              <w:rPr>
                <w:rFonts w:ascii="MetaBookCyrLF-Roman" w:hAnsi="MetaBookCyrLF-Roman" w:cs="Arial"/>
              </w:rPr>
              <w:t xml:space="preserve"> на бумажном носителе</w:t>
            </w:r>
          </w:p>
        </w:tc>
      </w:tr>
      <w:tr w:rsidR="00C260FB" w:rsidRPr="00F415A0" w14:paraId="52C379CD"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28A6F011"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275484EF" w14:textId="77777777" w:rsidR="00C260FB" w:rsidRPr="00F415A0" w:rsidRDefault="00C260FB" w:rsidP="006F7AED">
            <w:pPr>
              <w:rPr>
                <w:rFonts w:ascii="MetaBookCyrLF-Roman" w:hAnsi="MetaBookCyrLF-Roman" w:cs="Arial"/>
              </w:rPr>
            </w:pPr>
            <w:r w:rsidRPr="00312179">
              <w:rPr>
                <w:rFonts w:ascii="MetaBookCyrLF-Roman" w:hAnsi="MetaBookCyrLF-Roman" w:cs="Arial"/>
              </w:rPr>
              <w:t>Форма сверки активов и обязательств, принимаемых к расчету СЧА</w:t>
            </w:r>
            <w:r w:rsidRPr="00312179" w:rsidDel="000C0738">
              <w:rPr>
                <w:rFonts w:ascii="MetaBookCyrLF-Roman" w:hAnsi="MetaBookCyrLF-Roman" w:cs="Arial"/>
              </w:rPr>
              <w:t xml:space="preserve"> </w:t>
            </w:r>
          </w:p>
        </w:tc>
        <w:tc>
          <w:tcPr>
            <w:tcW w:w="1123" w:type="dxa"/>
            <w:tcBorders>
              <w:top w:val="single" w:sz="6" w:space="0" w:color="auto"/>
              <w:left w:val="single" w:sz="6" w:space="0" w:color="auto"/>
              <w:bottom w:val="single" w:sz="6" w:space="0" w:color="auto"/>
              <w:right w:val="single" w:sz="6" w:space="0" w:color="auto"/>
            </w:tcBorders>
          </w:tcPr>
          <w:p w14:paraId="707C869C" w14:textId="77777777" w:rsidR="00C260FB" w:rsidRPr="00F415A0" w:rsidRDefault="00C260FB" w:rsidP="006F7AED">
            <w:pPr>
              <w:jc w:val="center"/>
              <w:rPr>
                <w:rFonts w:ascii="MetaBookCyrLF-Roman" w:hAnsi="MetaBookCyrLF-Roman" w:cs="Arial"/>
              </w:rPr>
            </w:pPr>
            <w:r w:rsidRPr="00312179">
              <w:rPr>
                <w:rFonts w:ascii="MetaBookCyrLF-Roman" w:hAnsi="MetaBookCyrLF-Roman" w:cs="Arial"/>
              </w:rPr>
              <w:t>НПФ</w:t>
            </w:r>
            <w:r w:rsidR="004F52E5" w:rsidRPr="00312179">
              <w:rPr>
                <w:rFonts w:ascii="MetaBookCyrLF-Roman" w:hAnsi="MetaBookCyrLF-Roman" w:cs="Arial"/>
              </w:rPr>
              <w:t>, УК</w:t>
            </w:r>
          </w:p>
        </w:tc>
        <w:tc>
          <w:tcPr>
            <w:tcW w:w="3280" w:type="dxa"/>
            <w:tcBorders>
              <w:top w:val="single" w:sz="6" w:space="0" w:color="auto"/>
              <w:left w:val="single" w:sz="6" w:space="0" w:color="auto"/>
              <w:bottom w:val="single" w:sz="6" w:space="0" w:color="auto"/>
              <w:right w:val="single" w:sz="6" w:space="0" w:color="auto"/>
            </w:tcBorders>
            <w:vAlign w:val="center"/>
          </w:tcPr>
          <w:p w14:paraId="7444FAF1" w14:textId="2A26C087" w:rsidR="00C260FB" w:rsidRPr="00E56282" w:rsidRDefault="00E56282" w:rsidP="006F7AED">
            <w:pPr>
              <w:rPr>
                <w:rFonts w:ascii="MetaBookCyrLF-Roman" w:hAnsi="MetaBookCyrLF-Roman" w:cs="Arial"/>
                <w:highlight w:val="yellow"/>
              </w:rPr>
            </w:pPr>
            <w:r w:rsidRPr="004E4955">
              <w:rPr>
                <w:rFonts w:ascii="MetaBookCyrLF-Roman" w:hAnsi="MetaBookCyrLF-Roman" w:cs="Arial"/>
              </w:rPr>
              <w:t>Не позднее рабочего дня, следующего за днем предоставления НПФ/УК</w:t>
            </w:r>
          </w:p>
        </w:tc>
        <w:tc>
          <w:tcPr>
            <w:tcW w:w="3280" w:type="dxa"/>
            <w:tcBorders>
              <w:top w:val="single" w:sz="6" w:space="0" w:color="auto"/>
              <w:left w:val="single" w:sz="6" w:space="0" w:color="auto"/>
              <w:bottom w:val="single" w:sz="6" w:space="0" w:color="auto"/>
              <w:right w:val="single" w:sz="6" w:space="0" w:color="auto"/>
            </w:tcBorders>
            <w:vAlign w:val="center"/>
          </w:tcPr>
          <w:p w14:paraId="155BDB86" w14:textId="77777777" w:rsidR="00C260FB" w:rsidRPr="00F415A0" w:rsidRDefault="00C260FB" w:rsidP="006F7AED">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000173C8" w14:textId="162FBF91" w:rsidR="00C260FB" w:rsidRPr="00F415A0" w:rsidRDefault="00C260FB" w:rsidP="006F7AED">
            <w:pPr>
              <w:rPr>
                <w:rFonts w:ascii="MetaBookCyrLF-Roman" w:hAnsi="MetaBookCyrLF-Roman" w:cs="Arial"/>
              </w:rPr>
            </w:pPr>
            <w:r w:rsidRPr="00312179">
              <w:rPr>
                <w:rFonts w:ascii="MetaBookCyrLF-Roman" w:hAnsi="MetaBookCyrLF-Roman" w:cs="Arial"/>
              </w:rPr>
              <w:t>Электронный документ, поступивший от НПФ</w:t>
            </w:r>
            <w:r w:rsidR="00E56282">
              <w:rPr>
                <w:rFonts w:ascii="MetaBookCyrLF-Roman" w:hAnsi="MetaBookCyrLF-Roman" w:cs="Arial"/>
              </w:rPr>
              <w:t>/УК</w:t>
            </w:r>
            <w:r w:rsidRPr="00312179">
              <w:rPr>
                <w:rFonts w:ascii="MetaBookCyrLF-Roman" w:hAnsi="MetaBookCyrLF-Roman" w:cs="Arial"/>
              </w:rPr>
              <w:t>, подписанный Специализированным депозитарием</w:t>
            </w:r>
          </w:p>
        </w:tc>
      </w:tr>
      <w:tr w:rsidR="00120610" w:rsidRPr="00F415A0" w14:paraId="022319C5" w14:textId="77777777" w:rsidTr="00731C7B">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7008A1CE" w14:textId="77777777" w:rsidR="00120610" w:rsidRPr="00F415A0" w:rsidRDefault="00120610"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1634450A" w14:textId="37D7050E" w:rsidR="00120610" w:rsidRPr="00312179" w:rsidRDefault="00120610" w:rsidP="00C00B67">
            <w:pPr>
              <w:rPr>
                <w:rFonts w:ascii="MetaBookCyrLF-Roman" w:hAnsi="MetaBookCyrLF-Roman" w:cs="Arial"/>
              </w:rPr>
            </w:pPr>
            <w:r w:rsidRPr="00120610">
              <w:rPr>
                <w:rFonts w:ascii="MetaBookCyrLF-Roman" w:hAnsi="MetaBookCyrLF-Roman" w:cs="Arial"/>
              </w:rPr>
              <w:t>Расчет совокупной стоимости чистых активов</w:t>
            </w:r>
          </w:p>
        </w:tc>
        <w:tc>
          <w:tcPr>
            <w:tcW w:w="1123" w:type="dxa"/>
            <w:tcBorders>
              <w:top w:val="single" w:sz="6" w:space="0" w:color="auto"/>
              <w:left w:val="single" w:sz="6" w:space="0" w:color="auto"/>
              <w:bottom w:val="single" w:sz="6" w:space="0" w:color="auto"/>
              <w:right w:val="single" w:sz="6" w:space="0" w:color="auto"/>
            </w:tcBorders>
          </w:tcPr>
          <w:p w14:paraId="6E494501" w14:textId="12E900EE" w:rsidR="00120610" w:rsidRPr="00F415A0" w:rsidRDefault="00120610" w:rsidP="00C260FB">
            <w:pPr>
              <w:jc w:val="center"/>
              <w:rPr>
                <w:rFonts w:ascii="MetaBookCyrLF-Roman" w:hAnsi="MetaBookCyrLF-Roman" w:cs="Arial"/>
              </w:rPr>
            </w:pPr>
            <w:r w:rsidRPr="00312179">
              <w:rPr>
                <w:rFonts w:ascii="MetaBookCyrLF-Roman" w:hAnsi="MetaBookCyrLF-Roman" w:cs="Arial"/>
              </w:rPr>
              <w:t>НПФ</w:t>
            </w:r>
          </w:p>
        </w:tc>
        <w:tc>
          <w:tcPr>
            <w:tcW w:w="3280" w:type="dxa"/>
            <w:tcBorders>
              <w:top w:val="single" w:sz="6" w:space="0" w:color="auto"/>
              <w:left w:val="single" w:sz="6" w:space="0" w:color="auto"/>
              <w:bottom w:val="single" w:sz="6" w:space="0" w:color="auto"/>
              <w:right w:val="single" w:sz="6" w:space="0" w:color="auto"/>
            </w:tcBorders>
            <w:vAlign w:val="center"/>
          </w:tcPr>
          <w:p w14:paraId="0BE9364C" w14:textId="20816DEE" w:rsidR="00120610" w:rsidRPr="00312179" w:rsidRDefault="00731C7B" w:rsidP="00731C7B">
            <w:pPr>
              <w:rPr>
                <w:rFonts w:ascii="MetaBookCyrLF-Roman" w:hAnsi="MetaBookCyrLF-Roman" w:cs="Arial"/>
              </w:rPr>
            </w:pPr>
            <w:r>
              <w:rPr>
                <w:rFonts w:ascii="MetaBookCyrLF-Roman" w:hAnsi="MetaBookCyrLF-Roman" w:cs="Arial"/>
              </w:rPr>
              <w:t>Не реже одного раза в месяц</w:t>
            </w:r>
          </w:p>
        </w:tc>
        <w:tc>
          <w:tcPr>
            <w:tcW w:w="3280" w:type="dxa"/>
            <w:tcBorders>
              <w:top w:val="single" w:sz="6" w:space="0" w:color="auto"/>
              <w:left w:val="single" w:sz="6" w:space="0" w:color="auto"/>
              <w:bottom w:val="single" w:sz="6" w:space="0" w:color="auto"/>
              <w:right w:val="single" w:sz="6" w:space="0" w:color="auto"/>
            </w:tcBorders>
            <w:vAlign w:val="center"/>
          </w:tcPr>
          <w:p w14:paraId="0CD4A9B3" w14:textId="77777777" w:rsidR="00120610" w:rsidRPr="00F415A0" w:rsidRDefault="00120610" w:rsidP="006F7AED">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557EF252" w14:textId="6BD5A2CC" w:rsidR="00120610" w:rsidRPr="00312179" w:rsidRDefault="00120610" w:rsidP="00731C7B">
            <w:pPr>
              <w:rPr>
                <w:rFonts w:ascii="MetaBookCyrLF-Roman" w:hAnsi="MetaBookCyrLF-Roman" w:cs="Arial"/>
              </w:rPr>
            </w:pPr>
            <w:r w:rsidRPr="00312179">
              <w:rPr>
                <w:rFonts w:ascii="MetaBookCyrLF-Roman" w:hAnsi="MetaBookCyrLF-Roman" w:cs="Arial"/>
              </w:rPr>
              <w:t>Электронный документ</w:t>
            </w:r>
          </w:p>
        </w:tc>
      </w:tr>
      <w:tr w:rsidR="00C260FB" w:rsidRPr="00F415A0" w14:paraId="61D9951E"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30248584"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0422EAB4" w14:textId="77777777" w:rsidR="00C260FB" w:rsidRPr="00F415A0" w:rsidRDefault="00C260FB" w:rsidP="00C00B67">
            <w:pPr>
              <w:rPr>
                <w:rFonts w:ascii="MetaBookCyrLF-Roman" w:hAnsi="MetaBookCyrLF-Roman" w:cs="Arial"/>
              </w:rPr>
            </w:pPr>
            <w:r w:rsidRPr="00312179">
              <w:rPr>
                <w:rFonts w:ascii="MetaBookCyrLF-Roman" w:hAnsi="MetaBookCyrLF-Roman" w:cs="Arial"/>
              </w:rPr>
              <w:t xml:space="preserve">Акт сверки порядка расчета </w:t>
            </w:r>
            <w:r w:rsidR="00C00B67" w:rsidRPr="00312179">
              <w:rPr>
                <w:rFonts w:ascii="MetaBookCyrLF-Roman" w:hAnsi="MetaBookCyrLF-Roman" w:cs="Arial"/>
              </w:rPr>
              <w:t xml:space="preserve">СЧА </w:t>
            </w:r>
            <w:r w:rsidRPr="00312179">
              <w:rPr>
                <w:rFonts w:ascii="MetaBookCyrLF-Roman" w:hAnsi="MetaBookCyrLF-Roman" w:cs="Arial"/>
              </w:rPr>
              <w:t>(в случае расхождения данных расчета НПФ/УК и данных расчета Специализированного депозитария)</w:t>
            </w:r>
          </w:p>
        </w:tc>
        <w:tc>
          <w:tcPr>
            <w:tcW w:w="1123" w:type="dxa"/>
            <w:tcBorders>
              <w:top w:val="single" w:sz="6" w:space="0" w:color="auto"/>
              <w:left w:val="single" w:sz="6" w:space="0" w:color="auto"/>
              <w:bottom w:val="single" w:sz="6" w:space="0" w:color="auto"/>
              <w:right w:val="single" w:sz="6" w:space="0" w:color="auto"/>
            </w:tcBorders>
            <w:vAlign w:val="center"/>
          </w:tcPr>
          <w:p w14:paraId="4A92B563" w14:textId="77777777" w:rsidR="00C260FB" w:rsidRPr="00F415A0" w:rsidRDefault="00C260FB" w:rsidP="00C260FB">
            <w:pPr>
              <w:jc w:val="center"/>
              <w:rPr>
                <w:rFonts w:ascii="MetaBookCyrLF-Roman" w:hAnsi="MetaBookCyrLF-Roman" w:cs="Arial"/>
              </w:rPr>
            </w:pPr>
            <w:r w:rsidRPr="00F415A0">
              <w:rPr>
                <w:rFonts w:ascii="MetaBookCyrLF-Roman" w:hAnsi="MetaBookCyrLF-Roman" w:cs="Arial"/>
              </w:rPr>
              <w:t>НПФ</w:t>
            </w:r>
            <w:r>
              <w:rPr>
                <w:rFonts w:ascii="MetaBookCyrLF-Roman" w:hAnsi="MetaBookCyrLF-Roman" w:cs="Arial"/>
              </w:rPr>
              <w:t>/</w:t>
            </w:r>
            <w:r w:rsidRPr="00F415A0">
              <w:rPr>
                <w:rFonts w:ascii="MetaBookCyrLF-Roman" w:hAnsi="MetaBookCyrLF-Roman" w:cs="Arial"/>
              </w:rPr>
              <w:t>УК</w:t>
            </w:r>
          </w:p>
        </w:tc>
        <w:tc>
          <w:tcPr>
            <w:tcW w:w="3280" w:type="dxa"/>
            <w:tcBorders>
              <w:top w:val="single" w:sz="6" w:space="0" w:color="auto"/>
              <w:left w:val="single" w:sz="6" w:space="0" w:color="auto"/>
              <w:bottom w:val="single" w:sz="6" w:space="0" w:color="auto"/>
              <w:right w:val="single" w:sz="6" w:space="0" w:color="auto"/>
            </w:tcBorders>
            <w:vAlign w:val="center"/>
          </w:tcPr>
          <w:p w14:paraId="79456111" w14:textId="77777777" w:rsidR="00C260FB" w:rsidRPr="00F415A0" w:rsidRDefault="00C260FB" w:rsidP="006F7AED">
            <w:pPr>
              <w:rPr>
                <w:rFonts w:ascii="MetaBookCyrLF-Roman" w:hAnsi="MetaBookCyrLF-Roman" w:cs="Arial"/>
              </w:rPr>
            </w:pPr>
            <w:r w:rsidRPr="00312179">
              <w:rPr>
                <w:rFonts w:ascii="MetaBookCyrLF-Roman" w:hAnsi="MetaBookCyrLF-Roman" w:cs="Arial"/>
              </w:rPr>
              <w:t>Не позднее рабочего дня, следующего за днем поступления от НПФ/УК Формы сверки активов и обязательств, принимаемых к расчету СЧА</w:t>
            </w:r>
          </w:p>
        </w:tc>
        <w:tc>
          <w:tcPr>
            <w:tcW w:w="3280" w:type="dxa"/>
            <w:tcBorders>
              <w:top w:val="single" w:sz="6" w:space="0" w:color="auto"/>
              <w:left w:val="single" w:sz="6" w:space="0" w:color="auto"/>
              <w:bottom w:val="single" w:sz="6" w:space="0" w:color="auto"/>
              <w:right w:val="single" w:sz="6" w:space="0" w:color="auto"/>
            </w:tcBorders>
            <w:vAlign w:val="center"/>
          </w:tcPr>
          <w:p w14:paraId="75A9BBAA" w14:textId="77777777" w:rsidR="00C260FB" w:rsidRPr="00F415A0" w:rsidRDefault="00C260FB" w:rsidP="006F7AED">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0B915795" w14:textId="77777777" w:rsidR="00C260FB" w:rsidRPr="00F415A0" w:rsidRDefault="00C260FB" w:rsidP="006F7AED">
            <w:pPr>
              <w:rPr>
                <w:rFonts w:ascii="MetaBookCyrLF-Roman" w:hAnsi="MetaBookCyrLF-Roman" w:cs="Arial"/>
              </w:rPr>
            </w:pPr>
            <w:r w:rsidRPr="00312179">
              <w:rPr>
                <w:rFonts w:ascii="MetaBookCyrLF-Roman" w:hAnsi="MetaBookCyrLF-Roman" w:cs="Arial"/>
              </w:rPr>
              <w:t>Электронный документ</w:t>
            </w:r>
          </w:p>
        </w:tc>
      </w:tr>
      <w:tr w:rsidR="00C260FB" w:rsidRPr="00F415A0" w14:paraId="6A139A54"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733A7D42"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25E43341" w14:textId="4E77FE6A" w:rsidR="00C260FB" w:rsidRPr="00F415A0" w:rsidRDefault="00C260FB" w:rsidP="00312179">
            <w:pPr>
              <w:rPr>
                <w:rFonts w:ascii="MetaBookCyrLF-Roman" w:hAnsi="MetaBookCyrLF-Roman" w:cs="Arial"/>
              </w:rPr>
            </w:pPr>
            <w:r w:rsidRPr="00312179">
              <w:rPr>
                <w:rFonts w:ascii="MetaBookCyrLF-Roman" w:hAnsi="MetaBookCyrLF-Roman" w:cs="Arial"/>
              </w:rPr>
              <w:t>Отчет</w:t>
            </w:r>
            <w:r w:rsidR="00312179">
              <w:rPr>
                <w:rFonts w:ascii="MetaBookCyrLF-Roman" w:hAnsi="MetaBookCyrLF-Roman" w:cs="Arial"/>
              </w:rPr>
              <w:t>ность</w:t>
            </w:r>
            <w:r w:rsidRPr="00312179">
              <w:rPr>
                <w:rFonts w:ascii="MetaBookCyrLF-Roman" w:hAnsi="MetaBookCyrLF-Roman" w:cs="Arial"/>
              </w:rPr>
              <w:t xml:space="preserve"> НПФ/УК, подлежащ</w:t>
            </w:r>
            <w:r w:rsidR="00312179">
              <w:rPr>
                <w:rFonts w:ascii="MetaBookCyrLF-Roman" w:hAnsi="MetaBookCyrLF-Roman" w:cs="Arial"/>
              </w:rPr>
              <w:t>ая</w:t>
            </w:r>
            <w:r w:rsidR="00E56282">
              <w:rPr>
                <w:rFonts w:ascii="MetaBookCyrLF-Roman" w:hAnsi="MetaBookCyrLF-Roman" w:cs="Arial"/>
              </w:rPr>
              <w:t xml:space="preserve"> </w:t>
            </w:r>
            <w:r w:rsidRPr="00312179">
              <w:rPr>
                <w:rFonts w:ascii="MetaBookCyrLF-Roman" w:hAnsi="MetaBookCyrLF-Roman" w:cs="Arial"/>
              </w:rPr>
              <w:t>согласованию специализированным депозитарием</w:t>
            </w:r>
          </w:p>
        </w:tc>
        <w:tc>
          <w:tcPr>
            <w:tcW w:w="1123" w:type="dxa"/>
            <w:tcBorders>
              <w:top w:val="single" w:sz="6" w:space="0" w:color="auto"/>
              <w:left w:val="single" w:sz="6" w:space="0" w:color="auto"/>
              <w:bottom w:val="single" w:sz="6" w:space="0" w:color="auto"/>
              <w:right w:val="single" w:sz="6" w:space="0" w:color="auto"/>
            </w:tcBorders>
            <w:vAlign w:val="center"/>
          </w:tcPr>
          <w:p w14:paraId="3E8F1C34" w14:textId="77777777" w:rsidR="00C260FB" w:rsidRPr="00F415A0" w:rsidRDefault="00C260FB" w:rsidP="006F7AED">
            <w:pPr>
              <w:jc w:val="center"/>
              <w:rPr>
                <w:rFonts w:ascii="MetaBookCyrLF-Roman" w:hAnsi="MetaBookCyrLF-Roman" w:cs="Arial"/>
              </w:rPr>
            </w:pPr>
            <w:r w:rsidRPr="00F415A0">
              <w:rPr>
                <w:rFonts w:ascii="MetaBookCyrLF-Roman" w:hAnsi="MetaBookCyrLF-Roman" w:cs="Arial"/>
              </w:rPr>
              <w:t>НПФ</w:t>
            </w:r>
            <w:r>
              <w:rPr>
                <w:rFonts w:ascii="MetaBookCyrLF-Roman" w:hAnsi="MetaBookCyrLF-Roman" w:cs="Arial"/>
              </w:rPr>
              <w:t>/</w:t>
            </w:r>
            <w:r w:rsidRPr="00F415A0">
              <w:rPr>
                <w:rFonts w:ascii="MetaBookCyrLF-Roman" w:hAnsi="MetaBookCyrLF-Roman" w:cs="Arial"/>
              </w:rPr>
              <w:t>УК</w:t>
            </w:r>
          </w:p>
        </w:tc>
        <w:tc>
          <w:tcPr>
            <w:tcW w:w="3280" w:type="dxa"/>
            <w:tcBorders>
              <w:top w:val="single" w:sz="6" w:space="0" w:color="auto"/>
              <w:left w:val="single" w:sz="6" w:space="0" w:color="auto"/>
              <w:bottom w:val="single" w:sz="6" w:space="0" w:color="auto"/>
              <w:right w:val="single" w:sz="6" w:space="0" w:color="auto"/>
            </w:tcBorders>
            <w:vAlign w:val="center"/>
          </w:tcPr>
          <w:p w14:paraId="1339DDB2" w14:textId="77777777" w:rsidR="00C260FB" w:rsidRPr="00F415A0" w:rsidRDefault="00C260FB" w:rsidP="006F7AED">
            <w:pPr>
              <w:rPr>
                <w:rFonts w:ascii="MetaBookCyrLF-Roman" w:hAnsi="MetaBookCyrLF-Roman" w:cs="Arial"/>
              </w:rPr>
            </w:pPr>
            <w:r w:rsidRPr="00312179">
              <w:rPr>
                <w:rFonts w:ascii="MetaBookCyrLF-Roman" w:hAnsi="MetaBookCyrLF-Roman" w:cs="Arial"/>
              </w:rPr>
              <w:t>Не позднее пятого рабочего дня, следующего за днем предоставления НПФ/УК отчета</w:t>
            </w:r>
            <w:r w:rsidRPr="00312179" w:rsidDel="00DC6DA2">
              <w:rPr>
                <w:rFonts w:ascii="MetaBookCyrLF-Roman" w:hAnsi="MetaBookCyrLF-Roman" w:cs="Arial"/>
              </w:rPr>
              <w:t xml:space="preserve"> </w:t>
            </w:r>
          </w:p>
        </w:tc>
        <w:tc>
          <w:tcPr>
            <w:tcW w:w="3280" w:type="dxa"/>
            <w:tcBorders>
              <w:top w:val="single" w:sz="6" w:space="0" w:color="auto"/>
              <w:left w:val="single" w:sz="6" w:space="0" w:color="auto"/>
              <w:bottom w:val="single" w:sz="6" w:space="0" w:color="auto"/>
              <w:right w:val="single" w:sz="6" w:space="0" w:color="auto"/>
            </w:tcBorders>
            <w:vAlign w:val="center"/>
          </w:tcPr>
          <w:p w14:paraId="2DFAB13C" w14:textId="77777777" w:rsidR="00C260FB" w:rsidRPr="00F415A0" w:rsidRDefault="00C260FB" w:rsidP="006F7AED">
            <w:pPr>
              <w:rPr>
                <w:rFonts w:ascii="MetaBookCyrLF-Roman" w:hAnsi="MetaBookCyrLF-Roman" w:cs="Arial"/>
              </w:rPr>
            </w:pPr>
          </w:p>
        </w:tc>
        <w:tc>
          <w:tcPr>
            <w:tcW w:w="2721" w:type="dxa"/>
            <w:tcBorders>
              <w:top w:val="single" w:sz="6" w:space="0" w:color="auto"/>
              <w:left w:val="single" w:sz="6" w:space="0" w:color="auto"/>
              <w:bottom w:val="single" w:sz="6" w:space="0" w:color="auto"/>
              <w:right w:val="single" w:sz="6" w:space="0" w:color="auto"/>
            </w:tcBorders>
            <w:vAlign w:val="center"/>
          </w:tcPr>
          <w:p w14:paraId="056E0DC9" w14:textId="77777777" w:rsidR="00C260FB" w:rsidRPr="00F415A0" w:rsidRDefault="00C260FB" w:rsidP="006F7AED">
            <w:pPr>
              <w:rPr>
                <w:rFonts w:ascii="MetaBookCyrLF-Roman" w:hAnsi="MetaBookCyrLF-Roman" w:cs="Arial"/>
              </w:rPr>
            </w:pPr>
            <w:r w:rsidRPr="00312179">
              <w:rPr>
                <w:rFonts w:ascii="MetaBookCyrLF-Roman" w:hAnsi="MetaBookCyrLF-Roman" w:cs="Arial"/>
              </w:rPr>
              <w:t>Электронный документ, поступивший от НПФ/УК, подписанный Специализированным депозитарием</w:t>
            </w:r>
          </w:p>
        </w:tc>
      </w:tr>
      <w:tr w:rsidR="00C260FB" w:rsidRPr="00F415A0" w14:paraId="3A368EAD" w14:textId="77777777" w:rsidTr="009865F4">
        <w:trPr>
          <w:cantSplit/>
          <w:trHeight w:val="182"/>
        </w:trPr>
        <w:tc>
          <w:tcPr>
            <w:tcW w:w="675" w:type="dxa"/>
            <w:tcBorders>
              <w:top w:val="single" w:sz="6" w:space="0" w:color="auto"/>
              <w:left w:val="single" w:sz="6" w:space="0" w:color="auto"/>
              <w:bottom w:val="single" w:sz="6" w:space="0" w:color="auto"/>
              <w:right w:val="single" w:sz="6" w:space="0" w:color="auto"/>
            </w:tcBorders>
            <w:vAlign w:val="center"/>
          </w:tcPr>
          <w:p w14:paraId="0D147F35"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6660BCF0" w14:textId="77777777" w:rsidR="00C260FB" w:rsidRPr="00F415A0" w:rsidRDefault="00C260FB" w:rsidP="006F7AED">
            <w:pPr>
              <w:rPr>
                <w:rFonts w:ascii="MetaBookCyrLF-Roman" w:hAnsi="MetaBookCyrLF-Roman" w:cs="Arial"/>
              </w:rPr>
            </w:pPr>
            <w:r w:rsidRPr="00F415A0">
              <w:rPr>
                <w:rFonts w:ascii="MetaBookCyrLF-Roman" w:hAnsi="MetaBookCyrLF-Roman" w:cs="Arial"/>
              </w:rPr>
              <w:t>Документы в соответствии с Условиями</w:t>
            </w:r>
          </w:p>
        </w:tc>
        <w:tc>
          <w:tcPr>
            <w:tcW w:w="1123" w:type="dxa"/>
            <w:tcBorders>
              <w:top w:val="single" w:sz="6" w:space="0" w:color="auto"/>
              <w:left w:val="single" w:sz="6" w:space="0" w:color="auto"/>
              <w:bottom w:val="single" w:sz="6" w:space="0" w:color="auto"/>
              <w:right w:val="single" w:sz="6" w:space="0" w:color="auto"/>
            </w:tcBorders>
            <w:vAlign w:val="center"/>
          </w:tcPr>
          <w:p w14:paraId="283D353B" w14:textId="77777777" w:rsidR="00C260FB" w:rsidRPr="00F415A0" w:rsidRDefault="00C260FB" w:rsidP="006F7AED">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4F2FDD71" w14:textId="77777777" w:rsidR="00C260FB" w:rsidRPr="00F415A0" w:rsidRDefault="00C260FB" w:rsidP="006F7AED">
            <w:pPr>
              <w:rPr>
                <w:rFonts w:ascii="MetaBookCyrLF-Roman" w:hAnsi="MetaBookCyrLF-Roman" w:cs="Arial"/>
              </w:rPr>
            </w:pPr>
            <w:r w:rsidRPr="00F415A0">
              <w:rPr>
                <w:rFonts w:ascii="MetaBookCyrLF-Roman" w:hAnsi="MetaBookCyrLF-Roman" w:cs="Arial"/>
              </w:rPr>
              <w:t>В сроки, установленные Условиями</w:t>
            </w:r>
          </w:p>
        </w:tc>
        <w:tc>
          <w:tcPr>
            <w:tcW w:w="3280" w:type="dxa"/>
            <w:tcBorders>
              <w:top w:val="single" w:sz="6" w:space="0" w:color="auto"/>
              <w:left w:val="single" w:sz="6" w:space="0" w:color="auto"/>
              <w:bottom w:val="single" w:sz="6" w:space="0" w:color="auto"/>
              <w:right w:val="single" w:sz="6" w:space="0" w:color="auto"/>
            </w:tcBorders>
            <w:vAlign w:val="center"/>
          </w:tcPr>
          <w:p w14:paraId="7A4F1D0D" w14:textId="77777777" w:rsidR="00C260FB" w:rsidRPr="00F415A0" w:rsidRDefault="00C260FB" w:rsidP="006F7AED">
            <w:pPr>
              <w:rPr>
                <w:rFonts w:ascii="MetaBookCyrLF-Roman" w:hAnsi="MetaBookCyrLF-Roman" w:cs="Arial"/>
              </w:rPr>
            </w:pPr>
            <w:r w:rsidRPr="00F415A0">
              <w:rPr>
                <w:rFonts w:ascii="MetaBookCyrLF-Roman" w:hAnsi="MetaBookCyrLF-Roman" w:cs="Arial"/>
              </w:rPr>
              <w:t>В сроки, установленные Условиями</w:t>
            </w:r>
          </w:p>
        </w:tc>
        <w:tc>
          <w:tcPr>
            <w:tcW w:w="2721" w:type="dxa"/>
            <w:tcBorders>
              <w:top w:val="single" w:sz="6" w:space="0" w:color="auto"/>
              <w:left w:val="single" w:sz="6" w:space="0" w:color="auto"/>
              <w:bottom w:val="single" w:sz="6" w:space="0" w:color="auto"/>
              <w:right w:val="single" w:sz="6" w:space="0" w:color="auto"/>
            </w:tcBorders>
            <w:vAlign w:val="center"/>
          </w:tcPr>
          <w:p w14:paraId="481A763B" w14:textId="77777777" w:rsidR="00C260FB" w:rsidRPr="00F415A0" w:rsidDel="005D2F77" w:rsidRDefault="00C260FB" w:rsidP="006F7AED">
            <w:pPr>
              <w:rPr>
                <w:rFonts w:ascii="MetaBookCyrLF-Roman" w:hAnsi="MetaBookCyrLF-Roman" w:cs="Arial"/>
              </w:rPr>
            </w:pPr>
            <w:r w:rsidRPr="00F415A0">
              <w:rPr>
                <w:rFonts w:ascii="MetaBookCyrLF-Roman" w:hAnsi="MetaBookCyrLF-Roman" w:cs="Arial"/>
              </w:rPr>
              <w:t xml:space="preserve">По форме, установленной Условиями </w:t>
            </w:r>
          </w:p>
        </w:tc>
      </w:tr>
      <w:tr w:rsidR="00C260FB" w:rsidRPr="00F415A0" w14:paraId="77232C39" w14:textId="77777777" w:rsidTr="009865F4">
        <w:trPr>
          <w:cantSplit/>
        </w:trPr>
        <w:tc>
          <w:tcPr>
            <w:tcW w:w="675" w:type="dxa"/>
            <w:tcBorders>
              <w:top w:val="single" w:sz="6" w:space="0" w:color="auto"/>
              <w:left w:val="single" w:sz="6" w:space="0" w:color="auto"/>
              <w:bottom w:val="single" w:sz="6" w:space="0" w:color="auto"/>
              <w:right w:val="single" w:sz="6" w:space="0" w:color="auto"/>
            </w:tcBorders>
            <w:vAlign w:val="center"/>
          </w:tcPr>
          <w:p w14:paraId="5A0C4323"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237869B6" w14:textId="77777777" w:rsidR="00C260FB" w:rsidRPr="00F415A0" w:rsidRDefault="00C260FB" w:rsidP="006F7AED">
            <w:pPr>
              <w:rPr>
                <w:rFonts w:ascii="MetaBookCyrLF-Roman" w:hAnsi="MetaBookCyrLF-Roman" w:cs="Arial"/>
              </w:rPr>
            </w:pPr>
            <w:r w:rsidRPr="00F415A0">
              <w:rPr>
                <w:rFonts w:ascii="MetaBookCyrLF-Roman" w:hAnsi="MetaBookCyrLF-Roman" w:cs="Arial"/>
              </w:rPr>
              <w:t>Уведомление об отказе от Договора с НПФ</w:t>
            </w:r>
          </w:p>
        </w:tc>
        <w:tc>
          <w:tcPr>
            <w:tcW w:w="1123" w:type="dxa"/>
            <w:tcBorders>
              <w:top w:val="single" w:sz="6" w:space="0" w:color="auto"/>
              <w:left w:val="single" w:sz="6" w:space="0" w:color="auto"/>
              <w:bottom w:val="single" w:sz="6" w:space="0" w:color="auto"/>
              <w:right w:val="single" w:sz="6" w:space="0" w:color="auto"/>
            </w:tcBorders>
            <w:vAlign w:val="center"/>
          </w:tcPr>
          <w:p w14:paraId="5D7C3658" w14:textId="77777777" w:rsidR="00C260FB" w:rsidRPr="00F415A0" w:rsidRDefault="00C260FB" w:rsidP="006F7AED">
            <w:pPr>
              <w:jc w:val="center"/>
              <w:rPr>
                <w:rFonts w:ascii="MetaBookCyrLF-Roman" w:hAnsi="MetaBookCyrLF-Roman" w:cs="Arial"/>
              </w:rPr>
            </w:pPr>
            <w:r w:rsidRPr="00F415A0">
              <w:rPr>
                <w:rFonts w:ascii="MetaBookCyrLF-Roman" w:hAnsi="MetaBookCyrLF-Roman" w:cs="Arial"/>
              </w:rPr>
              <w:t>НПФ</w:t>
            </w:r>
          </w:p>
        </w:tc>
        <w:tc>
          <w:tcPr>
            <w:tcW w:w="3280" w:type="dxa"/>
            <w:tcBorders>
              <w:top w:val="single" w:sz="6" w:space="0" w:color="auto"/>
              <w:left w:val="single" w:sz="6" w:space="0" w:color="auto"/>
              <w:bottom w:val="single" w:sz="6" w:space="0" w:color="auto"/>
              <w:right w:val="single" w:sz="6" w:space="0" w:color="auto"/>
            </w:tcBorders>
            <w:vAlign w:val="center"/>
          </w:tcPr>
          <w:p w14:paraId="013DB5E6" w14:textId="77777777" w:rsidR="00C260FB" w:rsidRPr="00F415A0" w:rsidRDefault="00C260FB" w:rsidP="009A7BA2">
            <w:pPr>
              <w:rPr>
                <w:rFonts w:ascii="MetaBookCyrLF-Roman" w:hAnsi="MetaBookCyrLF-Roman" w:cs="Arial"/>
              </w:rPr>
            </w:pPr>
            <w:r w:rsidRPr="00F415A0">
              <w:rPr>
                <w:rFonts w:ascii="MetaBookCyrLF-Roman" w:hAnsi="MetaBookCyrLF-Roman" w:cs="Arial"/>
              </w:rPr>
              <w:t>В срок, установленный Договором с НПФ</w:t>
            </w:r>
          </w:p>
        </w:tc>
        <w:tc>
          <w:tcPr>
            <w:tcW w:w="3280" w:type="dxa"/>
            <w:tcBorders>
              <w:top w:val="single" w:sz="6" w:space="0" w:color="auto"/>
              <w:left w:val="single" w:sz="6" w:space="0" w:color="auto"/>
              <w:bottom w:val="single" w:sz="6" w:space="0" w:color="auto"/>
              <w:right w:val="single" w:sz="6" w:space="0" w:color="auto"/>
            </w:tcBorders>
            <w:vAlign w:val="center"/>
          </w:tcPr>
          <w:p w14:paraId="3777E98F" w14:textId="77777777" w:rsidR="00C260FB" w:rsidRPr="00F415A0" w:rsidRDefault="00C260FB" w:rsidP="006F7AED">
            <w:pPr>
              <w:rPr>
                <w:rFonts w:ascii="MetaBookCyrLF-Roman" w:hAnsi="MetaBookCyrLF-Roman" w:cs="Arial"/>
              </w:rPr>
            </w:pPr>
            <w:r w:rsidRPr="00F415A0">
              <w:rPr>
                <w:rFonts w:ascii="MetaBookCyrLF-Roman" w:hAnsi="MetaBookCyrLF-Roman" w:cs="Arial"/>
              </w:rPr>
              <w:t>В срок, установленный Договором с НПФ</w:t>
            </w:r>
          </w:p>
        </w:tc>
        <w:tc>
          <w:tcPr>
            <w:tcW w:w="2721" w:type="dxa"/>
            <w:tcBorders>
              <w:top w:val="single" w:sz="6" w:space="0" w:color="auto"/>
              <w:left w:val="single" w:sz="6" w:space="0" w:color="auto"/>
              <w:bottom w:val="single" w:sz="6" w:space="0" w:color="auto"/>
              <w:right w:val="single" w:sz="6" w:space="0" w:color="auto"/>
            </w:tcBorders>
            <w:vAlign w:val="center"/>
          </w:tcPr>
          <w:p w14:paraId="0E47E4DA" w14:textId="77777777" w:rsidR="00C260FB" w:rsidRPr="00F415A0" w:rsidRDefault="00C260FB" w:rsidP="006F7AED">
            <w:pPr>
              <w:rPr>
                <w:rFonts w:ascii="MetaBookCyrLF-Roman" w:hAnsi="MetaBookCyrLF-Roman" w:cs="Arial"/>
              </w:rPr>
            </w:pPr>
            <w:r w:rsidRPr="00F415A0">
              <w:rPr>
                <w:rFonts w:ascii="MetaBookCyrLF-Roman" w:hAnsi="MetaBookCyrLF-Roman" w:cs="Arial"/>
              </w:rPr>
              <w:t>Электронный документ либо оригинал на бумажном носителе</w:t>
            </w:r>
          </w:p>
        </w:tc>
      </w:tr>
      <w:tr w:rsidR="00C260FB" w:rsidRPr="00F415A0" w14:paraId="2DCAF289" w14:textId="77777777" w:rsidTr="009865F4">
        <w:trPr>
          <w:cantSplit/>
        </w:trPr>
        <w:tc>
          <w:tcPr>
            <w:tcW w:w="675" w:type="dxa"/>
            <w:tcBorders>
              <w:top w:val="single" w:sz="6" w:space="0" w:color="auto"/>
              <w:left w:val="single" w:sz="6" w:space="0" w:color="auto"/>
              <w:bottom w:val="single" w:sz="6" w:space="0" w:color="auto"/>
              <w:right w:val="single" w:sz="6" w:space="0" w:color="auto"/>
            </w:tcBorders>
            <w:vAlign w:val="center"/>
          </w:tcPr>
          <w:p w14:paraId="1B648D48" w14:textId="77777777" w:rsidR="00C260FB" w:rsidRPr="00F415A0" w:rsidRDefault="00C260FB" w:rsidP="00D7267C">
            <w:pPr>
              <w:numPr>
                <w:ilvl w:val="0"/>
                <w:numId w:val="5"/>
              </w:numPr>
              <w:ind w:left="0" w:firstLine="0"/>
              <w:rPr>
                <w:rFonts w:ascii="MetaBookCyrLF-Roman" w:hAnsi="MetaBookCyrLF-Roman" w:cs="Arial"/>
              </w:rPr>
            </w:pPr>
          </w:p>
        </w:tc>
        <w:tc>
          <w:tcPr>
            <w:tcW w:w="3811" w:type="dxa"/>
            <w:tcBorders>
              <w:top w:val="single" w:sz="6" w:space="0" w:color="auto"/>
              <w:left w:val="single" w:sz="6" w:space="0" w:color="auto"/>
              <w:bottom w:val="single" w:sz="6" w:space="0" w:color="auto"/>
              <w:right w:val="single" w:sz="6" w:space="0" w:color="auto"/>
            </w:tcBorders>
            <w:vAlign w:val="center"/>
          </w:tcPr>
          <w:p w14:paraId="7B8CBF52" w14:textId="77777777" w:rsidR="00C260FB" w:rsidRPr="00F415A0" w:rsidRDefault="00C260FB" w:rsidP="007731B3">
            <w:pPr>
              <w:rPr>
                <w:rFonts w:ascii="MetaBookCyrLF-Roman" w:hAnsi="MetaBookCyrLF-Roman" w:cs="Arial"/>
              </w:rPr>
            </w:pPr>
            <w:r w:rsidRPr="00F415A0">
              <w:rPr>
                <w:rFonts w:ascii="MetaBookCyrLF-Roman" w:hAnsi="MetaBookCyrLF-Roman" w:cs="Arial"/>
              </w:rPr>
              <w:t>Иные документы, направляемые НПФ и УК</w:t>
            </w:r>
          </w:p>
        </w:tc>
        <w:tc>
          <w:tcPr>
            <w:tcW w:w="1123" w:type="dxa"/>
            <w:tcBorders>
              <w:top w:val="single" w:sz="6" w:space="0" w:color="auto"/>
              <w:left w:val="single" w:sz="6" w:space="0" w:color="auto"/>
              <w:bottom w:val="single" w:sz="6" w:space="0" w:color="auto"/>
              <w:right w:val="single" w:sz="6" w:space="0" w:color="auto"/>
            </w:tcBorders>
            <w:vAlign w:val="center"/>
          </w:tcPr>
          <w:p w14:paraId="6194A785" w14:textId="77777777" w:rsidR="00C260FB" w:rsidRPr="00F415A0" w:rsidRDefault="00C260FB" w:rsidP="006F7AED">
            <w:pPr>
              <w:jc w:val="center"/>
              <w:rPr>
                <w:rFonts w:ascii="MetaBookCyrLF-Roman" w:hAnsi="MetaBookCyrLF-Roman" w:cs="Arial"/>
              </w:rPr>
            </w:pPr>
            <w:r w:rsidRPr="00F415A0">
              <w:rPr>
                <w:rFonts w:ascii="MetaBookCyrLF-Roman" w:hAnsi="MetaBookCyrLF-Roman" w:cs="Arial"/>
              </w:rPr>
              <w:t>НПФ, УК</w:t>
            </w:r>
          </w:p>
        </w:tc>
        <w:tc>
          <w:tcPr>
            <w:tcW w:w="3280" w:type="dxa"/>
            <w:tcBorders>
              <w:top w:val="single" w:sz="6" w:space="0" w:color="auto"/>
              <w:left w:val="single" w:sz="6" w:space="0" w:color="auto"/>
              <w:bottom w:val="single" w:sz="6" w:space="0" w:color="auto"/>
              <w:right w:val="single" w:sz="6" w:space="0" w:color="auto"/>
            </w:tcBorders>
            <w:vAlign w:val="center"/>
          </w:tcPr>
          <w:p w14:paraId="1EEB878A" w14:textId="77777777" w:rsidR="00C260FB" w:rsidRPr="00F415A0" w:rsidRDefault="00C260FB" w:rsidP="006F7AED">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 или составления Специализированным депозитарием</w:t>
            </w:r>
          </w:p>
        </w:tc>
        <w:tc>
          <w:tcPr>
            <w:tcW w:w="3280" w:type="dxa"/>
            <w:tcBorders>
              <w:top w:val="single" w:sz="6" w:space="0" w:color="auto"/>
              <w:left w:val="single" w:sz="6" w:space="0" w:color="auto"/>
              <w:bottom w:val="single" w:sz="6" w:space="0" w:color="auto"/>
              <w:right w:val="single" w:sz="6" w:space="0" w:color="auto"/>
            </w:tcBorders>
            <w:vAlign w:val="center"/>
          </w:tcPr>
          <w:p w14:paraId="4CBB7407" w14:textId="77777777" w:rsidR="00C260FB" w:rsidRPr="00F415A0" w:rsidRDefault="00C260FB" w:rsidP="00FC2BDD">
            <w:pPr>
              <w:rPr>
                <w:rFonts w:ascii="MetaBookCyrLF-Roman" w:hAnsi="MetaBookCyrLF-Roman" w:cs="Arial"/>
              </w:rPr>
            </w:pPr>
            <w:r w:rsidRPr="00F415A0">
              <w:rPr>
                <w:rFonts w:ascii="MetaBookCyrLF-Roman" w:hAnsi="MetaBookCyrLF-Roman" w:cs="Arial"/>
              </w:rPr>
              <w:t>Не позднее рабочего дня, следующего за днем их получения или составления Специализированным депозитарием</w:t>
            </w:r>
          </w:p>
        </w:tc>
        <w:tc>
          <w:tcPr>
            <w:tcW w:w="2721" w:type="dxa"/>
            <w:tcBorders>
              <w:top w:val="single" w:sz="6" w:space="0" w:color="auto"/>
              <w:left w:val="single" w:sz="6" w:space="0" w:color="auto"/>
              <w:bottom w:val="single" w:sz="6" w:space="0" w:color="auto"/>
              <w:right w:val="single" w:sz="6" w:space="0" w:color="auto"/>
            </w:tcBorders>
            <w:vAlign w:val="center"/>
          </w:tcPr>
          <w:p w14:paraId="4E5F018A" w14:textId="77777777" w:rsidR="00C260FB" w:rsidRPr="00F415A0" w:rsidRDefault="00C260FB" w:rsidP="00FF10EC">
            <w:pPr>
              <w:rPr>
                <w:rFonts w:ascii="MetaBookCyrLF-Roman" w:hAnsi="MetaBookCyrLF-Roman" w:cs="Arial"/>
              </w:rPr>
            </w:pPr>
            <w:r w:rsidRPr="00F415A0">
              <w:rPr>
                <w:rFonts w:ascii="MetaBookCyrLF-Roman" w:hAnsi="MetaBookCyrLF-Roman" w:cs="Arial"/>
              </w:rPr>
              <w:t>Электронный документ либо документ на бумажном носителе (оригинал или копия, заверенная Специализированным депозитарием)</w:t>
            </w:r>
          </w:p>
        </w:tc>
      </w:tr>
    </w:tbl>
    <w:p w14:paraId="5DC73EB8" w14:textId="77777777" w:rsidR="00397837" w:rsidRDefault="00397837" w:rsidP="00397837">
      <w:pPr>
        <w:suppressAutoHyphens/>
        <w:rPr>
          <w:rFonts w:ascii="MetaBookCyrLF-Roman" w:hAnsi="MetaBookCyrLF-Roman" w:cs="Arial"/>
        </w:rPr>
      </w:pPr>
    </w:p>
    <w:p w14:paraId="06F48BD1" w14:textId="77777777" w:rsidR="004E4955" w:rsidRPr="00F415A0" w:rsidRDefault="004E4955" w:rsidP="00397837">
      <w:pPr>
        <w:suppressAutoHyphens/>
        <w:rPr>
          <w:rFonts w:ascii="MetaBookCyrLF-Roman" w:hAnsi="MetaBookCyrLF-Roman" w:cs="Arial"/>
        </w:rPr>
      </w:pPr>
    </w:p>
    <w:p w14:paraId="3FBE0797" w14:textId="0C67670C" w:rsidR="00397837" w:rsidRPr="009865F4" w:rsidRDefault="00397837"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 Для документов, по которым указана возможность предоставления как в форме </w:t>
      </w:r>
      <w:r w:rsidR="009A6FDE" w:rsidRPr="009865F4">
        <w:rPr>
          <w:rFonts w:ascii="MetaBookCyrLF-Roman" w:hAnsi="MetaBookCyrLF-Roman" w:cs="Arial"/>
          <w:sz w:val="16"/>
          <w:szCs w:val="16"/>
        </w:rPr>
        <w:t>Э</w:t>
      </w:r>
      <w:r w:rsidRPr="009865F4">
        <w:rPr>
          <w:rFonts w:ascii="MetaBookCyrLF-Roman" w:hAnsi="MetaBookCyrLF-Roman" w:cs="Arial"/>
          <w:sz w:val="16"/>
          <w:szCs w:val="16"/>
        </w:rPr>
        <w:t>лектронного документа, так и документа на бумажном носителе:</w:t>
      </w:r>
    </w:p>
    <w:p w14:paraId="7835F129" w14:textId="77777777" w:rsidR="00397837" w:rsidRPr="009865F4" w:rsidRDefault="007731B3"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в случае предоставления </w:t>
      </w:r>
      <w:r w:rsidR="00397837" w:rsidRPr="009865F4">
        <w:rPr>
          <w:rFonts w:ascii="MetaBookCyrLF-Roman" w:hAnsi="MetaBookCyrLF-Roman" w:cs="Arial"/>
          <w:sz w:val="16"/>
          <w:szCs w:val="16"/>
        </w:rPr>
        <w:t>Специализированным депозитарием в электронной форме документа данный документ не подлежит последующему предоставлению на бумажном носителе;</w:t>
      </w:r>
    </w:p>
    <w:p w14:paraId="4871B2C5" w14:textId="77777777" w:rsidR="00397837" w:rsidRPr="009865F4" w:rsidRDefault="007731B3"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xml:space="preserve">в случае предоставления </w:t>
      </w:r>
      <w:r w:rsidR="00397837" w:rsidRPr="009865F4">
        <w:rPr>
          <w:rFonts w:ascii="MetaBookCyrLF-Roman" w:hAnsi="MetaBookCyrLF-Roman" w:cs="Arial"/>
          <w:sz w:val="16"/>
          <w:szCs w:val="16"/>
        </w:rPr>
        <w:t xml:space="preserve">Специализированным депозитарием документа на бумажном носителе данный документ не подлежат предоставлению в форме </w:t>
      </w:r>
      <w:r w:rsidR="009A6FDE" w:rsidRPr="009865F4">
        <w:rPr>
          <w:rFonts w:ascii="MetaBookCyrLF-Roman" w:hAnsi="MetaBookCyrLF-Roman" w:cs="Arial"/>
          <w:sz w:val="16"/>
          <w:szCs w:val="16"/>
        </w:rPr>
        <w:t>Э</w:t>
      </w:r>
      <w:r w:rsidR="00397837" w:rsidRPr="009865F4">
        <w:rPr>
          <w:rFonts w:ascii="MetaBookCyrLF-Roman" w:hAnsi="MetaBookCyrLF-Roman" w:cs="Arial"/>
          <w:sz w:val="16"/>
          <w:szCs w:val="16"/>
        </w:rPr>
        <w:t>лектронного документа.</w:t>
      </w:r>
    </w:p>
    <w:p w14:paraId="4CE41997" w14:textId="77777777" w:rsidR="00397837" w:rsidRPr="009865F4" w:rsidRDefault="00397837" w:rsidP="009865F4">
      <w:pPr>
        <w:suppressAutoHyphens/>
        <w:ind w:left="452"/>
        <w:jc w:val="both"/>
        <w:rPr>
          <w:rFonts w:ascii="MetaBookCyrLF-Roman" w:hAnsi="MetaBookCyrLF-Roman" w:cs="Arial"/>
          <w:sz w:val="16"/>
          <w:szCs w:val="16"/>
        </w:rPr>
      </w:pPr>
      <w:r w:rsidRPr="009865F4">
        <w:rPr>
          <w:rFonts w:ascii="MetaBookCyrLF-Roman" w:hAnsi="MetaBookCyrLF-Roman" w:cs="Arial"/>
          <w:sz w:val="16"/>
          <w:szCs w:val="16"/>
        </w:rPr>
        <w:t>** Документ может не предоставляться Специализированным депозитарием, если уже ранее был предоставлен и является актуальным.</w:t>
      </w:r>
    </w:p>
    <w:p w14:paraId="65B69084" w14:textId="77777777" w:rsidR="00A235EF" w:rsidRPr="009865F4" w:rsidRDefault="00A235EF" w:rsidP="009865F4">
      <w:pPr>
        <w:suppressAutoHyphens/>
        <w:ind w:left="452"/>
        <w:jc w:val="both"/>
        <w:rPr>
          <w:rFonts w:ascii="MetaBookCyrLF-Roman" w:hAnsi="MetaBookCyrLF-Roman" w:cs="Arial"/>
          <w:sz w:val="16"/>
          <w:szCs w:val="16"/>
        </w:rPr>
        <w:sectPr w:rsidR="00A235EF" w:rsidRPr="009865F4" w:rsidSect="00B50F98">
          <w:headerReference w:type="default" r:id="rId10"/>
          <w:footerReference w:type="even" r:id="rId11"/>
          <w:footerReference w:type="default" r:id="rId12"/>
          <w:footerReference w:type="first" r:id="rId13"/>
          <w:pgSz w:w="16840" w:h="11907" w:orient="landscape"/>
          <w:pgMar w:top="993" w:right="851" w:bottom="993" w:left="851" w:header="720" w:footer="720" w:gutter="0"/>
          <w:cols w:space="720"/>
          <w:docGrid w:linePitch="272"/>
        </w:sectPr>
      </w:pPr>
    </w:p>
    <w:p w14:paraId="27D30FEA" w14:textId="4B1F236A" w:rsidR="00B50F98" w:rsidRPr="009865F4" w:rsidRDefault="001B015A" w:rsidP="009865F4">
      <w:pPr>
        <w:pStyle w:val="1Arial"/>
        <w:tabs>
          <w:tab w:val="clear" w:pos="0"/>
          <w:tab w:val="num" w:pos="-7371"/>
        </w:tabs>
        <w:ind w:left="284" w:hanging="284"/>
        <w:rPr>
          <w:rFonts w:ascii="MetaBookCyrLF-Roman" w:hAnsi="MetaBookCyrLF-Roman"/>
          <w:caps/>
        </w:rPr>
      </w:pPr>
      <w:bookmarkStart w:id="161" w:name="_Toc437610772"/>
      <w:r>
        <w:rPr>
          <w:rFonts w:ascii="MetaBookCyrLF-Roman" w:hAnsi="MetaBookCyrLF-Roman"/>
          <w:caps/>
        </w:rPr>
        <w:t xml:space="preserve"> </w:t>
      </w:r>
      <w:r w:rsidR="00B50F98" w:rsidRPr="009865F4">
        <w:rPr>
          <w:rFonts w:ascii="MetaBookCyrLF-Roman" w:hAnsi="MetaBookCyrLF-Roman"/>
          <w:caps/>
        </w:rPr>
        <w:t>ФОРМЫ ПРИМЕНЯЕМЫХ СПЕЦИАЛИЗИРОВАННЫМ ДЕПОЗИТАРИЕМ ДОКУМЕНТОВ</w:t>
      </w:r>
      <w:bookmarkEnd w:id="161"/>
    </w:p>
    <w:tbl>
      <w:tblPr>
        <w:tblW w:w="9809" w:type="dxa"/>
        <w:tblInd w:w="170" w:type="dxa"/>
        <w:tblLook w:val="0000" w:firstRow="0" w:lastRow="0" w:firstColumn="0" w:lastColumn="0" w:noHBand="0" w:noVBand="0"/>
      </w:tblPr>
      <w:tblGrid>
        <w:gridCol w:w="1534"/>
        <w:gridCol w:w="1400"/>
        <w:gridCol w:w="265"/>
        <w:gridCol w:w="2380"/>
        <w:gridCol w:w="265"/>
        <w:gridCol w:w="686"/>
        <w:gridCol w:w="265"/>
        <w:gridCol w:w="1401"/>
        <w:gridCol w:w="531"/>
        <w:gridCol w:w="1082"/>
      </w:tblGrid>
      <w:tr w:rsidR="00B50F98" w:rsidRPr="00F415A0" w14:paraId="124694C5" w14:textId="77777777" w:rsidTr="00B50F98">
        <w:trPr>
          <w:trHeight w:val="192"/>
        </w:trPr>
        <w:tc>
          <w:tcPr>
            <w:tcW w:w="8727" w:type="dxa"/>
            <w:gridSpan w:val="9"/>
            <w:tcBorders>
              <w:top w:val="nil"/>
              <w:left w:val="nil"/>
              <w:bottom w:val="nil"/>
              <w:right w:val="nil"/>
            </w:tcBorders>
            <w:vAlign w:val="center"/>
          </w:tcPr>
          <w:p w14:paraId="6716566D" w14:textId="77777777" w:rsidR="00B50F98" w:rsidRPr="00F415A0" w:rsidRDefault="00B50F98" w:rsidP="00B50F98">
            <w:pPr>
              <w:jc w:val="center"/>
              <w:rPr>
                <w:rFonts w:ascii="MetaBookCyrLF-Roman" w:hAnsi="MetaBookCyrLF-Roman" w:cs="Arial"/>
                <w:b/>
              </w:rPr>
            </w:pPr>
          </w:p>
          <w:p w14:paraId="5EFE8C4E" w14:textId="77777777" w:rsidR="00B50F98" w:rsidRPr="00F415A0" w:rsidRDefault="00B50F98" w:rsidP="00B50F98">
            <w:pPr>
              <w:jc w:val="center"/>
              <w:rPr>
                <w:rFonts w:ascii="MetaBookCyrLF-Roman" w:hAnsi="MetaBookCyrLF-Roman" w:cs="Arial"/>
                <w:b/>
                <w:bCs/>
              </w:rPr>
            </w:pPr>
            <w:r w:rsidRPr="00F415A0">
              <w:rPr>
                <w:rFonts w:ascii="MetaBookCyrLF-Roman" w:hAnsi="MetaBookCyrLF-Roman" w:cs="Arial"/>
                <w:b/>
              </w:rPr>
              <w:t>Запрос на согласие специализированного депозитария на распоряжение имуществом (на совершение сделки)</w:t>
            </w:r>
          </w:p>
        </w:tc>
        <w:tc>
          <w:tcPr>
            <w:tcW w:w="1082" w:type="dxa"/>
            <w:tcBorders>
              <w:top w:val="nil"/>
              <w:left w:val="nil"/>
              <w:bottom w:val="nil"/>
              <w:right w:val="nil"/>
            </w:tcBorders>
            <w:shd w:val="clear" w:color="auto" w:fill="FFFFFF"/>
          </w:tcPr>
          <w:p w14:paraId="66597E13" w14:textId="77777777" w:rsidR="00B50F98" w:rsidRPr="00F415A0" w:rsidRDefault="00B50F98" w:rsidP="00B50F98">
            <w:pPr>
              <w:rPr>
                <w:rFonts w:ascii="MetaBookCyrLF-Roman" w:hAnsi="MetaBookCyrLF-Roman" w:cs="Arial"/>
              </w:rPr>
            </w:pPr>
          </w:p>
        </w:tc>
      </w:tr>
      <w:tr w:rsidR="00B50F98" w:rsidRPr="00F415A0" w14:paraId="506735C9" w14:textId="77777777" w:rsidTr="00B50F98">
        <w:trPr>
          <w:trHeight w:val="192"/>
        </w:trPr>
        <w:tc>
          <w:tcPr>
            <w:tcW w:w="1534" w:type="dxa"/>
            <w:tcBorders>
              <w:top w:val="nil"/>
              <w:left w:val="nil"/>
              <w:bottom w:val="nil"/>
              <w:right w:val="nil"/>
            </w:tcBorders>
            <w:vAlign w:val="center"/>
          </w:tcPr>
          <w:p w14:paraId="38C5F254" w14:textId="77777777" w:rsidR="00B50F98" w:rsidRPr="00F415A0" w:rsidRDefault="00B50F98" w:rsidP="00B50F98">
            <w:pPr>
              <w:rPr>
                <w:rFonts w:ascii="MetaBookCyrLF-Roman" w:hAnsi="MetaBookCyrLF-Roman" w:cs="Arial"/>
              </w:rPr>
            </w:pPr>
          </w:p>
        </w:tc>
        <w:tc>
          <w:tcPr>
            <w:tcW w:w="1400" w:type="dxa"/>
            <w:tcBorders>
              <w:top w:val="nil"/>
              <w:left w:val="nil"/>
              <w:right w:val="nil"/>
            </w:tcBorders>
            <w:shd w:val="clear" w:color="auto" w:fill="FFFFFF"/>
          </w:tcPr>
          <w:p w14:paraId="1CEE532A" w14:textId="77777777" w:rsidR="00B50F98" w:rsidRPr="00F415A0" w:rsidRDefault="00B50F98" w:rsidP="00B50F98">
            <w:pPr>
              <w:jc w:val="right"/>
              <w:rPr>
                <w:rFonts w:ascii="MetaBookCyrLF-Roman" w:hAnsi="MetaBookCyrLF-Roman" w:cs="Arial"/>
                <w:b/>
                <w:bCs/>
              </w:rPr>
            </w:pPr>
            <w:r w:rsidRPr="00F415A0">
              <w:rPr>
                <w:rFonts w:ascii="MetaBookCyrLF-Roman" w:hAnsi="MetaBookCyrLF-Roman" w:cs="Arial"/>
                <w:b/>
                <w:bCs/>
              </w:rPr>
              <w:t xml:space="preserve">№ </w:t>
            </w:r>
          </w:p>
        </w:tc>
        <w:tc>
          <w:tcPr>
            <w:tcW w:w="265" w:type="dxa"/>
            <w:tcBorders>
              <w:top w:val="nil"/>
              <w:left w:val="nil"/>
              <w:bottom w:val="nil"/>
              <w:right w:val="nil"/>
            </w:tcBorders>
            <w:shd w:val="clear" w:color="auto" w:fill="FFFFFF"/>
          </w:tcPr>
          <w:p w14:paraId="7DF93324" w14:textId="77777777" w:rsidR="00B50F98" w:rsidRPr="00F415A0" w:rsidRDefault="00B50F98" w:rsidP="00B50F98">
            <w:pPr>
              <w:rPr>
                <w:rFonts w:ascii="MetaBookCyrLF-Roman" w:hAnsi="MetaBookCyrLF-Roman" w:cs="Arial"/>
              </w:rPr>
            </w:pPr>
          </w:p>
        </w:tc>
        <w:tc>
          <w:tcPr>
            <w:tcW w:w="2380" w:type="dxa"/>
            <w:tcBorders>
              <w:top w:val="nil"/>
              <w:left w:val="nil"/>
              <w:bottom w:val="single" w:sz="4" w:space="0" w:color="auto"/>
              <w:right w:val="nil"/>
            </w:tcBorders>
            <w:shd w:val="clear" w:color="auto" w:fill="FFFFFF"/>
          </w:tcPr>
          <w:p w14:paraId="5C2BF7D1" w14:textId="77777777" w:rsidR="00B50F98" w:rsidRPr="00F415A0" w:rsidRDefault="00B50F98" w:rsidP="00B50F98">
            <w:pPr>
              <w:jc w:val="center"/>
              <w:rPr>
                <w:rFonts w:ascii="MetaBookCyrLF-Roman" w:hAnsi="MetaBookCyrLF-Roman" w:cs="Arial"/>
                <w:b/>
                <w:bCs/>
              </w:rPr>
            </w:pPr>
          </w:p>
        </w:tc>
        <w:tc>
          <w:tcPr>
            <w:tcW w:w="265" w:type="dxa"/>
            <w:tcBorders>
              <w:top w:val="nil"/>
              <w:left w:val="nil"/>
              <w:bottom w:val="nil"/>
              <w:right w:val="nil"/>
            </w:tcBorders>
            <w:shd w:val="clear" w:color="auto" w:fill="FFFFFF"/>
          </w:tcPr>
          <w:p w14:paraId="1DCF03FD" w14:textId="77777777" w:rsidR="00B50F98" w:rsidRPr="00F415A0" w:rsidRDefault="00B50F98" w:rsidP="00B50F98">
            <w:pPr>
              <w:rPr>
                <w:rFonts w:ascii="MetaBookCyrLF-Roman" w:hAnsi="MetaBookCyrLF-Roman" w:cs="Arial"/>
              </w:rPr>
            </w:pPr>
          </w:p>
        </w:tc>
        <w:tc>
          <w:tcPr>
            <w:tcW w:w="686" w:type="dxa"/>
            <w:tcBorders>
              <w:top w:val="nil"/>
              <w:left w:val="nil"/>
              <w:right w:val="nil"/>
            </w:tcBorders>
            <w:shd w:val="clear" w:color="auto" w:fill="FFFFFF"/>
          </w:tcPr>
          <w:p w14:paraId="29D8CC71" w14:textId="77777777" w:rsidR="00B50F98" w:rsidRPr="00F415A0" w:rsidRDefault="00B50F98" w:rsidP="00B50F98">
            <w:pPr>
              <w:jc w:val="center"/>
              <w:rPr>
                <w:rFonts w:ascii="MetaBookCyrLF-Roman" w:hAnsi="MetaBookCyrLF-Roman" w:cs="Arial"/>
                <w:b/>
                <w:bCs/>
              </w:rPr>
            </w:pPr>
            <w:r w:rsidRPr="00F415A0">
              <w:rPr>
                <w:rFonts w:ascii="MetaBookCyrLF-Roman" w:hAnsi="MetaBookCyrLF-Roman" w:cs="Arial"/>
                <w:b/>
                <w:bCs/>
              </w:rPr>
              <w:t xml:space="preserve">от </w:t>
            </w:r>
          </w:p>
        </w:tc>
        <w:tc>
          <w:tcPr>
            <w:tcW w:w="265" w:type="dxa"/>
            <w:tcBorders>
              <w:top w:val="nil"/>
              <w:left w:val="nil"/>
              <w:bottom w:val="nil"/>
              <w:right w:val="nil"/>
            </w:tcBorders>
            <w:shd w:val="clear" w:color="auto" w:fill="FFFFFF"/>
          </w:tcPr>
          <w:p w14:paraId="7D27C21F" w14:textId="77777777" w:rsidR="00B50F98" w:rsidRPr="00F415A0" w:rsidRDefault="00B50F98" w:rsidP="00B50F98">
            <w:pPr>
              <w:rPr>
                <w:rFonts w:ascii="MetaBookCyrLF-Roman" w:hAnsi="MetaBookCyrLF-Roman" w:cs="Arial"/>
              </w:rPr>
            </w:pPr>
          </w:p>
        </w:tc>
        <w:tc>
          <w:tcPr>
            <w:tcW w:w="1401" w:type="dxa"/>
            <w:tcBorders>
              <w:top w:val="nil"/>
              <w:left w:val="nil"/>
              <w:bottom w:val="single" w:sz="4" w:space="0" w:color="auto"/>
              <w:right w:val="nil"/>
            </w:tcBorders>
            <w:shd w:val="clear" w:color="auto" w:fill="FFFFFF"/>
          </w:tcPr>
          <w:p w14:paraId="794F0C81" w14:textId="77777777" w:rsidR="00B50F98" w:rsidRPr="00F415A0" w:rsidRDefault="00B50F98" w:rsidP="00B50F98">
            <w:pPr>
              <w:jc w:val="center"/>
              <w:rPr>
                <w:rFonts w:ascii="MetaBookCyrLF-Roman" w:hAnsi="MetaBookCyrLF-Roman" w:cs="Arial"/>
                <w:b/>
                <w:bCs/>
              </w:rPr>
            </w:pPr>
          </w:p>
        </w:tc>
        <w:tc>
          <w:tcPr>
            <w:tcW w:w="1613" w:type="dxa"/>
            <w:gridSpan w:val="2"/>
            <w:tcBorders>
              <w:top w:val="nil"/>
              <w:left w:val="nil"/>
              <w:bottom w:val="nil"/>
              <w:right w:val="nil"/>
            </w:tcBorders>
            <w:shd w:val="clear" w:color="auto" w:fill="FFFFFF"/>
          </w:tcPr>
          <w:p w14:paraId="689FAAC5" w14:textId="77777777" w:rsidR="00B50F98" w:rsidRPr="00F415A0" w:rsidRDefault="00B50F98" w:rsidP="00B50F98">
            <w:pPr>
              <w:rPr>
                <w:rFonts w:ascii="MetaBookCyrLF-Roman" w:hAnsi="MetaBookCyrLF-Roman" w:cs="Arial"/>
              </w:rPr>
            </w:pPr>
            <w:r w:rsidRPr="00F415A0">
              <w:rPr>
                <w:rFonts w:ascii="MetaBookCyrLF-Roman" w:hAnsi="MetaBookCyrLF-Roman" w:cs="Arial"/>
              </w:rPr>
              <w:t> </w:t>
            </w:r>
          </w:p>
        </w:tc>
      </w:tr>
    </w:tbl>
    <w:p w14:paraId="22874147" w14:textId="77777777" w:rsidR="00B50F98" w:rsidRPr="00F415A0" w:rsidRDefault="00B50F98" w:rsidP="00B50F98">
      <w:pPr>
        <w:rPr>
          <w:rFonts w:ascii="MetaBookCyrLF-Roman" w:hAnsi="MetaBookCyrLF-Roman" w:cs="Arial"/>
        </w:rPr>
      </w:pPr>
    </w:p>
    <w:p w14:paraId="39E011CB"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Наименование портфеля</w:t>
      </w:r>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B50F98" w:rsidRPr="00F415A0" w14:paraId="12B558D7" w14:textId="77777777" w:rsidTr="00B50F98">
        <w:tc>
          <w:tcPr>
            <w:tcW w:w="3178" w:type="dxa"/>
            <w:shd w:val="clear" w:color="auto" w:fill="auto"/>
          </w:tcPr>
          <w:p w14:paraId="641759C8" w14:textId="77777777" w:rsidR="00B50F98" w:rsidRPr="00F415A0" w:rsidRDefault="00B50F98" w:rsidP="00B50F98">
            <w:pPr>
              <w:rPr>
                <w:rFonts w:ascii="MetaBookCyrLF-Roman" w:hAnsi="MetaBookCyrLF-Roman" w:cs="Arial"/>
              </w:rPr>
            </w:pPr>
            <w:r w:rsidRPr="00F415A0">
              <w:rPr>
                <w:rFonts w:ascii="MetaBookCyrLF-Roman" w:hAnsi="MetaBookCyrLF-Roman" w:cs="Arial"/>
              </w:rPr>
              <w:t>Наименование портфеля:</w:t>
            </w:r>
          </w:p>
        </w:tc>
        <w:tc>
          <w:tcPr>
            <w:tcW w:w="6631" w:type="dxa"/>
            <w:shd w:val="clear" w:color="auto" w:fill="auto"/>
          </w:tcPr>
          <w:p w14:paraId="6EDC40F8" w14:textId="77777777" w:rsidR="00B50F98" w:rsidRPr="00F415A0" w:rsidRDefault="00B50F98" w:rsidP="00B50F98">
            <w:pPr>
              <w:rPr>
                <w:rFonts w:ascii="MetaBookCyrLF-Roman" w:hAnsi="MetaBookCyrLF-Roman" w:cs="Arial"/>
              </w:rPr>
            </w:pPr>
          </w:p>
        </w:tc>
      </w:tr>
      <w:tr w:rsidR="00B50F98" w:rsidRPr="00F415A0" w14:paraId="71E9462C" w14:textId="77777777" w:rsidTr="00B50F98">
        <w:tc>
          <w:tcPr>
            <w:tcW w:w="3178" w:type="dxa"/>
            <w:shd w:val="clear" w:color="auto" w:fill="auto"/>
          </w:tcPr>
          <w:p w14:paraId="521DF590" w14:textId="77777777" w:rsidR="00B50F98" w:rsidRPr="00F415A0" w:rsidRDefault="00B50F98" w:rsidP="00B50F98">
            <w:pPr>
              <w:rPr>
                <w:rFonts w:ascii="MetaBookCyrLF-Roman" w:hAnsi="MetaBookCyrLF-Roman" w:cs="Arial"/>
              </w:rPr>
            </w:pPr>
            <w:r w:rsidRPr="00F415A0">
              <w:rPr>
                <w:rFonts w:ascii="MetaBookCyrLF-Roman" w:hAnsi="MetaBookCyrLF-Roman" w:cs="Arial"/>
              </w:rPr>
              <w:t>№ договора со Специализированным депозитарием</w:t>
            </w:r>
          </w:p>
          <w:p w14:paraId="62627DC3" w14:textId="77777777" w:rsidR="00B50F98" w:rsidRPr="00F415A0" w:rsidRDefault="00B50F98" w:rsidP="00B50F98">
            <w:pPr>
              <w:rPr>
                <w:rFonts w:ascii="MetaBookCyrLF-Roman" w:hAnsi="MetaBookCyrLF-Roman" w:cs="Arial"/>
              </w:rPr>
            </w:pPr>
            <w:r w:rsidRPr="00F415A0">
              <w:rPr>
                <w:rFonts w:ascii="MetaBookCyrLF-Roman" w:hAnsi="MetaBookCyrLF-Roman" w:cs="Arial"/>
              </w:rPr>
              <w:t>Дата договора со Специализированным депозитарием:</w:t>
            </w:r>
          </w:p>
        </w:tc>
        <w:tc>
          <w:tcPr>
            <w:tcW w:w="6631" w:type="dxa"/>
            <w:shd w:val="clear" w:color="auto" w:fill="auto"/>
          </w:tcPr>
          <w:p w14:paraId="777F839E" w14:textId="77777777" w:rsidR="00B50F98" w:rsidRPr="00F415A0" w:rsidRDefault="00B50F98" w:rsidP="00B50F98">
            <w:pPr>
              <w:rPr>
                <w:rFonts w:ascii="MetaBookCyrLF-Roman" w:hAnsi="MetaBookCyrLF-Roman" w:cs="Arial"/>
              </w:rPr>
            </w:pPr>
          </w:p>
        </w:tc>
      </w:tr>
    </w:tbl>
    <w:p w14:paraId="1D35F6E7" w14:textId="77777777" w:rsidR="00B50F98" w:rsidRPr="00F415A0" w:rsidRDefault="00B50F98" w:rsidP="00B50F98">
      <w:pPr>
        <w:rPr>
          <w:rFonts w:ascii="MetaBookCyrLF-Roman" w:hAnsi="MetaBookCyrLF-Roman" w:cs="Arial"/>
        </w:rPr>
      </w:pPr>
    </w:p>
    <w:tbl>
      <w:tblPr>
        <w:tblW w:w="9809" w:type="dxa"/>
        <w:tblInd w:w="170" w:type="dxa"/>
        <w:tblLook w:val="0000" w:firstRow="0" w:lastRow="0" w:firstColumn="0" w:lastColumn="0" w:noHBand="0" w:noVBand="0"/>
      </w:tblPr>
      <w:tblGrid>
        <w:gridCol w:w="3012"/>
        <w:gridCol w:w="371"/>
        <w:gridCol w:w="6426"/>
      </w:tblGrid>
      <w:tr w:rsidR="00B50F98" w:rsidRPr="00F415A0" w14:paraId="39F5B6C7" w14:textId="77777777" w:rsidTr="00B50F98">
        <w:trPr>
          <w:trHeight w:val="229"/>
        </w:trPr>
        <w:tc>
          <w:tcPr>
            <w:tcW w:w="9809" w:type="dxa"/>
            <w:gridSpan w:val="3"/>
            <w:tcBorders>
              <w:top w:val="nil"/>
              <w:left w:val="nil"/>
              <w:bottom w:val="nil"/>
              <w:right w:val="nil"/>
            </w:tcBorders>
            <w:shd w:val="clear" w:color="auto" w:fill="auto"/>
          </w:tcPr>
          <w:p w14:paraId="3A4DCB91"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Характеристика распоряжения имуществом</w:t>
            </w:r>
          </w:p>
          <w:tbl>
            <w:tblPr>
              <w:tblStyle w:val="af5"/>
              <w:tblW w:w="0" w:type="auto"/>
              <w:tblLook w:val="04A0" w:firstRow="1" w:lastRow="0" w:firstColumn="1" w:lastColumn="0" w:noHBand="0" w:noVBand="1"/>
            </w:tblPr>
            <w:tblGrid>
              <w:gridCol w:w="9578"/>
            </w:tblGrid>
            <w:tr w:rsidR="00B50F98" w:rsidRPr="00F415A0" w14:paraId="15EDC655" w14:textId="77777777" w:rsidTr="00B50F98">
              <w:tc>
                <w:tcPr>
                  <w:tcW w:w="9578" w:type="dxa"/>
                </w:tcPr>
                <w:p w14:paraId="558756BC" w14:textId="77777777" w:rsidR="00B50F98" w:rsidRPr="00F415A0" w:rsidRDefault="00B50F98" w:rsidP="00B50F98">
                  <w:pPr>
                    <w:rPr>
                      <w:rFonts w:ascii="MetaBookCyrLF-Roman" w:hAnsi="MetaBookCyrLF-Roman" w:cs="Arial"/>
                      <w:i/>
                    </w:rPr>
                  </w:pPr>
                </w:p>
                <w:p w14:paraId="44175B10" w14:textId="77777777" w:rsidR="00B50F98" w:rsidRPr="00F415A0" w:rsidRDefault="00B50F98" w:rsidP="00B50F98">
                  <w:pPr>
                    <w:rPr>
                      <w:rFonts w:ascii="MetaBookCyrLF-Roman" w:hAnsi="MetaBookCyrLF-Roman" w:cs="Arial"/>
                      <w:i/>
                    </w:rPr>
                  </w:pPr>
                </w:p>
                <w:p w14:paraId="4F0D5CD0" w14:textId="77777777" w:rsidR="00B50F98" w:rsidRPr="00F415A0" w:rsidRDefault="00B50F98" w:rsidP="00B50F98">
                  <w:pPr>
                    <w:rPr>
                      <w:rFonts w:ascii="MetaBookCyrLF-Roman" w:hAnsi="MetaBookCyrLF-Roman" w:cs="Arial"/>
                      <w:i/>
                    </w:rPr>
                  </w:pPr>
                </w:p>
                <w:p w14:paraId="4EAE75E6" w14:textId="77777777" w:rsidR="00B50F98" w:rsidRPr="00F415A0" w:rsidRDefault="00B50F98" w:rsidP="00B50F98">
                  <w:pPr>
                    <w:rPr>
                      <w:rFonts w:ascii="MetaBookCyrLF-Roman" w:hAnsi="MetaBookCyrLF-Roman" w:cs="Arial"/>
                      <w:i/>
                    </w:rPr>
                  </w:pPr>
                </w:p>
              </w:tc>
            </w:tr>
          </w:tbl>
          <w:p w14:paraId="5DDE732F" w14:textId="77777777" w:rsidR="00B50F98" w:rsidRPr="00F415A0" w:rsidRDefault="00B50F98" w:rsidP="00B50F98">
            <w:pPr>
              <w:rPr>
                <w:rFonts w:ascii="MetaBookCyrLF-Roman" w:hAnsi="MetaBookCyrLF-Roman" w:cs="Arial"/>
                <w:i/>
              </w:rPr>
            </w:pPr>
          </w:p>
        </w:tc>
      </w:tr>
      <w:tr w:rsidR="00B50F98" w:rsidRPr="00F415A0" w14:paraId="12083477" w14:textId="77777777" w:rsidTr="00B50F98">
        <w:trPr>
          <w:trHeight w:val="285"/>
        </w:trPr>
        <w:tc>
          <w:tcPr>
            <w:tcW w:w="9809" w:type="dxa"/>
            <w:gridSpan w:val="3"/>
            <w:tcBorders>
              <w:top w:val="nil"/>
              <w:left w:val="nil"/>
              <w:bottom w:val="nil"/>
              <w:right w:val="nil"/>
            </w:tcBorders>
            <w:shd w:val="clear" w:color="auto" w:fill="FFFFFF"/>
          </w:tcPr>
          <w:p w14:paraId="2271CEEE" w14:textId="77777777" w:rsidR="00B50F98" w:rsidRPr="00F415A0" w:rsidRDefault="00B50F98" w:rsidP="00B50F98">
            <w:pPr>
              <w:rPr>
                <w:rFonts w:ascii="MetaBookCyrLF-Roman" w:hAnsi="MetaBookCyrLF-Roman" w:cs="Arial"/>
                <w:i/>
              </w:rPr>
            </w:pPr>
          </w:p>
          <w:p w14:paraId="031C43C0"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Сведения о договоре, на основании которого производится распоряжение имуществом</w:t>
            </w:r>
          </w:p>
          <w:tbl>
            <w:tblPr>
              <w:tblStyle w:val="af5"/>
              <w:tblW w:w="0" w:type="auto"/>
              <w:tblLook w:val="04A0" w:firstRow="1" w:lastRow="0" w:firstColumn="1" w:lastColumn="0" w:noHBand="0" w:noVBand="1"/>
            </w:tblPr>
            <w:tblGrid>
              <w:gridCol w:w="9578"/>
            </w:tblGrid>
            <w:tr w:rsidR="00B50F98" w:rsidRPr="00F415A0" w14:paraId="0ABFB5A6" w14:textId="77777777" w:rsidTr="00B50F98">
              <w:tc>
                <w:tcPr>
                  <w:tcW w:w="9578" w:type="dxa"/>
                </w:tcPr>
                <w:p w14:paraId="6E5FD492" w14:textId="77777777" w:rsidR="00B50F98" w:rsidRPr="00F415A0" w:rsidRDefault="00B50F98" w:rsidP="00B50F98">
                  <w:pPr>
                    <w:rPr>
                      <w:rFonts w:ascii="MetaBookCyrLF-Roman" w:hAnsi="MetaBookCyrLF-Roman" w:cs="Arial"/>
                      <w:i/>
                    </w:rPr>
                  </w:pPr>
                </w:p>
                <w:p w14:paraId="6D6ACB3E" w14:textId="77777777" w:rsidR="00B50F98" w:rsidRPr="00F415A0" w:rsidRDefault="00B50F98" w:rsidP="00B50F98">
                  <w:pPr>
                    <w:rPr>
                      <w:rFonts w:ascii="MetaBookCyrLF-Roman" w:hAnsi="MetaBookCyrLF-Roman" w:cs="Arial"/>
                      <w:i/>
                    </w:rPr>
                  </w:pPr>
                </w:p>
                <w:p w14:paraId="3503F126" w14:textId="77777777" w:rsidR="00B50F98" w:rsidRPr="00F415A0" w:rsidRDefault="00B50F98" w:rsidP="00B50F98">
                  <w:pPr>
                    <w:rPr>
                      <w:rFonts w:ascii="MetaBookCyrLF-Roman" w:hAnsi="MetaBookCyrLF-Roman" w:cs="Arial"/>
                      <w:i/>
                    </w:rPr>
                  </w:pPr>
                </w:p>
                <w:p w14:paraId="734720BC" w14:textId="77777777" w:rsidR="00B50F98" w:rsidRPr="00F415A0" w:rsidRDefault="00B50F98" w:rsidP="00B50F98">
                  <w:pPr>
                    <w:rPr>
                      <w:rFonts w:ascii="MetaBookCyrLF-Roman" w:hAnsi="MetaBookCyrLF-Roman" w:cs="Arial"/>
                      <w:i/>
                    </w:rPr>
                  </w:pPr>
                </w:p>
              </w:tc>
            </w:tr>
          </w:tbl>
          <w:p w14:paraId="77A863C3" w14:textId="77777777" w:rsidR="00B50F98" w:rsidRPr="00F415A0" w:rsidRDefault="00B50F98" w:rsidP="00B50F98">
            <w:pPr>
              <w:rPr>
                <w:rFonts w:ascii="MetaBookCyrLF-Roman" w:hAnsi="MetaBookCyrLF-Roman" w:cs="Arial"/>
                <w:i/>
              </w:rPr>
            </w:pPr>
          </w:p>
        </w:tc>
      </w:tr>
      <w:tr w:rsidR="00B50F98" w:rsidRPr="00F415A0" w14:paraId="4BA183F9" w14:textId="77777777" w:rsidTr="00B50F98">
        <w:trPr>
          <w:trHeight w:val="154"/>
        </w:trPr>
        <w:tc>
          <w:tcPr>
            <w:tcW w:w="9809" w:type="dxa"/>
            <w:gridSpan w:val="3"/>
            <w:tcBorders>
              <w:top w:val="nil"/>
              <w:left w:val="nil"/>
              <w:bottom w:val="nil"/>
              <w:right w:val="nil"/>
            </w:tcBorders>
            <w:shd w:val="clear" w:color="auto" w:fill="FFFFFF"/>
          </w:tcPr>
          <w:p w14:paraId="5FD18030" w14:textId="77777777" w:rsidR="00B50F98" w:rsidRPr="00F415A0" w:rsidRDefault="00B50F98" w:rsidP="00B50F98">
            <w:pPr>
              <w:rPr>
                <w:rFonts w:ascii="MetaBookCyrLF-Roman" w:hAnsi="MetaBookCyrLF-Roman" w:cs="Arial"/>
                <w:i/>
              </w:rPr>
            </w:pPr>
          </w:p>
          <w:p w14:paraId="032F8BCE"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Описание имущества, согласие на распоряжения которым требуется</w:t>
            </w:r>
          </w:p>
          <w:tbl>
            <w:tblPr>
              <w:tblStyle w:val="af5"/>
              <w:tblW w:w="0" w:type="auto"/>
              <w:tblLook w:val="04A0" w:firstRow="1" w:lastRow="0" w:firstColumn="1" w:lastColumn="0" w:noHBand="0" w:noVBand="1"/>
            </w:tblPr>
            <w:tblGrid>
              <w:gridCol w:w="9578"/>
            </w:tblGrid>
            <w:tr w:rsidR="00B50F98" w:rsidRPr="00F415A0" w14:paraId="2526DA84" w14:textId="77777777" w:rsidTr="00B50F98">
              <w:tc>
                <w:tcPr>
                  <w:tcW w:w="9578" w:type="dxa"/>
                </w:tcPr>
                <w:p w14:paraId="5213138F" w14:textId="77777777" w:rsidR="00B50F98" w:rsidRPr="00F415A0" w:rsidRDefault="00B50F98" w:rsidP="00B50F98">
                  <w:pPr>
                    <w:rPr>
                      <w:rFonts w:ascii="MetaBookCyrLF-Roman" w:hAnsi="MetaBookCyrLF-Roman" w:cs="Arial"/>
                      <w:i/>
                    </w:rPr>
                  </w:pPr>
                </w:p>
                <w:p w14:paraId="40E237DB" w14:textId="77777777" w:rsidR="00B50F98" w:rsidRPr="00F415A0" w:rsidRDefault="00B50F98" w:rsidP="00B50F98">
                  <w:pPr>
                    <w:rPr>
                      <w:rFonts w:ascii="MetaBookCyrLF-Roman" w:hAnsi="MetaBookCyrLF-Roman" w:cs="Arial"/>
                      <w:i/>
                    </w:rPr>
                  </w:pPr>
                </w:p>
                <w:p w14:paraId="4185B469" w14:textId="77777777" w:rsidR="00B50F98" w:rsidRPr="00F415A0" w:rsidRDefault="00B50F98" w:rsidP="00B50F98">
                  <w:pPr>
                    <w:rPr>
                      <w:rFonts w:ascii="MetaBookCyrLF-Roman" w:hAnsi="MetaBookCyrLF-Roman" w:cs="Arial"/>
                      <w:i/>
                    </w:rPr>
                  </w:pPr>
                </w:p>
                <w:p w14:paraId="4166F08B" w14:textId="77777777" w:rsidR="00B50F98" w:rsidRPr="00F415A0" w:rsidRDefault="00B50F98" w:rsidP="00B50F98">
                  <w:pPr>
                    <w:rPr>
                      <w:rFonts w:ascii="MetaBookCyrLF-Roman" w:hAnsi="MetaBookCyrLF-Roman" w:cs="Arial"/>
                      <w:i/>
                    </w:rPr>
                  </w:pPr>
                </w:p>
              </w:tc>
            </w:tr>
          </w:tbl>
          <w:p w14:paraId="5E99C182" w14:textId="77777777" w:rsidR="00B50F98" w:rsidRPr="00F415A0" w:rsidRDefault="00B50F98" w:rsidP="00B50F98">
            <w:pPr>
              <w:rPr>
                <w:rFonts w:ascii="MetaBookCyrLF-Roman" w:hAnsi="MetaBookCyrLF-Roman" w:cs="Arial"/>
                <w:i/>
              </w:rPr>
            </w:pPr>
          </w:p>
        </w:tc>
      </w:tr>
      <w:tr w:rsidR="00B50F98" w:rsidRPr="00F415A0" w14:paraId="2E5EE479" w14:textId="77777777" w:rsidTr="00B50F98">
        <w:trPr>
          <w:trHeight w:val="229"/>
        </w:trPr>
        <w:tc>
          <w:tcPr>
            <w:tcW w:w="9809" w:type="dxa"/>
            <w:gridSpan w:val="3"/>
            <w:tcBorders>
              <w:top w:val="nil"/>
              <w:left w:val="nil"/>
              <w:bottom w:val="nil"/>
              <w:right w:val="nil"/>
            </w:tcBorders>
            <w:shd w:val="clear" w:color="auto" w:fill="auto"/>
          </w:tcPr>
          <w:p w14:paraId="0E50C8F1" w14:textId="77777777" w:rsidR="00B50F98" w:rsidRPr="00F415A0" w:rsidRDefault="00B50F98" w:rsidP="00B50F98">
            <w:pPr>
              <w:rPr>
                <w:rFonts w:ascii="MetaBookCyrLF-Roman" w:hAnsi="MetaBookCyrLF-Roman" w:cs="Arial"/>
                <w:i/>
              </w:rPr>
            </w:pPr>
          </w:p>
          <w:p w14:paraId="4C398517"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B50F98" w:rsidRPr="00F415A0" w14:paraId="3584386C" w14:textId="77777777" w:rsidTr="00B50F98">
              <w:tc>
                <w:tcPr>
                  <w:tcW w:w="9578" w:type="dxa"/>
                </w:tcPr>
                <w:p w14:paraId="55B39E64" w14:textId="77777777" w:rsidR="00B50F98" w:rsidRPr="00F415A0" w:rsidRDefault="00B50F98" w:rsidP="00B50F98">
                  <w:pPr>
                    <w:rPr>
                      <w:rFonts w:ascii="MetaBookCyrLF-Roman" w:hAnsi="MetaBookCyrLF-Roman" w:cs="Arial"/>
                      <w:i/>
                    </w:rPr>
                  </w:pPr>
                </w:p>
                <w:p w14:paraId="66D056C4" w14:textId="77777777" w:rsidR="00B50F98" w:rsidRPr="00F415A0" w:rsidRDefault="00B50F98" w:rsidP="00B50F98">
                  <w:pPr>
                    <w:rPr>
                      <w:rFonts w:ascii="MetaBookCyrLF-Roman" w:hAnsi="MetaBookCyrLF-Roman" w:cs="Arial"/>
                      <w:i/>
                    </w:rPr>
                  </w:pPr>
                </w:p>
                <w:p w14:paraId="619D8161" w14:textId="77777777" w:rsidR="00B50F98" w:rsidRPr="00F415A0" w:rsidRDefault="00B50F98" w:rsidP="00B50F98">
                  <w:pPr>
                    <w:rPr>
                      <w:rFonts w:ascii="MetaBookCyrLF-Roman" w:hAnsi="MetaBookCyrLF-Roman" w:cs="Arial"/>
                      <w:i/>
                    </w:rPr>
                  </w:pPr>
                </w:p>
                <w:p w14:paraId="727960D1" w14:textId="77777777" w:rsidR="00B50F98" w:rsidRPr="00F415A0" w:rsidRDefault="00B50F98" w:rsidP="00B50F98">
                  <w:pPr>
                    <w:rPr>
                      <w:rFonts w:ascii="MetaBookCyrLF-Roman" w:hAnsi="MetaBookCyrLF-Roman" w:cs="Arial"/>
                      <w:i/>
                    </w:rPr>
                  </w:pPr>
                </w:p>
              </w:tc>
            </w:tr>
          </w:tbl>
          <w:p w14:paraId="2C7562E0" w14:textId="77777777" w:rsidR="00B50F98" w:rsidRPr="00F415A0" w:rsidRDefault="00B50F98" w:rsidP="00B50F98">
            <w:pPr>
              <w:rPr>
                <w:rFonts w:ascii="MetaBookCyrLF-Roman" w:hAnsi="MetaBookCyrLF-Roman" w:cs="Arial"/>
                <w:i/>
              </w:rPr>
            </w:pPr>
          </w:p>
        </w:tc>
      </w:tr>
      <w:tr w:rsidR="00B50F98" w:rsidRPr="00F415A0" w14:paraId="7EF9F6CE" w14:textId="77777777" w:rsidTr="00B50F98">
        <w:trPr>
          <w:trHeight w:val="345"/>
        </w:trPr>
        <w:tc>
          <w:tcPr>
            <w:tcW w:w="3012" w:type="dxa"/>
            <w:tcBorders>
              <w:top w:val="nil"/>
              <w:left w:val="nil"/>
              <w:bottom w:val="nil"/>
              <w:right w:val="nil"/>
            </w:tcBorders>
            <w:shd w:val="clear" w:color="auto" w:fill="FFFFFF"/>
          </w:tcPr>
          <w:p w14:paraId="096FB92C" w14:textId="77777777" w:rsidR="00B50F98" w:rsidRPr="00F415A0" w:rsidRDefault="00B50F98" w:rsidP="00B50F98">
            <w:pPr>
              <w:rPr>
                <w:rFonts w:ascii="MetaBookCyrLF-Roman" w:hAnsi="MetaBookCyrLF-Roman" w:cs="Arial"/>
                <w:i/>
              </w:rPr>
            </w:pPr>
          </w:p>
          <w:p w14:paraId="1E1F7DD7"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 xml:space="preserve">Иные существенные условия </w:t>
            </w:r>
          </w:p>
        </w:tc>
        <w:tc>
          <w:tcPr>
            <w:tcW w:w="371" w:type="dxa"/>
            <w:tcBorders>
              <w:top w:val="nil"/>
              <w:left w:val="nil"/>
              <w:bottom w:val="nil"/>
              <w:right w:val="nil"/>
            </w:tcBorders>
            <w:shd w:val="clear" w:color="auto" w:fill="FFFFFF"/>
          </w:tcPr>
          <w:p w14:paraId="392B6511" w14:textId="77777777" w:rsidR="00B50F98" w:rsidRPr="00F415A0" w:rsidRDefault="00B50F98" w:rsidP="00B50F98">
            <w:pPr>
              <w:jc w:val="right"/>
              <w:rPr>
                <w:rFonts w:ascii="MetaBookCyrLF-Roman" w:hAnsi="MetaBookCyrLF-Roman" w:cs="Arial"/>
                <w:i/>
              </w:rPr>
            </w:pPr>
            <w:r w:rsidRPr="00F415A0">
              <w:rPr>
                <w:rFonts w:ascii="MetaBookCyrLF-Roman" w:hAnsi="MetaBookCyrLF-Roman" w:cs="Arial"/>
                <w:i/>
              </w:rPr>
              <w:t> </w:t>
            </w:r>
          </w:p>
        </w:tc>
        <w:tc>
          <w:tcPr>
            <w:tcW w:w="6426" w:type="dxa"/>
            <w:tcBorders>
              <w:top w:val="nil"/>
              <w:left w:val="nil"/>
              <w:bottom w:val="single" w:sz="4" w:space="0" w:color="auto"/>
              <w:right w:val="nil"/>
            </w:tcBorders>
            <w:shd w:val="clear" w:color="auto" w:fill="FFFFFF"/>
          </w:tcPr>
          <w:p w14:paraId="50D10D59" w14:textId="77777777" w:rsidR="00B50F98" w:rsidRPr="00F415A0" w:rsidRDefault="00B50F98" w:rsidP="00B50F98">
            <w:pPr>
              <w:rPr>
                <w:rFonts w:ascii="MetaBookCyrLF-Roman" w:hAnsi="MetaBookCyrLF-Roman" w:cs="Arial"/>
                <w:i/>
              </w:rPr>
            </w:pPr>
          </w:p>
        </w:tc>
      </w:tr>
    </w:tbl>
    <w:p w14:paraId="567E371E" w14:textId="77777777" w:rsidR="00B50F98" w:rsidRPr="00F415A0" w:rsidRDefault="00B50F98" w:rsidP="00B50F98">
      <w:pPr>
        <w:rPr>
          <w:rFonts w:ascii="MetaBookCyrLF-Roman" w:hAnsi="MetaBookCyrLF-Roman" w:cs="Arial"/>
        </w:rPr>
      </w:pPr>
    </w:p>
    <w:p w14:paraId="43156486" w14:textId="77777777" w:rsidR="00B50F98" w:rsidRPr="00F415A0" w:rsidRDefault="00B50F98" w:rsidP="00B50F98">
      <w:pPr>
        <w:rPr>
          <w:rFonts w:ascii="MetaBookCyrLF-Roman" w:hAnsi="MetaBookCyrLF-Roman" w:cs="Arial"/>
        </w:rPr>
      </w:pPr>
    </w:p>
    <w:p w14:paraId="26BE2E5D" w14:textId="77777777" w:rsidR="00B50F98" w:rsidRPr="00F415A0" w:rsidRDefault="00B50F98" w:rsidP="00B50F98">
      <w:pPr>
        <w:rPr>
          <w:rFonts w:ascii="MetaBookCyrLF-Roman" w:hAnsi="MetaBookCyrLF-Roman" w:cs="Arial"/>
        </w:rPr>
      </w:pPr>
    </w:p>
    <w:tbl>
      <w:tblPr>
        <w:tblW w:w="9809" w:type="dxa"/>
        <w:tblInd w:w="170" w:type="dxa"/>
        <w:tblLook w:val="0000" w:firstRow="0" w:lastRow="0" w:firstColumn="0" w:lastColumn="0" w:noHBand="0" w:noVBand="0"/>
      </w:tblPr>
      <w:tblGrid>
        <w:gridCol w:w="4152"/>
        <w:gridCol w:w="2686"/>
        <w:gridCol w:w="265"/>
        <w:gridCol w:w="2706"/>
      </w:tblGrid>
      <w:tr w:rsidR="00B50F98" w:rsidRPr="00F415A0" w14:paraId="5C4AE84D" w14:textId="77777777" w:rsidTr="00B50F98">
        <w:trPr>
          <w:trHeight w:val="285"/>
        </w:trPr>
        <w:tc>
          <w:tcPr>
            <w:tcW w:w="4152" w:type="dxa"/>
            <w:tcBorders>
              <w:top w:val="nil"/>
              <w:left w:val="nil"/>
              <w:bottom w:val="nil"/>
              <w:right w:val="nil"/>
            </w:tcBorders>
            <w:shd w:val="clear" w:color="auto" w:fill="auto"/>
          </w:tcPr>
          <w:p w14:paraId="69057CC6" w14:textId="77777777" w:rsidR="00B50F98" w:rsidRPr="00F415A0" w:rsidRDefault="00B50F98" w:rsidP="00B50F98">
            <w:pPr>
              <w:rPr>
                <w:rFonts w:ascii="MetaBookCyrLF-Roman" w:hAnsi="MetaBookCyrLF-Roman" w:cs="Arial"/>
              </w:rPr>
            </w:pPr>
            <w:r w:rsidRPr="00F415A0">
              <w:rPr>
                <w:rFonts w:ascii="MetaBookCyrLF-Roman" w:hAnsi="MetaBookCyrLF-Roman" w:cs="Arial"/>
              </w:rPr>
              <w:t>Уполномоченное лицо клиента</w:t>
            </w:r>
          </w:p>
        </w:tc>
        <w:tc>
          <w:tcPr>
            <w:tcW w:w="2686" w:type="dxa"/>
            <w:tcBorders>
              <w:left w:val="nil"/>
              <w:bottom w:val="single" w:sz="4" w:space="0" w:color="auto"/>
              <w:right w:val="nil"/>
            </w:tcBorders>
            <w:shd w:val="clear" w:color="auto" w:fill="auto"/>
          </w:tcPr>
          <w:p w14:paraId="1290B3B7" w14:textId="77777777" w:rsidR="00B50F98" w:rsidRPr="00F415A0" w:rsidRDefault="00B50F98" w:rsidP="00B50F98">
            <w:pPr>
              <w:rPr>
                <w:rFonts w:ascii="MetaBookCyrLF-Roman" w:hAnsi="MetaBookCyrLF-Roman" w:cs="Arial"/>
              </w:rPr>
            </w:pPr>
          </w:p>
        </w:tc>
        <w:tc>
          <w:tcPr>
            <w:tcW w:w="265" w:type="dxa"/>
            <w:tcBorders>
              <w:left w:val="nil"/>
              <w:right w:val="nil"/>
            </w:tcBorders>
            <w:shd w:val="clear" w:color="auto" w:fill="auto"/>
          </w:tcPr>
          <w:p w14:paraId="544B29A7" w14:textId="77777777" w:rsidR="00B50F98" w:rsidRPr="00F415A0" w:rsidRDefault="00B50F98" w:rsidP="00B50F98">
            <w:pPr>
              <w:rPr>
                <w:rFonts w:ascii="MetaBookCyrLF-Roman" w:hAnsi="MetaBookCyrLF-Roman" w:cs="Arial"/>
              </w:rPr>
            </w:pPr>
          </w:p>
        </w:tc>
        <w:tc>
          <w:tcPr>
            <w:tcW w:w="2706" w:type="dxa"/>
            <w:tcBorders>
              <w:left w:val="nil"/>
              <w:bottom w:val="single" w:sz="4" w:space="0" w:color="auto"/>
              <w:right w:val="nil"/>
            </w:tcBorders>
            <w:shd w:val="clear" w:color="auto" w:fill="auto"/>
          </w:tcPr>
          <w:p w14:paraId="6289D205" w14:textId="77777777" w:rsidR="00B50F98" w:rsidRPr="00F415A0" w:rsidRDefault="00B50F98" w:rsidP="00B50F98">
            <w:pPr>
              <w:jc w:val="center"/>
              <w:rPr>
                <w:rFonts w:ascii="MetaBookCyrLF-Roman" w:hAnsi="MetaBookCyrLF-Roman" w:cs="Arial"/>
              </w:rPr>
            </w:pPr>
          </w:p>
        </w:tc>
      </w:tr>
    </w:tbl>
    <w:p w14:paraId="40BEADAF" w14:textId="77777777" w:rsidR="00B50F98" w:rsidRPr="00F415A0" w:rsidRDefault="00B50F98" w:rsidP="00B50F98">
      <w:pPr>
        <w:rPr>
          <w:rFonts w:ascii="MetaBookCyrLF-Roman" w:hAnsi="MetaBookCyrLF-Roman" w:cs="Arial"/>
          <w:lang w:val="en-US"/>
        </w:rPr>
      </w:pPr>
    </w:p>
    <w:p w14:paraId="6E19F900" w14:textId="77777777" w:rsidR="00B50F98" w:rsidRPr="00F415A0" w:rsidRDefault="00B50F98" w:rsidP="00B50F98">
      <w:pPr>
        <w:rPr>
          <w:rFonts w:ascii="MetaBookCyrLF-Roman" w:hAnsi="MetaBookCyrLF-Roman" w:cs="Arial"/>
          <w:lang w:val="en-US"/>
        </w:rPr>
      </w:pPr>
    </w:p>
    <w:p w14:paraId="75725A73" w14:textId="77777777" w:rsidR="00B50F98" w:rsidRPr="00F415A0" w:rsidRDefault="00B50F98" w:rsidP="00B50F98">
      <w:pPr>
        <w:pageBreakBefore/>
        <w:adjustRightInd w:val="0"/>
        <w:spacing w:after="120"/>
        <w:jc w:val="center"/>
        <w:rPr>
          <w:rFonts w:ascii="MetaBookCyrLF-Roman" w:hAnsi="MetaBookCyrLF-Roman"/>
          <w:b/>
        </w:rPr>
      </w:pPr>
      <w:r w:rsidRPr="00F415A0">
        <w:rPr>
          <w:rFonts w:ascii="MetaBookCyrLF-Roman" w:hAnsi="MetaBookCyrLF-Roman"/>
          <w:b/>
        </w:rPr>
        <w:t>Запрос на согласие специализированного депозитария по договору</w:t>
      </w:r>
    </w:p>
    <w:tbl>
      <w:tblPr>
        <w:tblW w:w="9809" w:type="dxa"/>
        <w:tblLook w:val="00A0" w:firstRow="1" w:lastRow="0" w:firstColumn="1" w:lastColumn="0" w:noHBand="0" w:noVBand="0"/>
      </w:tblPr>
      <w:tblGrid>
        <w:gridCol w:w="1789"/>
        <w:gridCol w:w="1490"/>
        <w:gridCol w:w="277"/>
        <w:gridCol w:w="1454"/>
        <w:gridCol w:w="277"/>
        <w:gridCol w:w="743"/>
        <w:gridCol w:w="277"/>
        <w:gridCol w:w="1629"/>
        <w:gridCol w:w="1873"/>
      </w:tblGrid>
      <w:tr w:rsidR="00B50F98" w:rsidRPr="00F415A0" w14:paraId="262F18B9" w14:textId="77777777" w:rsidTr="00B50F98">
        <w:trPr>
          <w:trHeight w:val="192"/>
        </w:trPr>
        <w:tc>
          <w:tcPr>
            <w:tcW w:w="1758" w:type="dxa"/>
            <w:vAlign w:val="center"/>
          </w:tcPr>
          <w:p w14:paraId="3F04EBE2" w14:textId="77777777" w:rsidR="00B50F98" w:rsidRPr="00F415A0" w:rsidRDefault="00B50F98" w:rsidP="00B50F98">
            <w:pPr>
              <w:rPr>
                <w:rFonts w:ascii="MetaBookCyrLF-Roman" w:hAnsi="MetaBookCyrLF-Roman"/>
              </w:rPr>
            </w:pPr>
          </w:p>
        </w:tc>
        <w:tc>
          <w:tcPr>
            <w:tcW w:w="1464" w:type="dxa"/>
            <w:shd w:val="clear" w:color="auto" w:fill="FFFFFF"/>
          </w:tcPr>
          <w:p w14:paraId="3ADA0B8D" w14:textId="77777777" w:rsidR="00B50F98" w:rsidRPr="00F415A0" w:rsidRDefault="00B50F98" w:rsidP="00B50F98">
            <w:pPr>
              <w:jc w:val="right"/>
              <w:rPr>
                <w:rFonts w:ascii="MetaBookCyrLF-Roman" w:hAnsi="MetaBookCyrLF-Roman"/>
                <w:b/>
              </w:rPr>
            </w:pPr>
            <w:r w:rsidRPr="00F415A0">
              <w:rPr>
                <w:rFonts w:ascii="MetaBookCyrLF-Roman" w:hAnsi="MetaBookCyrLF-Roman"/>
                <w:b/>
              </w:rPr>
              <w:t xml:space="preserve">№ </w:t>
            </w:r>
          </w:p>
        </w:tc>
        <w:tc>
          <w:tcPr>
            <w:tcW w:w="272" w:type="dxa"/>
            <w:shd w:val="clear" w:color="auto" w:fill="FFFFFF"/>
          </w:tcPr>
          <w:p w14:paraId="59FA00E1" w14:textId="77777777" w:rsidR="00B50F98" w:rsidRPr="00F415A0" w:rsidRDefault="00B50F98" w:rsidP="00B50F98">
            <w:pPr>
              <w:rPr>
                <w:rFonts w:ascii="MetaBookCyrLF-Roman" w:hAnsi="MetaBookCyrLF-Roman"/>
              </w:rPr>
            </w:pPr>
          </w:p>
        </w:tc>
        <w:tc>
          <w:tcPr>
            <w:tcW w:w="1429" w:type="dxa"/>
            <w:tcBorders>
              <w:top w:val="nil"/>
              <w:left w:val="nil"/>
              <w:bottom w:val="single" w:sz="4" w:space="0" w:color="auto"/>
              <w:right w:val="nil"/>
            </w:tcBorders>
            <w:shd w:val="clear" w:color="auto" w:fill="FFFFFF"/>
          </w:tcPr>
          <w:p w14:paraId="67009DB7" w14:textId="77777777" w:rsidR="00B50F98" w:rsidRPr="00F415A0" w:rsidRDefault="00B50F98" w:rsidP="00B50F98">
            <w:pPr>
              <w:jc w:val="center"/>
              <w:rPr>
                <w:rFonts w:ascii="MetaBookCyrLF-Roman" w:hAnsi="MetaBookCyrLF-Roman"/>
                <w:b/>
              </w:rPr>
            </w:pPr>
          </w:p>
        </w:tc>
        <w:tc>
          <w:tcPr>
            <w:tcW w:w="272" w:type="dxa"/>
            <w:shd w:val="clear" w:color="auto" w:fill="FFFFFF"/>
          </w:tcPr>
          <w:p w14:paraId="1DAF577D" w14:textId="77777777" w:rsidR="00B50F98" w:rsidRPr="00F415A0" w:rsidRDefault="00B50F98" w:rsidP="00B50F98">
            <w:pPr>
              <w:rPr>
                <w:rFonts w:ascii="MetaBookCyrLF-Roman" w:hAnsi="MetaBookCyrLF-Roman"/>
              </w:rPr>
            </w:pPr>
          </w:p>
        </w:tc>
        <w:tc>
          <w:tcPr>
            <w:tcW w:w="730" w:type="dxa"/>
            <w:shd w:val="clear" w:color="auto" w:fill="FFFFFF"/>
          </w:tcPr>
          <w:p w14:paraId="6ABC205D" w14:textId="77777777" w:rsidR="00B50F98" w:rsidRPr="00F415A0" w:rsidRDefault="00B50F98" w:rsidP="00B50F98">
            <w:pPr>
              <w:jc w:val="center"/>
              <w:rPr>
                <w:rFonts w:ascii="MetaBookCyrLF-Roman" w:hAnsi="MetaBookCyrLF-Roman"/>
                <w:b/>
              </w:rPr>
            </w:pPr>
            <w:r w:rsidRPr="00F415A0">
              <w:rPr>
                <w:rFonts w:ascii="MetaBookCyrLF-Roman" w:hAnsi="MetaBookCyrLF-Roman"/>
                <w:b/>
              </w:rPr>
              <w:t xml:space="preserve">от </w:t>
            </w:r>
          </w:p>
        </w:tc>
        <w:tc>
          <w:tcPr>
            <w:tcW w:w="272" w:type="dxa"/>
            <w:shd w:val="clear" w:color="auto" w:fill="FFFFFF"/>
          </w:tcPr>
          <w:p w14:paraId="4E327457" w14:textId="77777777" w:rsidR="00B50F98" w:rsidRPr="00F415A0" w:rsidRDefault="00B50F98" w:rsidP="00B50F98">
            <w:pPr>
              <w:rPr>
                <w:rFonts w:ascii="MetaBookCyrLF-Roman" w:hAnsi="MetaBookCyrLF-Roman"/>
              </w:rPr>
            </w:pPr>
          </w:p>
        </w:tc>
        <w:tc>
          <w:tcPr>
            <w:tcW w:w="1601" w:type="dxa"/>
            <w:tcBorders>
              <w:top w:val="nil"/>
              <w:left w:val="nil"/>
              <w:bottom w:val="single" w:sz="4" w:space="0" w:color="auto"/>
              <w:right w:val="nil"/>
            </w:tcBorders>
            <w:shd w:val="clear" w:color="auto" w:fill="FFFFFF"/>
          </w:tcPr>
          <w:p w14:paraId="00A5FE4F" w14:textId="77777777" w:rsidR="00B50F98" w:rsidRPr="00F415A0" w:rsidRDefault="00B50F98" w:rsidP="00B50F98">
            <w:pPr>
              <w:jc w:val="center"/>
              <w:rPr>
                <w:rFonts w:ascii="MetaBookCyrLF-Roman" w:hAnsi="MetaBookCyrLF-Roman"/>
                <w:b/>
              </w:rPr>
            </w:pPr>
          </w:p>
        </w:tc>
        <w:tc>
          <w:tcPr>
            <w:tcW w:w="1841" w:type="dxa"/>
            <w:shd w:val="clear" w:color="auto" w:fill="FFFFFF"/>
          </w:tcPr>
          <w:p w14:paraId="7B19C1DC" w14:textId="77777777" w:rsidR="00B50F98" w:rsidRPr="00F415A0" w:rsidRDefault="00B50F98" w:rsidP="00B50F98">
            <w:pPr>
              <w:rPr>
                <w:rFonts w:ascii="MetaBookCyrLF-Roman" w:hAnsi="MetaBookCyrLF-Roman"/>
              </w:rPr>
            </w:pPr>
            <w:r w:rsidRPr="00F415A0">
              <w:rPr>
                <w:rFonts w:ascii="MetaBookCyrLF-Roman" w:hAnsi="MetaBookCyrLF-Roman"/>
              </w:rPr>
              <w:t> </w:t>
            </w:r>
          </w:p>
        </w:tc>
      </w:tr>
    </w:tbl>
    <w:p w14:paraId="77D443B3" w14:textId="77777777" w:rsidR="00B50F98" w:rsidRPr="00F415A0" w:rsidRDefault="00B50F98" w:rsidP="00B50F98">
      <w:pPr>
        <w:rPr>
          <w:rFonts w:ascii="MetaBookCyrLF-Roman" w:hAnsi="MetaBookCyrLF-Roman"/>
        </w:rPr>
      </w:pPr>
    </w:p>
    <w:p w14:paraId="253629B5"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Наименование портфеля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B50F98" w:rsidRPr="00F415A0" w14:paraId="5CC4F555" w14:textId="77777777" w:rsidTr="00B50F98">
        <w:tc>
          <w:tcPr>
            <w:tcW w:w="3178" w:type="dxa"/>
            <w:tcBorders>
              <w:top w:val="single" w:sz="4" w:space="0" w:color="auto"/>
              <w:left w:val="single" w:sz="4" w:space="0" w:color="auto"/>
              <w:bottom w:val="single" w:sz="4" w:space="0" w:color="auto"/>
              <w:right w:val="single" w:sz="4" w:space="0" w:color="auto"/>
            </w:tcBorders>
          </w:tcPr>
          <w:p w14:paraId="29EACC03" w14:textId="77777777" w:rsidR="00B50F98" w:rsidRPr="00F415A0" w:rsidRDefault="00B50F98" w:rsidP="00B50F98">
            <w:pPr>
              <w:rPr>
                <w:rFonts w:ascii="MetaBookCyrLF-Roman" w:hAnsi="MetaBookCyrLF-Roman"/>
              </w:rPr>
            </w:pPr>
            <w:r w:rsidRPr="00F415A0">
              <w:rPr>
                <w:rFonts w:ascii="MetaBookCyrLF-Roman" w:hAnsi="MetaBookCyrLF-Roman"/>
              </w:rPr>
              <w:t>Наименование портфеля:</w:t>
            </w:r>
          </w:p>
        </w:tc>
        <w:tc>
          <w:tcPr>
            <w:tcW w:w="6631" w:type="dxa"/>
            <w:tcBorders>
              <w:top w:val="single" w:sz="4" w:space="0" w:color="auto"/>
              <w:left w:val="single" w:sz="4" w:space="0" w:color="auto"/>
              <w:bottom w:val="single" w:sz="4" w:space="0" w:color="auto"/>
              <w:right w:val="single" w:sz="4" w:space="0" w:color="auto"/>
            </w:tcBorders>
          </w:tcPr>
          <w:p w14:paraId="2FA15EF7" w14:textId="77777777" w:rsidR="00B50F98" w:rsidRPr="00F415A0" w:rsidRDefault="00B50F98" w:rsidP="00B50F98">
            <w:pPr>
              <w:rPr>
                <w:rFonts w:ascii="MetaBookCyrLF-Roman" w:hAnsi="MetaBookCyrLF-Roman"/>
              </w:rPr>
            </w:pPr>
          </w:p>
        </w:tc>
      </w:tr>
      <w:tr w:rsidR="00B50F98" w:rsidRPr="00F415A0" w14:paraId="217C1EC9" w14:textId="77777777" w:rsidTr="00B50F98">
        <w:tc>
          <w:tcPr>
            <w:tcW w:w="3178" w:type="dxa"/>
            <w:tcBorders>
              <w:top w:val="single" w:sz="4" w:space="0" w:color="auto"/>
              <w:left w:val="single" w:sz="4" w:space="0" w:color="auto"/>
              <w:bottom w:val="single" w:sz="4" w:space="0" w:color="auto"/>
              <w:right w:val="single" w:sz="4" w:space="0" w:color="auto"/>
            </w:tcBorders>
          </w:tcPr>
          <w:p w14:paraId="0B04A249" w14:textId="77777777" w:rsidR="00B50F98" w:rsidRPr="00F415A0" w:rsidRDefault="00B50F98" w:rsidP="00B50F98">
            <w:pPr>
              <w:rPr>
                <w:rFonts w:ascii="MetaBookCyrLF-Roman" w:hAnsi="MetaBookCyrLF-Roman"/>
              </w:rPr>
            </w:pPr>
            <w:r w:rsidRPr="00F415A0">
              <w:rPr>
                <w:rFonts w:ascii="MetaBookCyrLF-Roman" w:hAnsi="MetaBookCyrLF-Roman"/>
              </w:rPr>
              <w:t>№ договора со Специализированным депозитарием:</w:t>
            </w:r>
          </w:p>
          <w:p w14:paraId="4BD28D48" w14:textId="77777777" w:rsidR="00B50F98" w:rsidRPr="00F415A0" w:rsidRDefault="00B50F98" w:rsidP="00B50F98">
            <w:pPr>
              <w:rPr>
                <w:rFonts w:ascii="MetaBookCyrLF-Roman" w:hAnsi="MetaBookCyrLF-Roman"/>
              </w:rPr>
            </w:pPr>
            <w:r w:rsidRPr="00F415A0">
              <w:rPr>
                <w:rFonts w:ascii="MetaBookCyrLF-Roman" w:hAnsi="MetaBookCyrLF-Roman"/>
              </w:rPr>
              <w:t>Дата договора со Специализированным депозитарием:</w:t>
            </w:r>
          </w:p>
        </w:tc>
        <w:tc>
          <w:tcPr>
            <w:tcW w:w="6631" w:type="dxa"/>
            <w:tcBorders>
              <w:top w:val="single" w:sz="4" w:space="0" w:color="auto"/>
              <w:left w:val="single" w:sz="4" w:space="0" w:color="auto"/>
              <w:bottom w:val="single" w:sz="4" w:space="0" w:color="auto"/>
              <w:right w:val="single" w:sz="4" w:space="0" w:color="auto"/>
            </w:tcBorders>
          </w:tcPr>
          <w:p w14:paraId="6782D6ED" w14:textId="77777777" w:rsidR="00B50F98" w:rsidRPr="00F415A0" w:rsidRDefault="00B50F98" w:rsidP="00B50F98">
            <w:pPr>
              <w:rPr>
                <w:rFonts w:ascii="MetaBookCyrLF-Roman" w:hAnsi="MetaBookCyrLF-Roman"/>
              </w:rPr>
            </w:pPr>
          </w:p>
        </w:tc>
      </w:tr>
    </w:tbl>
    <w:p w14:paraId="31B5D2F2" w14:textId="77777777" w:rsidR="00B50F98" w:rsidRPr="00F415A0" w:rsidRDefault="00B50F98" w:rsidP="00B50F98">
      <w:pPr>
        <w:rPr>
          <w:rFonts w:ascii="MetaBookCyrLF-Roman" w:hAnsi="MetaBookCyrLF-Roman"/>
        </w:rPr>
      </w:pPr>
    </w:p>
    <w:tbl>
      <w:tblPr>
        <w:tblW w:w="9809" w:type="dxa"/>
        <w:tblLook w:val="00A0" w:firstRow="1" w:lastRow="0" w:firstColumn="1" w:lastColumn="0" w:noHBand="0" w:noVBand="0"/>
      </w:tblPr>
      <w:tblGrid>
        <w:gridCol w:w="3012"/>
        <w:gridCol w:w="371"/>
        <w:gridCol w:w="6426"/>
      </w:tblGrid>
      <w:tr w:rsidR="00B50F98" w:rsidRPr="00F415A0" w14:paraId="223ED302" w14:textId="77777777" w:rsidTr="00B50F98">
        <w:trPr>
          <w:trHeight w:val="229"/>
        </w:trPr>
        <w:tc>
          <w:tcPr>
            <w:tcW w:w="9809" w:type="dxa"/>
            <w:gridSpan w:val="3"/>
          </w:tcPr>
          <w:p w14:paraId="276A6429"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Характеристика договора на оказание возмездных услуг/депозитного договора</w:t>
            </w:r>
          </w:p>
          <w:tbl>
            <w:tblPr>
              <w:tblStyle w:val="af5"/>
              <w:tblW w:w="0" w:type="auto"/>
              <w:tblLook w:val="04A0" w:firstRow="1" w:lastRow="0" w:firstColumn="1" w:lastColumn="0" w:noHBand="0" w:noVBand="1"/>
            </w:tblPr>
            <w:tblGrid>
              <w:gridCol w:w="9578"/>
            </w:tblGrid>
            <w:tr w:rsidR="00B50F98" w:rsidRPr="00F415A0" w14:paraId="7211332B" w14:textId="77777777" w:rsidTr="00B50F98">
              <w:tc>
                <w:tcPr>
                  <w:tcW w:w="9578" w:type="dxa"/>
                </w:tcPr>
                <w:p w14:paraId="37912EFE" w14:textId="77777777" w:rsidR="00B50F98" w:rsidRPr="00F415A0" w:rsidRDefault="00B50F98" w:rsidP="00B50F98">
                  <w:pPr>
                    <w:rPr>
                      <w:rFonts w:ascii="MetaBookCyrLF-Roman" w:hAnsi="MetaBookCyrLF-Roman" w:cs="Arial"/>
                      <w:i/>
                    </w:rPr>
                  </w:pPr>
                </w:p>
                <w:p w14:paraId="57C4A5A8" w14:textId="77777777" w:rsidR="00B50F98" w:rsidRPr="00F415A0" w:rsidRDefault="00B50F98" w:rsidP="00B50F98">
                  <w:pPr>
                    <w:rPr>
                      <w:rFonts w:ascii="MetaBookCyrLF-Roman" w:hAnsi="MetaBookCyrLF-Roman" w:cs="Arial"/>
                      <w:i/>
                    </w:rPr>
                  </w:pPr>
                </w:p>
                <w:p w14:paraId="2E1400A3" w14:textId="77777777" w:rsidR="00B50F98" w:rsidRPr="00F415A0" w:rsidRDefault="00B50F98" w:rsidP="00B50F98">
                  <w:pPr>
                    <w:rPr>
                      <w:rFonts w:ascii="MetaBookCyrLF-Roman" w:hAnsi="MetaBookCyrLF-Roman" w:cs="Arial"/>
                      <w:i/>
                    </w:rPr>
                  </w:pPr>
                </w:p>
                <w:p w14:paraId="5069488D" w14:textId="77777777" w:rsidR="00B50F98" w:rsidRPr="00F415A0" w:rsidRDefault="00B50F98" w:rsidP="00B50F98">
                  <w:pPr>
                    <w:rPr>
                      <w:rFonts w:ascii="MetaBookCyrLF-Roman" w:hAnsi="MetaBookCyrLF-Roman" w:cs="Arial"/>
                      <w:i/>
                    </w:rPr>
                  </w:pPr>
                </w:p>
              </w:tc>
            </w:tr>
          </w:tbl>
          <w:p w14:paraId="18E4F2AF" w14:textId="77777777" w:rsidR="00B50F98" w:rsidRPr="00F415A0" w:rsidRDefault="00B50F98" w:rsidP="00B50F98">
            <w:pPr>
              <w:rPr>
                <w:rFonts w:ascii="MetaBookCyrLF-Roman" w:hAnsi="MetaBookCyrLF-Roman" w:cs="Arial"/>
                <w:i/>
              </w:rPr>
            </w:pPr>
          </w:p>
        </w:tc>
      </w:tr>
      <w:tr w:rsidR="00B50F98" w:rsidRPr="00F415A0" w14:paraId="0EC8A8FD" w14:textId="77777777" w:rsidTr="00B50F98">
        <w:trPr>
          <w:trHeight w:val="229"/>
        </w:trPr>
        <w:tc>
          <w:tcPr>
            <w:tcW w:w="9809" w:type="dxa"/>
            <w:gridSpan w:val="3"/>
          </w:tcPr>
          <w:p w14:paraId="5F31A660"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Дополнительное соглашение</w:t>
            </w:r>
          </w:p>
        </w:tc>
      </w:tr>
      <w:tr w:rsidR="00B50F98" w:rsidRPr="00F415A0" w14:paraId="126EEC5B" w14:textId="77777777" w:rsidTr="00B50F98">
        <w:trPr>
          <w:trHeight w:val="285"/>
        </w:trPr>
        <w:tc>
          <w:tcPr>
            <w:tcW w:w="9809" w:type="dxa"/>
            <w:gridSpan w:val="3"/>
            <w:shd w:val="clear" w:color="auto" w:fill="FFFFFF"/>
          </w:tcPr>
          <w:tbl>
            <w:tblPr>
              <w:tblStyle w:val="af5"/>
              <w:tblW w:w="0" w:type="auto"/>
              <w:tblLook w:val="04A0" w:firstRow="1" w:lastRow="0" w:firstColumn="1" w:lastColumn="0" w:noHBand="0" w:noVBand="1"/>
            </w:tblPr>
            <w:tblGrid>
              <w:gridCol w:w="9578"/>
            </w:tblGrid>
            <w:tr w:rsidR="00B50F98" w:rsidRPr="00F415A0" w14:paraId="53A65AA0" w14:textId="77777777" w:rsidTr="00B50F98">
              <w:tc>
                <w:tcPr>
                  <w:tcW w:w="9578" w:type="dxa"/>
                </w:tcPr>
                <w:p w14:paraId="4307ABE8" w14:textId="77777777" w:rsidR="00B50F98" w:rsidRPr="00F415A0" w:rsidRDefault="00B50F98" w:rsidP="00B50F98">
                  <w:pPr>
                    <w:rPr>
                      <w:rFonts w:ascii="MetaBookCyrLF-Roman" w:hAnsi="MetaBookCyrLF-Roman" w:cs="Arial"/>
                      <w:i/>
                    </w:rPr>
                  </w:pPr>
                </w:p>
                <w:p w14:paraId="185AAD63" w14:textId="77777777" w:rsidR="00B50F98" w:rsidRPr="00F415A0" w:rsidRDefault="00B50F98" w:rsidP="00B50F98">
                  <w:pPr>
                    <w:rPr>
                      <w:rFonts w:ascii="MetaBookCyrLF-Roman" w:hAnsi="MetaBookCyrLF-Roman" w:cs="Arial"/>
                      <w:i/>
                    </w:rPr>
                  </w:pPr>
                </w:p>
                <w:p w14:paraId="69BA7B17" w14:textId="77777777" w:rsidR="00B50F98" w:rsidRPr="00F415A0" w:rsidRDefault="00B50F98" w:rsidP="00B50F98">
                  <w:pPr>
                    <w:rPr>
                      <w:rFonts w:ascii="MetaBookCyrLF-Roman" w:hAnsi="MetaBookCyrLF-Roman" w:cs="Arial"/>
                      <w:i/>
                    </w:rPr>
                  </w:pPr>
                </w:p>
                <w:p w14:paraId="3211102D" w14:textId="77777777" w:rsidR="00B50F98" w:rsidRPr="00F415A0" w:rsidRDefault="00B50F98" w:rsidP="00B50F98">
                  <w:pPr>
                    <w:rPr>
                      <w:rFonts w:ascii="MetaBookCyrLF-Roman" w:hAnsi="MetaBookCyrLF-Roman" w:cs="Arial"/>
                      <w:i/>
                    </w:rPr>
                  </w:pPr>
                </w:p>
              </w:tc>
            </w:tr>
          </w:tbl>
          <w:p w14:paraId="2FEF8285" w14:textId="77777777" w:rsidR="00B50F98" w:rsidRPr="00F415A0" w:rsidRDefault="00B50F98" w:rsidP="00B50F98">
            <w:pPr>
              <w:rPr>
                <w:rFonts w:ascii="MetaBookCyrLF-Roman" w:hAnsi="MetaBookCyrLF-Roman"/>
                <w:b/>
              </w:rPr>
            </w:pPr>
          </w:p>
        </w:tc>
      </w:tr>
      <w:tr w:rsidR="00B50F98" w:rsidRPr="00F415A0" w14:paraId="7278B3DC" w14:textId="77777777" w:rsidTr="00B50F98">
        <w:trPr>
          <w:trHeight w:val="229"/>
        </w:trPr>
        <w:tc>
          <w:tcPr>
            <w:tcW w:w="9809" w:type="dxa"/>
            <w:gridSpan w:val="3"/>
          </w:tcPr>
          <w:p w14:paraId="446E0FD6" w14:textId="77777777" w:rsidR="00B50F98" w:rsidRPr="00F415A0" w:rsidRDefault="00B50F98" w:rsidP="00B50F98">
            <w:pPr>
              <w:rPr>
                <w:rFonts w:ascii="MetaBookCyrLF-Roman" w:hAnsi="MetaBookCyrLF-Roman" w:cs="Arial"/>
                <w:i/>
              </w:rPr>
            </w:pPr>
          </w:p>
          <w:p w14:paraId="4D626819"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B50F98" w:rsidRPr="00F415A0" w14:paraId="47E42210" w14:textId="77777777" w:rsidTr="00B50F98">
              <w:tc>
                <w:tcPr>
                  <w:tcW w:w="9578" w:type="dxa"/>
                </w:tcPr>
                <w:p w14:paraId="53405B60" w14:textId="77777777" w:rsidR="00B50F98" w:rsidRPr="00F415A0" w:rsidRDefault="00B50F98" w:rsidP="00B50F98">
                  <w:pPr>
                    <w:rPr>
                      <w:rFonts w:ascii="MetaBookCyrLF-Roman" w:hAnsi="MetaBookCyrLF-Roman" w:cs="Arial"/>
                      <w:i/>
                    </w:rPr>
                  </w:pPr>
                </w:p>
                <w:p w14:paraId="66FE58F9" w14:textId="77777777" w:rsidR="00B50F98" w:rsidRPr="00F415A0" w:rsidRDefault="00B50F98" w:rsidP="00B50F98">
                  <w:pPr>
                    <w:rPr>
                      <w:rFonts w:ascii="MetaBookCyrLF-Roman" w:hAnsi="MetaBookCyrLF-Roman" w:cs="Arial"/>
                      <w:i/>
                    </w:rPr>
                  </w:pPr>
                </w:p>
                <w:p w14:paraId="46A84643" w14:textId="77777777" w:rsidR="00B50F98" w:rsidRPr="00F415A0" w:rsidRDefault="00B50F98" w:rsidP="00B50F98">
                  <w:pPr>
                    <w:rPr>
                      <w:rFonts w:ascii="MetaBookCyrLF-Roman" w:hAnsi="MetaBookCyrLF-Roman" w:cs="Arial"/>
                      <w:i/>
                    </w:rPr>
                  </w:pPr>
                </w:p>
                <w:p w14:paraId="409C5135" w14:textId="77777777" w:rsidR="00B50F98" w:rsidRPr="00F415A0" w:rsidRDefault="00B50F98" w:rsidP="00B50F98">
                  <w:pPr>
                    <w:rPr>
                      <w:rFonts w:ascii="MetaBookCyrLF-Roman" w:hAnsi="MetaBookCyrLF-Roman" w:cs="Arial"/>
                      <w:i/>
                    </w:rPr>
                  </w:pPr>
                </w:p>
              </w:tc>
            </w:tr>
          </w:tbl>
          <w:p w14:paraId="15FBA86A" w14:textId="77777777" w:rsidR="00B50F98" w:rsidRPr="00F415A0" w:rsidRDefault="00B50F98" w:rsidP="00B50F98">
            <w:pPr>
              <w:rPr>
                <w:rFonts w:ascii="MetaBookCyrLF-Roman" w:hAnsi="MetaBookCyrLF-Roman" w:cs="Arial"/>
                <w:i/>
              </w:rPr>
            </w:pPr>
          </w:p>
        </w:tc>
      </w:tr>
      <w:tr w:rsidR="00B50F98" w:rsidRPr="00F415A0" w14:paraId="63903863" w14:textId="77777777" w:rsidTr="00B50F98">
        <w:trPr>
          <w:trHeight w:val="345"/>
        </w:trPr>
        <w:tc>
          <w:tcPr>
            <w:tcW w:w="3012" w:type="dxa"/>
            <w:shd w:val="clear" w:color="auto" w:fill="FFFFFF"/>
          </w:tcPr>
          <w:p w14:paraId="1B98F875" w14:textId="77777777" w:rsidR="00B50F98" w:rsidRPr="00F415A0" w:rsidRDefault="00B50F98" w:rsidP="00B50F98">
            <w:pPr>
              <w:jc w:val="right"/>
              <w:rPr>
                <w:rFonts w:ascii="MetaBookCyrLF-Roman" w:hAnsi="MetaBookCyrLF-Roman" w:cs="Arial"/>
                <w:i/>
              </w:rPr>
            </w:pPr>
          </w:p>
          <w:p w14:paraId="56806BF5" w14:textId="77777777" w:rsidR="00B50F98" w:rsidRPr="00F415A0" w:rsidRDefault="00B50F98" w:rsidP="00B50F98">
            <w:pPr>
              <w:rPr>
                <w:rFonts w:ascii="MetaBookCyrLF-Roman" w:hAnsi="MetaBookCyrLF-Roman"/>
              </w:rPr>
            </w:pPr>
            <w:r w:rsidRPr="00F415A0">
              <w:rPr>
                <w:rFonts w:ascii="MetaBookCyrLF-Roman" w:hAnsi="MetaBookCyrLF-Roman" w:cs="Arial"/>
                <w:i/>
              </w:rPr>
              <w:t>Иные существенные условия</w:t>
            </w:r>
            <w:r w:rsidRPr="00F415A0">
              <w:rPr>
                <w:rFonts w:ascii="MetaBookCyrLF-Roman" w:hAnsi="MetaBookCyrLF-Roman"/>
              </w:rPr>
              <w:t xml:space="preserve"> </w:t>
            </w:r>
          </w:p>
        </w:tc>
        <w:tc>
          <w:tcPr>
            <w:tcW w:w="371" w:type="dxa"/>
            <w:shd w:val="clear" w:color="auto" w:fill="FFFFFF"/>
          </w:tcPr>
          <w:p w14:paraId="17BA6C79" w14:textId="77777777" w:rsidR="00B50F98" w:rsidRPr="00F415A0" w:rsidRDefault="00B50F98" w:rsidP="00B50F98">
            <w:pPr>
              <w:jc w:val="right"/>
              <w:rPr>
                <w:rFonts w:ascii="MetaBookCyrLF-Roman" w:hAnsi="MetaBookCyrLF-Roman"/>
              </w:rPr>
            </w:pPr>
            <w:r w:rsidRPr="00F415A0">
              <w:rPr>
                <w:rFonts w:ascii="MetaBookCyrLF-Roman" w:hAnsi="MetaBookCyrLF-Roman"/>
              </w:rPr>
              <w:t> </w:t>
            </w:r>
          </w:p>
        </w:tc>
        <w:tc>
          <w:tcPr>
            <w:tcW w:w="6426" w:type="dxa"/>
            <w:tcBorders>
              <w:top w:val="nil"/>
              <w:left w:val="nil"/>
              <w:bottom w:val="single" w:sz="4" w:space="0" w:color="auto"/>
              <w:right w:val="nil"/>
            </w:tcBorders>
            <w:shd w:val="clear" w:color="auto" w:fill="FFFFFF"/>
          </w:tcPr>
          <w:p w14:paraId="65E028F5" w14:textId="77777777" w:rsidR="00B50F98" w:rsidRPr="00F415A0" w:rsidRDefault="00B50F98" w:rsidP="00B50F98">
            <w:pPr>
              <w:rPr>
                <w:rFonts w:ascii="MetaBookCyrLF-Roman" w:hAnsi="MetaBookCyrLF-Roman"/>
              </w:rPr>
            </w:pPr>
          </w:p>
        </w:tc>
      </w:tr>
    </w:tbl>
    <w:p w14:paraId="2ED011B2" w14:textId="77777777" w:rsidR="00B50F98" w:rsidRPr="00F415A0" w:rsidRDefault="00B50F98" w:rsidP="00B50F98">
      <w:pPr>
        <w:rPr>
          <w:rFonts w:ascii="MetaBookCyrLF-Roman" w:hAnsi="MetaBookCyrLF-Roman"/>
        </w:rPr>
      </w:pPr>
    </w:p>
    <w:p w14:paraId="7F43AA6F" w14:textId="77777777" w:rsidR="00B50F98" w:rsidRPr="00F415A0" w:rsidRDefault="00B50F98" w:rsidP="00B50F98">
      <w:pPr>
        <w:rPr>
          <w:rFonts w:ascii="MetaBookCyrLF-Roman" w:hAnsi="MetaBookCyrLF-Roman"/>
        </w:rPr>
      </w:pPr>
    </w:p>
    <w:p w14:paraId="61EE5D2F" w14:textId="77777777" w:rsidR="00B50F98" w:rsidRPr="00F415A0" w:rsidRDefault="00B50F98" w:rsidP="00B50F98">
      <w:pPr>
        <w:rPr>
          <w:rFonts w:ascii="MetaBookCyrLF-Roman" w:hAnsi="MetaBookCyrLF-Roman"/>
        </w:rPr>
      </w:pPr>
    </w:p>
    <w:p w14:paraId="1079AD78" w14:textId="77777777" w:rsidR="00B50F98" w:rsidRPr="00F415A0" w:rsidRDefault="00B50F98" w:rsidP="00B50F98">
      <w:pPr>
        <w:rPr>
          <w:rFonts w:ascii="MetaBookCyrLF-Roman" w:hAnsi="MetaBookCyrLF-Roman"/>
        </w:rPr>
      </w:pPr>
    </w:p>
    <w:tbl>
      <w:tblPr>
        <w:tblW w:w="9809" w:type="dxa"/>
        <w:tblLook w:val="00A0" w:firstRow="1" w:lastRow="0" w:firstColumn="1" w:lastColumn="0" w:noHBand="0" w:noVBand="0"/>
      </w:tblPr>
      <w:tblGrid>
        <w:gridCol w:w="4152"/>
        <w:gridCol w:w="2686"/>
        <w:gridCol w:w="265"/>
        <w:gridCol w:w="2706"/>
      </w:tblGrid>
      <w:tr w:rsidR="00B50F98" w:rsidRPr="00F415A0" w14:paraId="66603D46" w14:textId="77777777" w:rsidTr="00B50F98">
        <w:trPr>
          <w:trHeight w:val="285"/>
        </w:trPr>
        <w:tc>
          <w:tcPr>
            <w:tcW w:w="4152" w:type="dxa"/>
          </w:tcPr>
          <w:p w14:paraId="27007C75" w14:textId="77777777" w:rsidR="00B50F98" w:rsidRPr="00F415A0" w:rsidRDefault="00B50F98" w:rsidP="00B50F98">
            <w:pPr>
              <w:rPr>
                <w:rFonts w:ascii="MetaBookCyrLF-Roman" w:hAnsi="MetaBookCyrLF-Roman"/>
              </w:rPr>
            </w:pPr>
            <w:r w:rsidRPr="00F415A0">
              <w:rPr>
                <w:rFonts w:ascii="MetaBookCyrLF-Roman" w:hAnsi="MetaBookCyrLF-Roman"/>
              </w:rPr>
              <w:t>Уполномоченное лицо клиента</w:t>
            </w:r>
          </w:p>
        </w:tc>
        <w:tc>
          <w:tcPr>
            <w:tcW w:w="2686" w:type="dxa"/>
            <w:tcBorders>
              <w:top w:val="nil"/>
              <w:left w:val="nil"/>
              <w:bottom w:val="single" w:sz="4" w:space="0" w:color="auto"/>
              <w:right w:val="nil"/>
            </w:tcBorders>
          </w:tcPr>
          <w:p w14:paraId="58B36041" w14:textId="77777777" w:rsidR="00B50F98" w:rsidRPr="00F415A0" w:rsidRDefault="00B50F98" w:rsidP="00B50F98">
            <w:pPr>
              <w:rPr>
                <w:rFonts w:ascii="MetaBookCyrLF-Roman" w:hAnsi="MetaBookCyrLF-Roman"/>
              </w:rPr>
            </w:pPr>
          </w:p>
        </w:tc>
        <w:tc>
          <w:tcPr>
            <w:tcW w:w="265" w:type="dxa"/>
          </w:tcPr>
          <w:p w14:paraId="74808FF3" w14:textId="77777777" w:rsidR="00B50F98" w:rsidRPr="00F415A0" w:rsidRDefault="00B50F98" w:rsidP="00B50F98">
            <w:pPr>
              <w:rPr>
                <w:rFonts w:ascii="MetaBookCyrLF-Roman" w:hAnsi="MetaBookCyrLF-Roman"/>
              </w:rPr>
            </w:pPr>
          </w:p>
        </w:tc>
        <w:tc>
          <w:tcPr>
            <w:tcW w:w="2706" w:type="dxa"/>
            <w:tcBorders>
              <w:top w:val="nil"/>
              <w:left w:val="nil"/>
              <w:bottom w:val="single" w:sz="4" w:space="0" w:color="auto"/>
              <w:right w:val="nil"/>
            </w:tcBorders>
          </w:tcPr>
          <w:p w14:paraId="031F6487" w14:textId="77777777" w:rsidR="00B50F98" w:rsidRPr="00F415A0" w:rsidRDefault="00B50F98" w:rsidP="00B50F98">
            <w:pPr>
              <w:jc w:val="center"/>
              <w:rPr>
                <w:rFonts w:ascii="MetaBookCyrLF-Roman" w:hAnsi="MetaBookCyrLF-Roman"/>
              </w:rPr>
            </w:pPr>
          </w:p>
        </w:tc>
      </w:tr>
    </w:tbl>
    <w:p w14:paraId="151B830C" w14:textId="77777777" w:rsidR="00B50F98" w:rsidRPr="00F415A0" w:rsidRDefault="00B50F98" w:rsidP="00B50F98">
      <w:pPr>
        <w:pageBreakBefore/>
        <w:adjustRightInd w:val="0"/>
        <w:spacing w:after="120"/>
        <w:jc w:val="center"/>
        <w:rPr>
          <w:rFonts w:ascii="MetaBookCyrLF-Roman" w:hAnsi="MetaBookCyrLF-Roman" w:cs="Arial"/>
          <w:b/>
        </w:rPr>
      </w:pPr>
      <w:r w:rsidRPr="00F415A0">
        <w:rPr>
          <w:rFonts w:ascii="MetaBookCyrLF-Roman" w:hAnsi="MetaBookCyrLF-Roman" w:cs="Arial"/>
          <w:b/>
        </w:rPr>
        <w:t>Ответ специализированного депозитария на запрос на согласие на распоряжение имуществом (на совершение сделки)</w:t>
      </w:r>
    </w:p>
    <w:tbl>
      <w:tblPr>
        <w:tblW w:w="9949" w:type="dxa"/>
        <w:tblInd w:w="170" w:type="dxa"/>
        <w:tblLook w:val="0000" w:firstRow="0" w:lastRow="0" w:firstColumn="0" w:lastColumn="0" w:noHBand="0" w:noVBand="0"/>
      </w:tblPr>
      <w:tblGrid>
        <w:gridCol w:w="1467"/>
        <w:gridCol w:w="4551"/>
        <w:gridCol w:w="1214"/>
        <w:gridCol w:w="766"/>
        <w:gridCol w:w="1951"/>
      </w:tblGrid>
      <w:tr w:rsidR="00B50F98" w:rsidRPr="00F415A0" w14:paraId="379452B4" w14:textId="77777777" w:rsidTr="00B50F98">
        <w:trPr>
          <w:trHeight w:val="285"/>
        </w:trPr>
        <w:tc>
          <w:tcPr>
            <w:tcW w:w="6018" w:type="dxa"/>
            <w:gridSpan w:val="2"/>
            <w:tcBorders>
              <w:top w:val="nil"/>
              <w:left w:val="nil"/>
              <w:bottom w:val="nil"/>
              <w:right w:val="nil"/>
            </w:tcBorders>
            <w:shd w:val="clear" w:color="auto" w:fill="FFFFFF"/>
          </w:tcPr>
          <w:p w14:paraId="5B7F1AF4" w14:textId="77777777" w:rsidR="00B50F98" w:rsidRPr="00F415A0" w:rsidRDefault="00B50F98" w:rsidP="00B50F98">
            <w:pPr>
              <w:rPr>
                <w:rFonts w:ascii="MetaBookCyrLF-Roman" w:hAnsi="MetaBookCyrLF-Roman" w:cs="Arial"/>
                <w:b/>
                <w:bCs/>
              </w:rPr>
            </w:pPr>
            <w:r w:rsidRPr="00F415A0">
              <w:rPr>
                <w:rFonts w:ascii="MetaBookCyrLF-Roman" w:hAnsi="MetaBookCyrLF-Roman" w:cs="Arial"/>
                <w:b/>
                <w:bCs/>
              </w:rPr>
              <w:t>По входящему запросу №</w:t>
            </w:r>
          </w:p>
        </w:tc>
        <w:tc>
          <w:tcPr>
            <w:tcW w:w="1214" w:type="dxa"/>
            <w:tcBorders>
              <w:top w:val="nil"/>
              <w:left w:val="nil"/>
              <w:bottom w:val="single" w:sz="4" w:space="0" w:color="auto"/>
              <w:right w:val="nil"/>
            </w:tcBorders>
            <w:shd w:val="clear" w:color="auto" w:fill="FFFFFF"/>
          </w:tcPr>
          <w:p w14:paraId="3639FA4D" w14:textId="77777777" w:rsidR="00B50F98" w:rsidRPr="00F415A0" w:rsidRDefault="00B50F98" w:rsidP="00B50F98">
            <w:pPr>
              <w:jc w:val="center"/>
              <w:rPr>
                <w:rFonts w:ascii="MetaBookCyrLF-Roman" w:hAnsi="MetaBookCyrLF-Roman" w:cs="Arial"/>
                <w:b/>
                <w:bCs/>
              </w:rPr>
            </w:pPr>
            <w:r w:rsidRPr="00F415A0">
              <w:rPr>
                <w:rFonts w:ascii="MetaBookCyrLF-Roman" w:hAnsi="MetaBookCyrLF-Roman" w:cs="Arial"/>
                <w:b/>
                <w:bCs/>
              </w:rPr>
              <w:t> </w:t>
            </w:r>
          </w:p>
        </w:tc>
        <w:tc>
          <w:tcPr>
            <w:tcW w:w="766" w:type="dxa"/>
            <w:tcBorders>
              <w:top w:val="nil"/>
              <w:left w:val="nil"/>
              <w:bottom w:val="nil"/>
              <w:right w:val="nil"/>
            </w:tcBorders>
            <w:shd w:val="clear" w:color="auto" w:fill="FFFFFF"/>
          </w:tcPr>
          <w:p w14:paraId="694438E2" w14:textId="77777777" w:rsidR="00B50F98" w:rsidRPr="00F415A0" w:rsidRDefault="00B50F98" w:rsidP="00B50F98">
            <w:pPr>
              <w:jc w:val="center"/>
              <w:rPr>
                <w:rFonts w:ascii="MetaBookCyrLF-Roman" w:hAnsi="MetaBookCyrLF-Roman" w:cs="Arial"/>
                <w:b/>
                <w:bCs/>
              </w:rPr>
            </w:pPr>
            <w:r w:rsidRPr="00F415A0">
              <w:rPr>
                <w:rFonts w:ascii="MetaBookCyrLF-Roman" w:hAnsi="MetaBookCyrLF-Roman" w:cs="Arial"/>
                <w:b/>
                <w:bCs/>
              </w:rPr>
              <w:t xml:space="preserve">от </w:t>
            </w:r>
          </w:p>
        </w:tc>
        <w:tc>
          <w:tcPr>
            <w:tcW w:w="1951" w:type="dxa"/>
            <w:tcBorders>
              <w:top w:val="nil"/>
              <w:left w:val="nil"/>
              <w:bottom w:val="single" w:sz="4" w:space="0" w:color="auto"/>
              <w:right w:val="nil"/>
            </w:tcBorders>
            <w:shd w:val="clear" w:color="auto" w:fill="FFFFFF"/>
          </w:tcPr>
          <w:p w14:paraId="794718EE" w14:textId="77777777" w:rsidR="00B50F98" w:rsidRPr="00F415A0" w:rsidRDefault="00B50F98" w:rsidP="00B50F98">
            <w:pPr>
              <w:jc w:val="center"/>
              <w:rPr>
                <w:rFonts w:ascii="MetaBookCyrLF-Roman" w:hAnsi="MetaBookCyrLF-Roman" w:cs="Arial"/>
                <w:b/>
                <w:bCs/>
              </w:rPr>
            </w:pPr>
            <w:r w:rsidRPr="00F415A0">
              <w:rPr>
                <w:rFonts w:ascii="MetaBookCyrLF-Roman" w:hAnsi="MetaBookCyrLF-Roman" w:cs="Arial"/>
                <w:b/>
                <w:bCs/>
              </w:rPr>
              <w:t> </w:t>
            </w:r>
          </w:p>
        </w:tc>
      </w:tr>
      <w:tr w:rsidR="00B50F98" w:rsidRPr="00F415A0" w14:paraId="41541183" w14:textId="77777777" w:rsidTr="00B50F98">
        <w:trPr>
          <w:trHeight w:val="285"/>
        </w:trPr>
        <w:tc>
          <w:tcPr>
            <w:tcW w:w="9949" w:type="dxa"/>
            <w:gridSpan w:val="5"/>
            <w:tcBorders>
              <w:top w:val="nil"/>
              <w:left w:val="nil"/>
              <w:bottom w:val="nil"/>
              <w:right w:val="nil"/>
            </w:tcBorders>
            <w:shd w:val="clear" w:color="auto" w:fill="FFFFFF"/>
          </w:tcPr>
          <w:p w14:paraId="5035A120" w14:textId="77777777" w:rsidR="00B50F98" w:rsidRPr="00F415A0" w:rsidRDefault="00B50F98" w:rsidP="00B50F98">
            <w:pPr>
              <w:rPr>
                <w:rFonts w:ascii="MetaBookCyrLF-Roman" w:hAnsi="MetaBookCyrLF-Roman" w:cs="Arial"/>
                <w:b/>
                <w:bCs/>
              </w:rPr>
            </w:pPr>
          </w:p>
          <w:p w14:paraId="34732B62" w14:textId="77777777" w:rsidR="00B50F98" w:rsidRPr="00F415A0" w:rsidRDefault="00B37267" w:rsidP="00B50F98">
            <w:pPr>
              <w:rPr>
                <w:rFonts w:ascii="MetaBookCyrLF-Roman" w:hAnsi="MetaBookCyrLF-Roman" w:cs="Arial"/>
                <w:b/>
                <w:bCs/>
              </w:rPr>
            </w:pPr>
            <w:r w:rsidRPr="00F415A0">
              <w:rPr>
                <w:rFonts w:ascii="MetaBookCyrLF-Roman" w:hAnsi="MetaBookCyrLF-Roman" w:cs="Arial"/>
                <w:b/>
                <w:bCs/>
              </w:rPr>
              <w:t>С</w:t>
            </w:r>
            <w:r w:rsidR="00B50F98" w:rsidRPr="00F415A0">
              <w:rPr>
                <w:rFonts w:ascii="MetaBookCyrLF-Roman" w:hAnsi="MetaBookCyrLF-Roman" w:cs="Arial"/>
                <w:b/>
                <w:bCs/>
              </w:rPr>
              <w:t>пециализированный депозитарий выдал/не выдал согласие</w:t>
            </w:r>
          </w:p>
        </w:tc>
      </w:tr>
      <w:tr w:rsidR="00B50F98" w:rsidRPr="00F415A0" w14:paraId="53E8280D" w14:textId="77777777" w:rsidTr="00B50F98">
        <w:trPr>
          <w:trHeight w:val="57"/>
        </w:trPr>
        <w:tc>
          <w:tcPr>
            <w:tcW w:w="9949" w:type="dxa"/>
            <w:gridSpan w:val="5"/>
            <w:tcBorders>
              <w:top w:val="nil"/>
              <w:left w:val="nil"/>
              <w:bottom w:val="nil"/>
              <w:right w:val="nil"/>
            </w:tcBorders>
            <w:shd w:val="clear" w:color="auto" w:fill="FFFFFF"/>
          </w:tcPr>
          <w:p w14:paraId="5130B04C" w14:textId="77777777" w:rsidR="00B50F98" w:rsidRPr="00F415A0" w:rsidRDefault="00B50F98" w:rsidP="00B50F98">
            <w:pPr>
              <w:rPr>
                <w:rFonts w:ascii="MetaBookCyrLF-Roman" w:hAnsi="MetaBookCyrLF-Roman" w:cs="Arial"/>
              </w:rPr>
            </w:pPr>
            <w:r w:rsidRPr="00F415A0">
              <w:rPr>
                <w:rFonts w:ascii="MetaBookCyrLF-Roman" w:hAnsi="MetaBookCyrLF-Roman" w:cs="Arial"/>
              </w:rPr>
              <w:t> </w:t>
            </w:r>
          </w:p>
        </w:tc>
      </w:tr>
      <w:tr w:rsidR="00B50F98" w:rsidRPr="00F415A0" w14:paraId="498A683F" w14:textId="77777777" w:rsidTr="00B50F98">
        <w:trPr>
          <w:trHeight w:val="285"/>
        </w:trPr>
        <w:tc>
          <w:tcPr>
            <w:tcW w:w="1467" w:type="dxa"/>
            <w:tcBorders>
              <w:top w:val="nil"/>
              <w:left w:val="nil"/>
              <w:bottom w:val="nil"/>
              <w:right w:val="nil"/>
            </w:tcBorders>
            <w:shd w:val="clear" w:color="auto" w:fill="FFFFFF"/>
          </w:tcPr>
          <w:p w14:paraId="0C556FC4" w14:textId="77777777" w:rsidR="00B50F98" w:rsidRPr="00F415A0" w:rsidRDefault="00B50F98" w:rsidP="00B50F98">
            <w:pPr>
              <w:rPr>
                <w:rFonts w:ascii="MetaBookCyrLF-Roman" w:hAnsi="MetaBookCyrLF-Roman" w:cs="Arial"/>
                <w:b/>
                <w:bCs/>
              </w:rPr>
            </w:pPr>
            <w:r w:rsidRPr="00F415A0">
              <w:rPr>
                <w:rFonts w:ascii="MetaBookCyrLF-Roman" w:hAnsi="MetaBookCyrLF-Roman" w:cs="Arial"/>
                <w:b/>
                <w:bCs/>
              </w:rPr>
              <w:t>основание</w:t>
            </w:r>
          </w:p>
        </w:tc>
        <w:tc>
          <w:tcPr>
            <w:tcW w:w="8482" w:type="dxa"/>
            <w:gridSpan w:val="4"/>
            <w:tcBorders>
              <w:top w:val="nil"/>
              <w:left w:val="nil"/>
              <w:bottom w:val="single" w:sz="4" w:space="0" w:color="auto"/>
              <w:right w:val="nil"/>
            </w:tcBorders>
            <w:shd w:val="clear" w:color="auto" w:fill="FFFFFF"/>
          </w:tcPr>
          <w:p w14:paraId="44AD5B0A" w14:textId="77777777" w:rsidR="00B50F98" w:rsidRPr="00F415A0" w:rsidRDefault="00B50F98" w:rsidP="00B50F98">
            <w:pPr>
              <w:rPr>
                <w:rFonts w:ascii="MetaBookCyrLF-Roman" w:hAnsi="MetaBookCyrLF-Roman" w:cs="Arial"/>
                <w:b/>
                <w:bCs/>
              </w:rPr>
            </w:pPr>
          </w:p>
        </w:tc>
      </w:tr>
    </w:tbl>
    <w:p w14:paraId="5DCE1C04"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Наименование портфеля</w:t>
      </w:r>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B50F98" w:rsidRPr="00F415A0" w14:paraId="6A19C260" w14:textId="77777777" w:rsidTr="00B50F98">
        <w:tc>
          <w:tcPr>
            <w:tcW w:w="3178" w:type="dxa"/>
            <w:shd w:val="clear" w:color="auto" w:fill="auto"/>
          </w:tcPr>
          <w:p w14:paraId="4715AB35" w14:textId="77777777" w:rsidR="00B50F98" w:rsidRPr="00F415A0" w:rsidRDefault="00B50F98" w:rsidP="00B50F98">
            <w:pPr>
              <w:rPr>
                <w:rFonts w:ascii="MetaBookCyrLF-Roman" w:hAnsi="MetaBookCyrLF-Roman" w:cs="Arial"/>
              </w:rPr>
            </w:pPr>
            <w:r w:rsidRPr="00F415A0">
              <w:rPr>
                <w:rFonts w:ascii="MetaBookCyrLF-Roman" w:hAnsi="MetaBookCyrLF-Roman" w:cs="Arial"/>
              </w:rPr>
              <w:t>Наименование портфеля:</w:t>
            </w:r>
          </w:p>
        </w:tc>
        <w:tc>
          <w:tcPr>
            <w:tcW w:w="6631" w:type="dxa"/>
            <w:shd w:val="clear" w:color="auto" w:fill="auto"/>
          </w:tcPr>
          <w:p w14:paraId="2555DD5B" w14:textId="77777777" w:rsidR="00B50F98" w:rsidRPr="00F415A0" w:rsidRDefault="00B50F98" w:rsidP="00B50F98">
            <w:pPr>
              <w:rPr>
                <w:rFonts w:ascii="MetaBookCyrLF-Roman" w:hAnsi="MetaBookCyrLF-Roman" w:cs="Arial"/>
              </w:rPr>
            </w:pPr>
          </w:p>
        </w:tc>
      </w:tr>
      <w:tr w:rsidR="00B50F98" w:rsidRPr="00F415A0" w14:paraId="263C9EDF" w14:textId="77777777" w:rsidTr="00B50F98">
        <w:tc>
          <w:tcPr>
            <w:tcW w:w="3178" w:type="dxa"/>
            <w:shd w:val="clear" w:color="auto" w:fill="auto"/>
          </w:tcPr>
          <w:p w14:paraId="7942C04D" w14:textId="77777777" w:rsidR="00B50F98" w:rsidRPr="00F415A0" w:rsidRDefault="00B50F98" w:rsidP="00B50F98">
            <w:pPr>
              <w:rPr>
                <w:rFonts w:ascii="MetaBookCyrLF-Roman" w:hAnsi="MetaBookCyrLF-Roman" w:cs="Arial"/>
              </w:rPr>
            </w:pPr>
            <w:r w:rsidRPr="00F415A0">
              <w:rPr>
                <w:rFonts w:ascii="MetaBookCyrLF-Roman" w:hAnsi="MetaBookCyrLF-Roman" w:cs="Arial"/>
              </w:rPr>
              <w:t>№ договора со Специализированным депозитарием</w:t>
            </w:r>
          </w:p>
          <w:p w14:paraId="10D84B9A" w14:textId="77777777" w:rsidR="00B50F98" w:rsidRPr="00F415A0" w:rsidRDefault="00B50F98" w:rsidP="00B50F98">
            <w:pPr>
              <w:rPr>
                <w:rFonts w:ascii="MetaBookCyrLF-Roman" w:hAnsi="MetaBookCyrLF-Roman" w:cs="Arial"/>
              </w:rPr>
            </w:pPr>
            <w:r w:rsidRPr="00F415A0">
              <w:rPr>
                <w:rFonts w:ascii="MetaBookCyrLF-Roman" w:hAnsi="MetaBookCyrLF-Roman" w:cs="Arial"/>
              </w:rPr>
              <w:t>Дата договора со Специализированным депозитарием:</w:t>
            </w:r>
          </w:p>
        </w:tc>
        <w:tc>
          <w:tcPr>
            <w:tcW w:w="6631" w:type="dxa"/>
            <w:shd w:val="clear" w:color="auto" w:fill="auto"/>
          </w:tcPr>
          <w:p w14:paraId="54D90FB6" w14:textId="77777777" w:rsidR="00B50F98" w:rsidRPr="00F415A0" w:rsidRDefault="00B50F98" w:rsidP="00B50F98">
            <w:pPr>
              <w:rPr>
                <w:rFonts w:ascii="MetaBookCyrLF-Roman" w:hAnsi="MetaBookCyrLF-Roman" w:cs="Arial"/>
              </w:rPr>
            </w:pPr>
          </w:p>
        </w:tc>
      </w:tr>
    </w:tbl>
    <w:p w14:paraId="7EA79E1C" w14:textId="77777777" w:rsidR="00B50F98" w:rsidRPr="00F415A0" w:rsidRDefault="00B50F98" w:rsidP="00B50F98">
      <w:pPr>
        <w:rPr>
          <w:rFonts w:ascii="MetaBookCyrLF-Roman" w:hAnsi="MetaBookCyrLF-Roman" w:cs="Arial"/>
        </w:rPr>
      </w:pPr>
    </w:p>
    <w:tbl>
      <w:tblPr>
        <w:tblW w:w="9809" w:type="dxa"/>
        <w:tblInd w:w="170" w:type="dxa"/>
        <w:tblLook w:val="0000" w:firstRow="0" w:lastRow="0" w:firstColumn="0" w:lastColumn="0" w:noHBand="0" w:noVBand="0"/>
      </w:tblPr>
      <w:tblGrid>
        <w:gridCol w:w="3012"/>
        <w:gridCol w:w="371"/>
        <w:gridCol w:w="769"/>
        <w:gridCol w:w="2686"/>
        <w:gridCol w:w="265"/>
        <w:gridCol w:w="2706"/>
      </w:tblGrid>
      <w:tr w:rsidR="00B50F98" w:rsidRPr="00F415A0" w14:paraId="7424D0CC" w14:textId="77777777" w:rsidTr="00B50F98">
        <w:trPr>
          <w:trHeight w:val="229"/>
        </w:trPr>
        <w:tc>
          <w:tcPr>
            <w:tcW w:w="9809" w:type="dxa"/>
            <w:gridSpan w:val="6"/>
            <w:tcBorders>
              <w:top w:val="nil"/>
              <w:left w:val="nil"/>
              <w:bottom w:val="nil"/>
              <w:right w:val="nil"/>
            </w:tcBorders>
            <w:shd w:val="clear" w:color="auto" w:fill="auto"/>
          </w:tcPr>
          <w:p w14:paraId="7F6994D9"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Характеристика распоряжения имуществом</w:t>
            </w:r>
          </w:p>
          <w:tbl>
            <w:tblPr>
              <w:tblStyle w:val="af5"/>
              <w:tblW w:w="0" w:type="auto"/>
              <w:tblLook w:val="04A0" w:firstRow="1" w:lastRow="0" w:firstColumn="1" w:lastColumn="0" w:noHBand="0" w:noVBand="1"/>
            </w:tblPr>
            <w:tblGrid>
              <w:gridCol w:w="9578"/>
            </w:tblGrid>
            <w:tr w:rsidR="00B50F98" w:rsidRPr="00F415A0" w14:paraId="07CA8D7C" w14:textId="77777777" w:rsidTr="00B50F98">
              <w:tc>
                <w:tcPr>
                  <w:tcW w:w="9578" w:type="dxa"/>
                </w:tcPr>
                <w:p w14:paraId="108052A1" w14:textId="77777777" w:rsidR="00B50F98" w:rsidRPr="00F415A0" w:rsidRDefault="00B50F98" w:rsidP="00B50F98">
                  <w:pPr>
                    <w:rPr>
                      <w:rFonts w:ascii="MetaBookCyrLF-Roman" w:hAnsi="MetaBookCyrLF-Roman" w:cs="Arial"/>
                      <w:i/>
                    </w:rPr>
                  </w:pPr>
                </w:p>
                <w:p w14:paraId="25EE9F77" w14:textId="77777777" w:rsidR="00B50F98" w:rsidRPr="00F415A0" w:rsidRDefault="00B50F98" w:rsidP="00B50F98">
                  <w:pPr>
                    <w:rPr>
                      <w:rFonts w:ascii="MetaBookCyrLF-Roman" w:hAnsi="MetaBookCyrLF-Roman" w:cs="Arial"/>
                      <w:i/>
                    </w:rPr>
                  </w:pPr>
                </w:p>
                <w:p w14:paraId="4E685BD1" w14:textId="77777777" w:rsidR="00B50F98" w:rsidRPr="00F415A0" w:rsidRDefault="00B50F98" w:rsidP="00B50F98">
                  <w:pPr>
                    <w:rPr>
                      <w:rFonts w:ascii="MetaBookCyrLF-Roman" w:hAnsi="MetaBookCyrLF-Roman" w:cs="Arial"/>
                      <w:i/>
                    </w:rPr>
                  </w:pPr>
                </w:p>
                <w:p w14:paraId="149734A0" w14:textId="77777777" w:rsidR="00B50F98" w:rsidRPr="00F415A0" w:rsidRDefault="00B50F98" w:rsidP="00B50F98">
                  <w:pPr>
                    <w:rPr>
                      <w:rFonts w:ascii="MetaBookCyrLF-Roman" w:hAnsi="MetaBookCyrLF-Roman" w:cs="Arial"/>
                      <w:i/>
                    </w:rPr>
                  </w:pPr>
                </w:p>
              </w:tc>
            </w:tr>
          </w:tbl>
          <w:p w14:paraId="00A279BC" w14:textId="77777777" w:rsidR="00B50F98" w:rsidRPr="00F415A0" w:rsidRDefault="00B50F98" w:rsidP="00B50F98">
            <w:pPr>
              <w:rPr>
                <w:rFonts w:ascii="MetaBookCyrLF-Roman" w:hAnsi="MetaBookCyrLF-Roman" w:cs="Arial"/>
                <w:i/>
              </w:rPr>
            </w:pPr>
          </w:p>
        </w:tc>
      </w:tr>
      <w:tr w:rsidR="00B50F98" w:rsidRPr="00F415A0" w14:paraId="0D8EDEB3" w14:textId="77777777" w:rsidTr="00B50F98">
        <w:trPr>
          <w:trHeight w:val="285"/>
        </w:trPr>
        <w:tc>
          <w:tcPr>
            <w:tcW w:w="9809" w:type="dxa"/>
            <w:gridSpan w:val="6"/>
            <w:tcBorders>
              <w:top w:val="nil"/>
              <w:left w:val="nil"/>
              <w:bottom w:val="nil"/>
              <w:right w:val="nil"/>
            </w:tcBorders>
            <w:shd w:val="clear" w:color="auto" w:fill="FFFFFF"/>
          </w:tcPr>
          <w:p w14:paraId="436B2875" w14:textId="77777777" w:rsidR="00B50F98" w:rsidRPr="00F415A0" w:rsidRDefault="00B50F98" w:rsidP="00B50F98">
            <w:pPr>
              <w:rPr>
                <w:rFonts w:ascii="MetaBookCyrLF-Roman" w:hAnsi="MetaBookCyrLF-Roman" w:cs="Arial"/>
                <w:i/>
              </w:rPr>
            </w:pPr>
          </w:p>
          <w:p w14:paraId="00FBE9BF"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Сведения о договоре, на основании которого производится распоряжение имуществом</w:t>
            </w:r>
          </w:p>
          <w:tbl>
            <w:tblPr>
              <w:tblStyle w:val="af5"/>
              <w:tblW w:w="0" w:type="auto"/>
              <w:tblLook w:val="04A0" w:firstRow="1" w:lastRow="0" w:firstColumn="1" w:lastColumn="0" w:noHBand="0" w:noVBand="1"/>
            </w:tblPr>
            <w:tblGrid>
              <w:gridCol w:w="9578"/>
            </w:tblGrid>
            <w:tr w:rsidR="00B50F98" w:rsidRPr="00F415A0" w14:paraId="0B5FBA7F" w14:textId="77777777" w:rsidTr="00B50F98">
              <w:tc>
                <w:tcPr>
                  <w:tcW w:w="9578" w:type="dxa"/>
                </w:tcPr>
                <w:p w14:paraId="5B4304AD" w14:textId="77777777" w:rsidR="00B50F98" w:rsidRPr="00F415A0" w:rsidRDefault="00B50F98" w:rsidP="00B50F98">
                  <w:pPr>
                    <w:rPr>
                      <w:rFonts w:ascii="MetaBookCyrLF-Roman" w:hAnsi="MetaBookCyrLF-Roman" w:cs="Arial"/>
                      <w:i/>
                    </w:rPr>
                  </w:pPr>
                </w:p>
                <w:p w14:paraId="351734D8" w14:textId="77777777" w:rsidR="00B50F98" w:rsidRPr="00F415A0" w:rsidRDefault="00B50F98" w:rsidP="00B50F98">
                  <w:pPr>
                    <w:rPr>
                      <w:rFonts w:ascii="MetaBookCyrLF-Roman" w:hAnsi="MetaBookCyrLF-Roman" w:cs="Arial"/>
                      <w:i/>
                    </w:rPr>
                  </w:pPr>
                </w:p>
                <w:p w14:paraId="56531929" w14:textId="77777777" w:rsidR="00B50F98" w:rsidRPr="00F415A0" w:rsidRDefault="00B50F98" w:rsidP="00B50F98">
                  <w:pPr>
                    <w:rPr>
                      <w:rFonts w:ascii="MetaBookCyrLF-Roman" w:hAnsi="MetaBookCyrLF-Roman" w:cs="Arial"/>
                      <w:i/>
                    </w:rPr>
                  </w:pPr>
                </w:p>
                <w:p w14:paraId="4CF919CD" w14:textId="77777777" w:rsidR="00B50F98" w:rsidRPr="00F415A0" w:rsidRDefault="00B50F98" w:rsidP="00B50F98">
                  <w:pPr>
                    <w:rPr>
                      <w:rFonts w:ascii="MetaBookCyrLF-Roman" w:hAnsi="MetaBookCyrLF-Roman" w:cs="Arial"/>
                      <w:i/>
                    </w:rPr>
                  </w:pPr>
                </w:p>
              </w:tc>
            </w:tr>
          </w:tbl>
          <w:p w14:paraId="728258A0" w14:textId="77777777" w:rsidR="00B50F98" w:rsidRPr="00F415A0" w:rsidRDefault="00B50F98" w:rsidP="00B50F98">
            <w:pPr>
              <w:rPr>
                <w:rFonts w:ascii="MetaBookCyrLF-Roman" w:hAnsi="MetaBookCyrLF-Roman" w:cs="Arial"/>
                <w:i/>
              </w:rPr>
            </w:pPr>
          </w:p>
        </w:tc>
      </w:tr>
      <w:tr w:rsidR="00B50F98" w:rsidRPr="00F415A0" w14:paraId="676E17F4" w14:textId="77777777" w:rsidTr="00B50F98">
        <w:trPr>
          <w:trHeight w:val="154"/>
        </w:trPr>
        <w:tc>
          <w:tcPr>
            <w:tcW w:w="9809" w:type="dxa"/>
            <w:gridSpan w:val="6"/>
            <w:tcBorders>
              <w:top w:val="nil"/>
              <w:left w:val="nil"/>
              <w:bottom w:val="nil"/>
              <w:right w:val="nil"/>
            </w:tcBorders>
            <w:shd w:val="clear" w:color="auto" w:fill="FFFFFF"/>
          </w:tcPr>
          <w:p w14:paraId="3D023425" w14:textId="77777777" w:rsidR="00B50F98" w:rsidRPr="00F415A0" w:rsidRDefault="00B50F98" w:rsidP="00B50F98">
            <w:pPr>
              <w:rPr>
                <w:rFonts w:ascii="MetaBookCyrLF-Roman" w:hAnsi="MetaBookCyrLF-Roman" w:cs="Arial"/>
                <w:i/>
              </w:rPr>
            </w:pPr>
          </w:p>
          <w:p w14:paraId="18975559"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Описание имущества, согласие на распоряжения которым требуется</w:t>
            </w:r>
          </w:p>
          <w:tbl>
            <w:tblPr>
              <w:tblStyle w:val="af5"/>
              <w:tblW w:w="0" w:type="auto"/>
              <w:tblLook w:val="04A0" w:firstRow="1" w:lastRow="0" w:firstColumn="1" w:lastColumn="0" w:noHBand="0" w:noVBand="1"/>
            </w:tblPr>
            <w:tblGrid>
              <w:gridCol w:w="9578"/>
            </w:tblGrid>
            <w:tr w:rsidR="00B50F98" w:rsidRPr="00F415A0" w14:paraId="5C338CCF" w14:textId="77777777" w:rsidTr="00B50F98">
              <w:tc>
                <w:tcPr>
                  <w:tcW w:w="9578" w:type="dxa"/>
                </w:tcPr>
                <w:p w14:paraId="00B1EC03" w14:textId="77777777" w:rsidR="00B50F98" w:rsidRPr="00F415A0" w:rsidRDefault="00B50F98" w:rsidP="00B50F98">
                  <w:pPr>
                    <w:rPr>
                      <w:rFonts w:ascii="MetaBookCyrLF-Roman" w:hAnsi="MetaBookCyrLF-Roman" w:cs="Arial"/>
                      <w:i/>
                    </w:rPr>
                  </w:pPr>
                </w:p>
                <w:p w14:paraId="44B7D6CD" w14:textId="77777777" w:rsidR="00B50F98" w:rsidRPr="00F415A0" w:rsidRDefault="00B50F98" w:rsidP="00B50F98">
                  <w:pPr>
                    <w:rPr>
                      <w:rFonts w:ascii="MetaBookCyrLF-Roman" w:hAnsi="MetaBookCyrLF-Roman" w:cs="Arial"/>
                      <w:i/>
                    </w:rPr>
                  </w:pPr>
                </w:p>
                <w:p w14:paraId="5BB85AA7" w14:textId="77777777" w:rsidR="00B50F98" w:rsidRPr="00F415A0" w:rsidRDefault="00B50F98" w:rsidP="00B50F98">
                  <w:pPr>
                    <w:rPr>
                      <w:rFonts w:ascii="MetaBookCyrLF-Roman" w:hAnsi="MetaBookCyrLF-Roman" w:cs="Arial"/>
                      <w:i/>
                    </w:rPr>
                  </w:pPr>
                </w:p>
                <w:p w14:paraId="4A7A985A" w14:textId="77777777" w:rsidR="00B50F98" w:rsidRPr="00F415A0" w:rsidRDefault="00B50F98" w:rsidP="00B50F98">
                  <w:pPr>
                    <w:rPr>
                      <w:rFonts w:ascii="MetaBookCyrLF-Roman" w:hAnsi="MetaBookCyrLF-Roman" w:cs="Arial"/>
                      <w:i/>
                    </w:rPr>
                  </w:pPr>
                </w:p>
              </w:tc>
            </w:tr>
          </w:tbl>
          <w:p w14:paraId="40ADD26B" w14:textId="77777777" w:rsidR="00B50F98" w:rsidRPr="00F415A0" w:rsidRDefault="00B50F98" w:rsidP="00B50F98">
            <w:pPr>
              <w:rPr>
                <w:rFonts w:ascii="MetaBookCyrLF-Roman" w:hAnsi="MetaBookCyrLF-Roman" w:cs="Arial"/>
                <w:i/>
              </w:rPr>
            </w:pPr>
          </w:p>
        </w:tc>
      </w:tr>
      <w:tr w:rsidR="00B50F98" w:rsidRPr="00F415A0" w14:paraId="0F5A3CC4" w14:textId="77777777" w:rsidTr="00B50F98">
        <w:trPr>
          <w:trHeight w:val="229"/>
        </w:trPr>
        <w:tc>
          <w:tcPr>
            <w:tcW w:w="9809" w:type="dxa"/>
            <w:gridSpan w:val="6"/>
            <w:tcBorders>
              <w:top w:val="nil"/>
              <w:left w:val="nil"/>
              <w:bottom w:val="nil"/>
              <w:right w:val="nil"/>
            </w:tcBorders>
            <w:shd w:val="clear" w:color="auto" w:fill="auto"/>
          </w:tcPr>
          <w:p w14:paraId="0599D79E" w14:textId="77777777" w:rsidR="00B50F98" w:rsidRPr="00F415A0" w:rsidRDefault="00B50F98" w:rsidP="00B50F98">
            <w:pPr>
              <w:rPr>
                <w:rFonts w:ascii="MetaBookCyrLF-Roman" w:hAnsi="MetaBookCyrLF-Roman" w:cs="Arial"/>
                <w:i/>
              </w:rPr>
            </w:pPr>
          </w:p>
          <w:p w14:paraId="79F1720E"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B50F98" w:rsidRPr="00F415A0" w14:paraId="221C36D7" w14:textId="77777777" w:rsidTr="00B50F98">
              <w:tc>
                <w:tcPr>
                  <w:tcW w:w="9578" w:type="dxa"/>
                </w:tcPr>
                <w:p w14:paraId="3EB182FD" w14:textId="77777777" w:rsidR="00B50F98" w:rsidRPr="00F415A0" w:rsidRDefault="00B50F98" w:rsidP="00B50F98">
                  <w:pPr>
                    <w:rPr>
                      <w:rFonts w:ascii="MetaBookCyrLF-Roman" w:hAnsi="MetaBookCyrLF-Roman" w:cs="Arial"/>
                      <w:i/>
                    </w:rPr>
                  </w:pPr>
                </w:p>
                <w:p w14:paraId="3AFB0026" w14:textId="77777777" w:rsidR="00B50F98" w:rsidRPr="00F415A0" w:rsidRDefault="00B50F98" w:rsidP="00B50F98">
                  <w:pPr>
                    <w:rPr>
                      <w:rFonts w:ascii="MetaBookCyrLF-Roman" w:hAnsi="MetaBookCyrLF-Roman" w:cs="Arial"/>
                      <w:i/>
                    </w:rPr>
                  </w:pPr>
                </w:p>
                <w:p w14:paraId="4A417C48" w14:textId="77777777" w:rsidR="00B50F98" w:rsidRPr="00F415A0" w:rsidRDefault="00B50F98" w:rsidP="00B50F98">
                  <w:pPr>
                    <w:rPr>
                      <w:rFonts w:ascii="MetaBookCyrLF-Roman" w:hAnsi="MetaBookCyrLF-Roman" w:cs="Arial"/>
                      <w:i/>
                    </w:rPr>
                  </w:pPr>
                </w:p>
                <w:p w14:paraId="4D49C520" w14:textId="77777777" w:rsidR="00B50F98" w:rsidRPr="00F415A0" w:rsidRDefault="00B50F98" w:rsidP="00B50F98">
                  <w:pPr>
                    <w:rPr>
                      <w:rFonts w:ascii="MetaBookCyrLF-Roman" w:hAnsi="MetaBookCyrLF-Roman" w:cs="Arial"/>
                      <w:i/>
                    </w:rPr>
                  </w:pPr>
                </w:p>
              </w:tc>
            </w:tr>
          </w:tbl>
          <w:p w14:paraId="2F70A442" w14:textId="77777777" w:rsidR="00B50F98" w:rsidRPr="00F415A0" w:rsidRDefault="00B50F98" w:rsidP="00B50F98">
            <w:pPr>
              <w:rPr>
                <w:rFonts w:ascii="MetaBookCyrLF-Roman" w:hAnsi="MetaBookCyrLF-Roman" w:cs="Arial"/>
                <w:i/>
              </w:rPr>
            </w:pPr>
          </w:p>
        </w:tc>
      </w:tr>
      <w:tr w:rsidR="00B50F98" w:rsidRPr="00F415A0" w14:paraId="1CDDBEC9" w14:textId="77777777" w:rsidTr="00B50F98">
        <w:trPr>
          <w:trHeight w:val="345"/>
        </w:trPr>
        <w:tc>
          <w:tcPr>
            <w:tcW w:w="3012" w:type="dxa"/>
            <w:tcBorders>
              <w:top w:val="nil"/>
              <w:left w:val="nil"/>
              <w:bottom w:val="nil"/>
              <w:right w:val="nil"/>
            </w:tcBorders>
            <w:shd w:val="clear" w:color="auto" w:fill="FFFFFF"/>
          </w:tcPr>
          <w:p w14:paraId="13D9D4F1" w14:textId="77777777" w:rsidR="00B50F98" w:rsidRPr="00F415A0" w:rsidRDefault="00B50F98" w:rsidP="00B50F98">
            <w:pPr>
              <w:rPr>
                <w:rFonts w:ascii="MetaBookCyrLF-Roman" w:hAnsi="MetaBookCyrLF-Roman" w:cs="Arial"/>
                <w:i/>
              </w:rPr>
            </w:pPr>
          </w:p>
          <w:p w14:paraId="26CADBB2"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 xml:space="preserve">Иные существенные условия </w:t>
            </w:r>
          </w:p>
        </w:tc>
        <w:tc>
          <w:tcPr>
            <w:tcW w:w="371" w:type="dxa"/>
            <w:tcBorders>
              <w:top w:val="nil"/>
              <w:left w:val="nil"/>
              <w:bottom w:val="nil"/>
              <w:right w:val="nil"/>
            </w:tcBorders>
            <w:shd w:val="clear" w:color="auto" w:fill="FFFFFF"/>
          </w:tcPr>
          <w:p w14:paraId="4F5B13B4" w14:textId="77777777" w:rsidR="00B50F98" w:rsidRPr="00F415A0" w:rsidRDefault="00B50F98" w:rsidP="00B50F98">
            <w:pPr>
              <w:jc w:val="right"/>
              <w:rPr>
                <w:rFonts w:ascii="MetaBookCyrLF-Roman" w:hAnsi="MetaBookCyrLF-Roman" w:cs="Arial"/>
                <w:i/>
              </w:rPr>
            </w:pPr>
            <w:r w:rsidRPr="00F415A0">
              <w:rPr>
                <w:rFonts w:ascii="MetaBookCyrLF-Roman" w:hAnsi="MetaBookCyrLF-Roman" w:cs="Arial"/>
                <w:i/>
              </w:rPr>
              <w:t> </w:t>
            </w:r>
          </w:p>
        </w:tc>
        <w:tc>
          <w:tcPr>
            <w:tcW w:w="6426" w:type="dxa"/>
            <w:gridSpan w:val="4"/>
            <w:tcBorders>
              <w:top w:val="nil"/>
              <w:left w:val="nil"/>
              <w:bottom w:val="single" w:sz="4" w:space="0" w:color="auto"/>
              <w:right w:val="nil"/>
            </w:tcBorders>
            <w:shd w:val="clear" w:color="auto" w:fill="FFFFFF"/>
          </w:tcPr>
          <w:p w14:paraId="740FCAA3" w14:textId="77777777" w:rsidR="00B50F98" w:rsidRPr="00F415A0" w:rsidRDefault="00B50F98" w:rsidP="00B50F98">
            <w:pPr>
              <w:rPr>
                <w:rFonts w:ascii="MetaBookCyrLF-Roman" w:hAnsi="MetaBookCyrLF-Roman" w:cs="Arial"/>
                <w:i/>
              </w:rPr>
            </w:pPr>
          </w:p>
        </w:tc>
      </w:tr>
      <w:tr w:rsidR="00B50F98" w:rsidRPr="00F415A0" w14:paraId="233EFB41" w14:textId="77777777" w:rsidTr="00B50F98">
        <w:trPr>
          <w:trHeight w:val="285"/>
        </w:trPr>
        <w:tc>
          <w:tcPr>
            <w:tcW w:w="4152" w:type="dxa"/>
            <w:gridSpan w:val="3"/>
            <w:tcBorders>
              <w:top w:val="nil"/>
              <w:left w:val="nil"/>
              <w:bottom w:val="nil"/>
              <w:right w:val="nil"/>
            </w:tcBorders>
            <w:shd w:val="clear" w:color="auto" w:fill="auto"/>
          </w:tcPr>
          <w:p w14:paraId="01ECEA55" w14:textId="77777777" w:rsidR="00B50F98" w:rsidRPr="00F415A0" w:rsidRDefault="00B50F98" w:rsidP="00B50F98">
            <w:pPr>
              <w:rPr>
                <w:rFonts w:ascii="MetaBookCyrLF-Roman" w:hAnsi="MetaBookCyrLF-Roman"/>
              </w:rPr>
            </w:pPr>
          </w:p>
          <w:p w14:paraId="78E67307" w14:textId="77777777" w:rsidR="00B50F98" w:rsidRPr="00F415A0" w:rsidRDefault="00B50F98" w:rsidP="00B50F98">
            <w:pPr>
              <w:rPr>
                <w:rFonts w:ascii="MetaBookCyrLF-Roman" w:hAnsi="MetaBookCyrLF-Roman"/>
              </w:rPr>
            </w:pPr>
          </w:p>
          <w:p w14:paraId="3BD7BD92" w14:textId="77777777" w:rsidR="00B50F98" w:rsidRPr="00F415A0" w:rsidRDefault="00B50F98" w:rsidP="00B50F98">
            <w:pPr>
              <w:rPr>
                <w:rFonts w:ascii="MetaBookCyrLF-Roman" w:hAnsi="MetaBookCyrLF-Roman"/>
              </w:rPr>
            </w:pPr>
          </w:p>
          <w:p w14:paraId="5E905557" w14:textId="77777777" w:rsidR="00B50F98" w:rsidRPr="00F415A0" w:rsidRDefault="00B50F98" w:rsidP="00B50F98">
            <w:pPr>
              <w:rPr>
                <w:rFonts w:ascii="MetaBookCyrLF-Roman" w:hAnsi="MetaBookCyrLF-Roman"/>
              </w:rPr>
            </w:pPr>
          </w:p>
          <w:p w14:paraId="6226D97F" w14:textId="77777777" w:rsidR="00B50F98" w:rsidRPr="00F415A0" w:rsidRDefault="00B50F98" w:rsidP="00B50F98">
            <w:pPr>
              <w:rPr>
                <w:rFonts w:ascii="MetaBookCyrLF-Roman" w:hAnsi="MetaBookCyrLF-Roman" w:cs="Arial"/>
              </w:rPr>
            </w:pPr>
            <w:r w:rsidRPr="00F415A0">
              <w:rPr>
                <w:rFonts w:ascii="MetaBookCyrLF-Roman" w:hAnsi="MetaBookCyrLF-Roman"/>
              </w:rPr>
              <w:t>Уполномоченное лицо Специализированного депозитария</w:t>
            </w:r>
          </w:p>
          <w:p w14:paraId="0772D6C0" w14:textId="77777777" w:rsidR="00B50F98" w:rsidRPr="00F415A0" w:rsidRDefault="00B50F98" w:rsidP="00B50F98">
            <w:pPr>
              <w:rPr>
                <w:rFonts w:ascii="MetaBookCyrLF-Roman" w:hAnsi="MetaBookCyrLF-Roman" w:cs="Arial"/>
              </w:rPr>
            </w:pPr>
          </w:p>
        </w:tc>
        <w:tc>
          <w:tcPr>
            <w:tcW w:w="2686" w:type="dxa"/>
            <w:tcBorders>
              <w:left w:val="nil"/>
              <w:bottom w:val="single" w:sz="4" w:space="0" w:color="auto"/>
              <w:right w:val="nil"/>
            </w:tcBorders>
            <w:shd w:val="clear" w:color="auto" w:fill="auto"/>
          </w:tcPr>
          <w:p w14:paraId="5BA52FA8" w14:textId="77777777" w:rsidR="00B50F98" w:rsidRPr="00F415A0" w:rsidRDefault="00B50F98" w:rsidP="00B50F98">
            <w:pPr>
              <w:rPr>
                <w:rFonts w:ascii="MetaBookCyrLF-Roman" w:hAnsi="MetaBookCyrLF-Roman" w:cs="Arial"/>
              </w:rPr>
            </w:pPr>
          </w:p>
        </w:tc>
        <w:tc>
          <w:tcPr>
            <w:tcW w:w="265" w:type="dxa"/>
            <w:tcBorders>
              <w:left w:val="nil"/>
              <w:right w:val="nil"/>
            </w:tcBorders>
            <w:shd w:val="clear" w:color="auto" w:fill="auto"/>
          </w:tcPr>
          <w:p w14:paraId="6B222ACD" w14:textId="77777777" w:rsidR="00B50F98" w:rsidRPr="00F415A0" w:rsidRDefault="00B50F98" w:rsidP="00B50F98">
            <w:pPr>
              <w:rPr>
                <w:rFonts w:ascii="MetaBookCyrLF-Roman" w:hAnsi="MetaBookCyrLF-Roman" w:cs="Arial"/>
              </w:rPr>
            </w:pPr>
          </w:p>
        </w:tc>
        <w:tc>
          <w:tcPr>
            <w:tcW w:w="2706" w:type="dxa"/>
            <w:tcBorders>
              <w:left w:val="nil"/>
              <w:bottom w:val="single" w:sz="4" w:space="0" w:color="auto"/>
              <w:right w:val="nil"/>
            </w:tcBorders>
            <w:shd w:val="clear" w:color="auto" w:fill="auto"/>
          </w:tcPr>
          <w:p w14:paraId="18D0F475" w14:textId="77777777" w:rsidR="00B50F98" w:rsidRPr="00F415A0" w:rsidRDefault="00B50F98" w:rsidP="00B50F98">
            <w:pPr>
              <w:jc w:val="center"/>
              <w:rPr>
                <w:rFonts w:ascii="MetaBookCyrLF-Roman" w:hAnsi="MetaBookCyrLF-Roman" w:cs="Arial"/>
              </w:rPr>
            </w:pPr>
          </w:p>
        </w:tc>
      </w:tr>
    </w:tbl>
    <w:p w14:paraId="4239C2C8" w14:textId="77777777" w:rsidR="00B50F98" w:rsidRPr="00F415A0" w:rsidRDefault="00B50F98" w:rsidP="00B50F98">
      <w:pPr>
        <w:rPr>
          <w:rFonts w:ascii="MetaBookCyrLF-Roman" w:hAnsi="MetaBookCyrLF-Roman"/>
        </w:rPr>
      </w:pPr>
    </w:p>
    <w:p w14:paraId="3CF24826" w14:textId="77777777" w:rsidR="00B50F98" w:rsidRPr="00F415A0" w:rsidRDefault="00B50F98" w:rsidP="00B50F98">
      <w:pPr>
        <w:rPr>
          <w:rFonts w:ascii="MetaBookCyrLF-Roman" w:hAnsi="MetaBookCyrLF-Roman"/>
        </w:rPr>
      </w:pPr>
    </w:p>
    <w:p w14:paraId="35C6BD4F" w14:textId="77777777" w:rsidR="00B50F98" w:rsidRPr="00F415A0" w:rsidRDefault="00B50F98" w:rsidP="00B50F98">
      <w:pPr>
        <w:rPr>
          <w:rFonts w:ascii="MetaBookCyrLF-Roman" w:hAnsi="MetaBookCyrLF-Roman"/>
        </w:rPr>
      </w:pPr>
    </w:p>
    <w:p w14:paraId="245961EF" w14:textId="77777777" w:rsidR="00B50F98" w:rsidRPr="00F415A0" w:rsidRDefault="00B50F98" w:rsidP="00B50F98">
      <w:pPr>
        <w:rPr>
          <w:rFonts w:ascii="MetaBookCyrLF-Roman" w:hAnsi="MetaBookCyrLF-Roman"/>
        </w:rPr>
      </w:pPr>
    </w:p>
    <w:p w14:paraId="140EC653" w14:textId="77777777" w:rsidR="00B50F98" w:rsidRPr="00F415A0" w:rsidRDefault="00B50F98" w:rsidP="00B50F98">
      <w:pPr>
        <w:rPr>
          <w:rFonts w:ascii="MetaBookCyrLF-Roman" w:hAnsi="MetaBookCyrLF-Roman"/>
        </w:rPr>
      </w:pPr>
    </w:p>
    <w:p w14:paraId="15DB0FFC" w14:textId="77777777" w:rsidR="00B50F98" w:rsidRPr="00F415A0" w:rsidRDefault="00B50F98" w:rsidP="00B50F98">
      <w:pPr>
        <w:rPr>
          <w:rFonts w:ascii="MetaBookCyrLF-Roman" w:hAnsi="MetaBookCyrLF-Roman"/>
        </w:rPr>
      </w:pPr>
    </w:p>
    <w:p w14:paraId="1000E202" w14:textId="77777777" w:rsidR="00B50F98" w:rsidRPr="00F415A0" w:rsidRDefault="00B50F98" w:rsidP="00B50F98">
      <w:pPr>
        <w:pageBreakBefore/>
        <w:adjustRightInd w:val="0"/>
        <w:spacing w:after="120"/>
        <w:jc w:val="center"/>
        <w:rPr>
          <w:rFonts w:ascii="MetaBookCyrLF-Roman" w:hAnsi="MetaBookCyrLF-Roman"/>
          <w:b/>
        </w:rPr>
      </w:pPr>
      <w:r w:rsidRPr="00F415A0">
        <w:rPr>
          <w:rFonts w:ascii="MetaBookCyrLF-Roman" w:hAnsi="MetaBookCyrLF-Roman"/>
          <w:b/>
        </w:rPr>
        <w:t xml:space="preserve">Ответ </w:t>
      </w:r>
      <w:r w:rsidR="00B37267" w:rsidRPr="00F415A0">
        <w:rPr>
          <w:rFonts w:ascii="MetaBookCyrLF-Roman" w:hAnsi="MetaBookCyrLF-Roman"/>
          <w:b/>
        </w:rPr>
        <w:t>С</w:t>
      </w:r>
      <w:r w:rsidRPr="00F415A0">
        <w:rPr>
          <w:rFonts w:ascii="MetaBookCyrLF-Roman" w:hAnsi="MetaBookCyrLF-Roman"/>
          <w:b/>
        </w:rPr>
        <w:t>пециализированного депозитария на запрос о согласии по договору</w:t>
      </w:r>
    </w:p>
    <w:tbl>
      <w:tblPr>
        <w:tblW w:w="9949" w:type="dxa"/>
        <w:tblLook w:val="00A0" w:firstRow="1" w:lastRow="0" w:firstColumn="1" w:lastColumn="0" w:noHBand="0" w:noVBand="0"/>
      </w:tblPr>
      <w:tblGrid>
        <w:gridCol w:w="1467"/>
        <w:gridCol w:w="4551"/>
        <w:gridCol w:w="1214"/>
        <w:gridCol w:w="766"/>
        <w:gridCol w:w="1951"/>
      </w:tblGrid>
      <w:tr w:rsidR="00B50F98" w:rsidRPr="00F415A0" w14:paraId="2D670D92" w14:textId="77777777" w:rsidTr="00B50F98">
        <w:trPr>
          <w:trHeight w:val="285"/>
        </w:trPr>
        <w:tc>
          <w:tcPr>
            <w:tcW w:w="6018" w:type="dxa"/>
            <w:gridSpan w:val="2"/>
            <w:shd w:val="clear" w:color="auto" w:fill="FFFFFF"/>
          </w:tcPr>
          <w:p w14:paraId="0CEB27B1" w14:textId="77777777" w:rsidR="00B50F98" w:rsidRPr="00F415A0" w:rsidRDefault="00B50F98" w:rsidP="00B50F98">
            <w:pPr>
              <w:rPr>
                <w:rFonts w:ascii="MetaBookCyrLF-Roman" w:hAnsi="MetaBookCyrLF-Roman"/>
                <w:b/>
              </w:rPr>
            </w:pPr>
            <w:r w:rsidRPr="00F415A0">
              <w:rPr>
                <w:rFonts w:ascii="MetaBookCyrLF-Roman" w:hAnsi="MetaBookCyrLF-Roman"/>
                <w:b/>
              </w:rPr>
              <w:t>По входящему запросу №</w:t>
            </w:r>
          </w:p>
        </w:tc>
        <w:tc>
          <w:tcPr>
            <w:tcW w:w="1214" w:type="dxa"/>
            <w:tcBorders>
              <w:top w:val="nil"/>
              <w:left w:val="nil"/>
              <w:bottom w:val="single" w:sz="4" w:space="0" w:color="auto"/>
              <w:right w:val="nil"/>
            </w:tcBorders>
            <w:shd w:val="clear" w:color="auto" w:fill="FFFFFF"/>
          </w:tcPr>
          <w:p w14:paraId="345E7749" w14:textId="77777777" w:rsidR="00B50F98" w:rsidRPr="00F415A0" w:rsidRDefault="00B50F98" w:rsidP="00B50F98">
            <w:pPr>
              <w:jc w:val="center"/>
              <w:rPr>
                <w:rFonts w:ascii="MetaBookCyrLF-Roman" w:hAnsi="MetaBookCyrLF-Roman"/>
                <w:b/>
              </w:rPr>
            </w:pPr>
            <w:r w:rsidRPr="00F415A0">
              <w:rPr>
                <w:rFonts w:ascii="MetaBookCyrLF-Roman" w:hAnsi="MetaBookCyrLF-Roman"/>
                <w:b/>
              </w:rPr>
              <w:t> </w:t>
            </w:r>
          </w:p>
        </w:tc>
        <w:tc>
          <w:tcPr>
            <w:tcW w:w="766" w:type="dxa"/>
            <w:shd w:val="clear" w:color="auto" w:fill="FFFFFF"/>
          </w:tcPr>
          <w:p w14:paraId="2712F806" w14:textId="77777777" w:rsidR="00B50F98" w:rsidRPr="00F415A0" w:rsidRDefault="00B50F98" w:rsidP="00B50F98">
            <w:pPr>
              <w:jc w:val="center"/>
              <w:rPr>
                <w:rFonts w:ascii="MetaBookCyrLF-Roman" w:hAnsi="MetaBookCyrLF-Roman"/>
                <w:b/>
              </w:rPr>
            </w:pPr>
            <w:r w:rsidRPr="00F415A0">
              <w:rPr>
                <w:rFonts w:ascii="MetaBookCyrLF-Roman" w:hAnsi="MetaBookCyrLF-Roman"/>
                <w:b/>
              </w:rPr>
              <w:t xml:space="preserve">от </w:t>
            </w:r>
          </w:p>
        </w:tc>
        <w:tc>
          <w:tcPr>
            <w:tcW w:w="1951" w:type="dxa"/>
            <w:tcBorders>
              <w:top w:val="nil"/>
              <w:left w:val="nil"/>
              <w:bottom w:val="single" w:sz="4" w:space="0" w:color="auto"/>
              <w:right w:val="nil"/>
            </w:tcBorders>
            <w:shd w:val="clear" w:color="auto" w:fill="FFFFFF"/>
          </w:tcPr>
          <w:p w14:paraId="1DC1C31E" w14:textId="77777777" w:rsidR="00B50F98" w:rsidRPr="00F415A0" w:rsidRDefault="00B50F98" w:rsidP="00B50F98">
            <w:pPr>
              <w:jc w:val="center"/>
              <w:rPr>
                <w:rFonts w:ascii="MetaBookCyrLF-Roman" w:hAnsi="MetaBookCyrLF-Roman"/>
                <w:b/>
              </w:rPr>
            </w:pPr>
            <w:r w:rsidRPr="00F415A0">
              <w:rPr>
                <w:rFonts w:ascii="MetaBookCyrLF-Roman" w:hAnsi="MetaBookCyrLF-Roman"/>
                <w:b/>
              </w:rPr>
              <w:t> </w:t>
            </w:r>
          </w:p>
        </w:tc>
      </w:tr>
      <w:tr w:rsidR="00B50F98" w:rsidRPr="00F415A0" w14:paraId="0BADF321" w14:textId="77777777" w:rsidTr="00B50F98">
        <w:trPr>
          <w:trHeight w:val="57"/>
        </w:trPr>
        <w:tc>
          <w:tcPr>
            <w:tcW w:w="9949" w:type="dxa"/>
            <w:gridSpan w:val="5"/>
            <w:shd w:val="clear" w:color="auto" w:fill="FFFFFF"/>
          </w:tcPr>
          <w:p w14:paraId="6580724D" w14:textId="77777777" w:rsidR="00B50F98" w:rsidRPr="00F415A0" w:rsidRDefault="00B50F98" w:rsidP="00B50F98">
            <w:pPr>
              <w:rPr>
                <w:rFonts w:ascii="MetaBookCyrLF-Roman" w:hAnsi="MetaBookCyrLF-Roman"/>
              </w:rPr>
            </w:pPr>
            <w:r w:rsidRPr="00F415A0">
              <w:rPr>
                <w:rFonts w:ascii="MetaBookCyrLF-Roman" w:hAnsi="MetaBookCyrLF-Roman"/>
              </w:rPr>
              <w:t> </w:t>
            </w:r>
          </w:p>
        </w:tc>
      </w:tr>
      <w:tr w:rsidR="00B50F98" w:rsidRPr="00F415A0" w14:paraId="7567B2BC" w14:textId="77777777" w:rsidTr="00B50F98">
        <w:trPr>
          <w:trHeight w:val="285"/>
        </w:trPr>
        <w:tc>
          <w:tcPr>
            <w:tcW w:w="9949" w:type="dxa"/>
            <w:gridSpan w:val="5"/>
            <w:shd w:val="clear" w:color="auto" w:fill="FFFFFF"/>
          </w:tcPr>
          <w:p w14:paraId="2B54F5D5" w14:textId="77777777" w:rsidR="00B50F98" w:rsidRPr="00F415A0" w:rsidRDefault="00B37267" w:rsidP="00B50F98">
            <w:pPr>
              <w:rPr>
                <w:rFonts w:ascii="MetaBookCyrLF-Roman" w:hAnsi="MetaBookCyrLF-Roman"/>
                <w:b/>
              </w:rPr>
            </w:pPr>
            <w:r w:rsidRPr="00F415A0">
              <w:rPr>
                <w:rFonts w:ascii="MetaBookCyrLF-Roman" w:hAnsi="MetaBookCyrLF-Roman"/>
                <w:b/>
              </w:rPr>
              <w:t>С</w:t>
            </w:r>
            <w:r w:rsidR="00B50F98" w:rsidRPr="00F415A0">
              <w:rPr>
                <w:rFonts w:ascii="MetaBookCyrLF-Roman" w:hAnsi="MetaBookCyrLF-Roman"/>
                <w:b/>
              </w:rPr>
              <w:t>пециализированный депозитарий выдал/не выдал согласие</w:t>
            </w:r>
          </w:p>
        </w:tc>
      </w:tr>
      <w:tr w:rsidR="00B50F98" w:rsidRPr="00F415A0" w14:paraId="1DEAFB6C" w14:textId="77777777" w:rsidTr="00B50F98">
        <w:trPr>
          <w:trHeight w:val="57"/>
        </w:trPr>
        <w:tc>
          <w:tcPr>
            <w:tcW w:w="9949" w:type="dxa"/>
            <w:gridSpan w:val="5"/>
            <w:shd w:val="clear" w:color="auto" w:fill="FFFFFF"/>
          </w:tcPr>
          <w:p w14:paraId="2640C5A4" w14:textId="77777777" w:rsidR="00B50F98" w:rsidRPr="00F415A0" w:rsidRDefault="00B50F98" w:rsidP="00B50F98">
            <w:pPr>
              <w:rPr>
                <w:rFonts w:ascii="MetaBookCyrLF-Roman" w:hAnsi="MetaBookCyrLF-Roman"/>
              </w:rPr>
            </w:pPr>
            <w:r w:rsidRPr="00F415A0">
              <w:rPr>
                <w:rFonts w:ascii="MetaBookCyrLF-Roman" w:hAnsi="MetaBookCyrLF-Roman"/>
              </w:rPr>
              <w:t> </w:t>
            </w:r>
          </w:p>
        </w:tc>
      </w:tr>
      <w:tr w:rsidR="00B50F98" w:rsidRPr="00F415A0" w14:paraId="34CC4395" w14:textId="77777777" w:rsidTr="00B50F98">
        <w:trPr>
          <w:trHeight w:val="285"/>
        </w:trPr>
        <w:tc>
          <w:tcPr>
            <w:tcW w:w="1467" w:type="dxa"/>
            <w:shd w:val="clear" w:color="auto" w:fill="FFFFFF"/>
          </w:tcPr>
          <w:p w14:paraId="5ABC25B7" w14:textId="77777777" w:rsidR="00B50F98" w:rsidRPr="00F415A0" w:rsidRDefault="00B50F98" w:rsidP="00B50F98">
            <w:pPr>
              <w:rPr>
                <w:rFonts w:ascii="MetaBookCyrLF-Roman" w:hAnsi="MetaBookCyrLF-Roman"/>
                <w:b/>
              </w:rPr>
            </w:pPr>
            <w:r w:rsidRPr="00F415A0">
              <w:rPr>
                <w:rFonts w:ascii="MetaBookCyrLF-Roman" w:hAnsi="MetaBookCyrLF-Roman"/>
                <w:b/>
              </w:rPr>
              <w:t>основание</w:t>
            </w:r>
          </w:p>
        </w:tc>
        <w:tc>
          <w:tcPr>
            <w:tcW w:w="8482" w:type="dxa"/>
            <w:gridSpan w:val="4"/>
            <w:tcBorders>
              <w:top w:val="nil"/>
              <w:left w:val="nil"/>
              <w:bottom w:val="single" w:sz="4" w:space="0" w:color="auto"/>
              <w:right w:val="nil"/>
            </w:tcBorders>
            <w:shd w:val="clear" w:color="auto" w:fill="FFFFFF"/>
          </w:tcPr>
          <w:p w14:paraId="7EFFC241" w14:textId="77777777" w:rsidR="00B50F98" w:rsidRPr="00F415A0" w:rsidRDefault="00B50F98" w:rsidP="00B50F98">
            <w:pPr>
              <w:rPr>
                <w:rFonts w:ascii="MetaBookCyrLF-Roman" w:hAnsi="MetaBookCyrLF-Roman"/>
                <w:b/>
              </w:rPr>
            </w:pPr>
          </w:p>
        </w:tc>
      </w:tr>
    </w:tbl>
    <w:p w14:paraId="1B496A4C"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Наименование портфеля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B50F98" w:rsidRPr="00F415A0" w14:paraId="70C70C42" w14:textId="77777777" w:rsidTr="00B50F98">
        <w:tc>
          <w:tcPr>
            <w:tcW w:w="3178" w:type="dxa"/>
            <w:tcBorders>
              <w:top w:val="single" w:sz="4" w:space="0" w:color="auto"/>
              <w:left w:val="single" w:sz="4" w:space="0" w:color="auto"/>
              <w:bottom w:val="single" w:sz="4" w:space="0" w:color="auto"/>
              <w:right w:val="single" w:sz="4" w:space="0" w:color="auto"/>
            </w:tcBorders>
          </w:tcPr>
          <w:p w14:paraId="6A7F9DCE" w14:textId="77777777" w:rsidR="00B50F98" w:rsidRPr="00F415A0" w:rsidRDefault="00B50F98" w:rsidP="00B50F98">
            <w:pPr>
              <w:rPr>
                <w:rFonts w:ascii="MetaBookCyrLF-Roman" w:hAnsi="MetaBookCyrLF-Roman"/>
              </w:rPr>
            </w:pPr>
            <w:r w:rsidRPr="00F415A0">
              <w:rPr>
                <w:rFonts w:ascii="MetaBookCyrLF-Roman" w:hAnsi="MetaBookCyrLF-Roman"/>
              </w:rPr>
              <w:t>Наименование портфеля:</w:t>
            </w:r>
          </w:p>
        </w:tc>
        <w:tc>
          <w:tcPr>
            <w:tcW w:w="6631" w:type="dxa"/>
            <w:tcBorders>
              <w:top w:val="single" w:sz="4" w:space="0" w:color="auto"/>
              <w:left w:val="single" w:sz="4" w:space="0" w:color="auto"/>
              <w:bottom w:val="single" w:sz="4" w:space="0" w:color="auto"/>
              <w:right w:val="single" w:sz="4" w:space="0" w:color="auto"/>
            </w:tcBorders>
          </w:tcPr>
          <w:p w14:paraId="3CD5CA84" w14:textId="77777777" w:rsidR="00B50F98" w:rsidRPr="00F415A0" w:rsidRDefault="00B50F98" w:rsidP="00B50F98">
            <w:pPr>
              <w:rPr>
                <w:rFonts w:ascii="MetaBookCyrLF-Roman" w:hAnsi="MetaBookCyrLF-Roman"/>
              </w:rPr>
            </w:pPr>
          </w:p>
        </w:tc>
      </w:tr>
      <w:tr w:rsidR="00B50F98" w:rsidRPr="00F415A0" w14:paraId="077A8F05" w14:textId="77777777" w:rsidTr="00B50F98">
        <w:tc>
          <w:tcPr>
            <w:tcW w:w="3178" w:type="dxa"/>
            <w:tcBorders>
              <w:top w:val="single" w:sz="4" w:space="0" w:color="auto"/>
              <w:left w:val="single" w:sz="4" w:space="0" w:color="auto"/>
              <w:bottom w:val="single" w:sz="4" w:space="0" w:color="auto"/>
              <w:right w:val="single" w:sz="4" w:space="0" w:color="auto"/>
            </w:tcBorders>
          </w:tcPr>
          <w:p w14:paraId="1F2E25CE" w14:textId="77777777" w:rsidR="00B50F98" w:rsidRPr="00F415A0" w:rsidRDefault="00B50F98" w:rsidP="00B50F98">
            <w:pPr>
              <w:rPr>
                <w:rFonts w:ascii="MetaBookCyrLF-Roman" w:hAnsi="MetaBookCyrLF-Roman"/>
              </w:rPr>
            </w:pPr>
            <w:r w:rsidRPr="00F415A0">
              <w:rPr>
                <w:rFonts w:ascii="MetaBookCyrLF-Roman" w:hAnsi="MetaBookCyrLF-Roman"/>
              </w:rPr>
              <w:t>№ договора со Специализированным депозитарием:</w:t>
            </w:r>
          </w:p>
          <w:p w14:paraId="486D23FB" w14:textId="77777777" w:rsidR="00B50F98" w:rsidRPr="00F415A0" w:rsidRDefault="00B50F98" w:rsidP="00B50F98">
            <w:pPr>
              <w:rPr>
                <w:rFonts w:ascii="MetaBookCyrLF-Roman" w:hAnsi="MetaBookCyrLF-Roman"/>
              </w:rPr>
            </w:pPr>
            <w:r w:rsidRPr="00F415A0">
              <w:rPr>
                <w:rFonts w:ascii="MetaBookCyrLF-Roman" w:hAnsi="MetaBookCyrLF-Roman"/>
              </w:rPr>
              <w:t>Дата договора со Специализированным депозитарием:</w:t>
            </w:r>
          </w:p>
        </w:tc>
        <w:tc>
          <w:tcPr>
            <w:tcW w:w="6631" w:type="dxa"/>
            <w:tcBorders>
              <w:top w:val="single" w:sz="4" w:space="0" w:color="auto"/>
              <w:left w:val="single" w:sz="4" w:space="0" w:color="auto"/>
              <w:bottom w:val="single" w:sz="4" w:space="0" w:color="auto"/>
              <w:right w:val="single" w:sz="4" w:space="0" w:color="auto"/>
            </w:tcBorders>
          </w:tcPr>
          <w:p w14:paraId="1E0A2D5A" w14:textId="77777777" w:rsidR="00B50F98" w:rsidRPr="00F415A0" w:rsidRDefault="00B50F98" w:rsidP="00B50F98">
            <w:pPr>
              <w:rPr>
                <w:rFonts w:ascii="MetaBookCyrLF-Roman" w:hAnsi="MetaBookCyrLF-Roman"/>
              </w:rPr>
            </w:pPr>
          </w:p>
        </w:tc>
      </w:tr>
    </w:tbl>
    <w:p w14:paraId="03CD6493" w14:textId="77777777" w:rsidR="00B50F98" w:rsidRPr="00F415A0" w:rsidRDefault="00B50F98" w:rsidP="00B50F98">
      <w:pPr>
        <w:rPr>
          <w:rFonts w:ascii="MetaBookCyrLF-Roman" w:hAnsi="MetaBookCyrLF-Roman"/>
        </w:rPr>
      </w:pPr>
    </w:p>
    <w:tbl>
      <w:tblPr>
        <w:tblW w:w="9809" w:type="dxa"/>
        <w:tblLook w:val="00A0" w:firstRow="1" w:lastRow="0" w:firstColumn="1" w:lastColumn="0" w:noHBand="0" w:noVBand="0"/>
      </w:tblPr>
      <w:tblGrid>
        <w:gridCol w:w="3012"/>
        <w:gridCol w:w="371"/>
        <w:gridCol w:w="769"/>
        <w:gridCol w:w="2686"/>
        <w:gridCol w:w="265"/>
        <w:gridCol w:w="2706"/>
      </w:tblGrid>
      <w:tr w:rsidR="00B50F98" w:rsidRPr="00F415A0" w14:paraId="260E420F" w14:textId="77777777" w:rsidTr="00B50F98">
        <w:trPr>
          <w:trHeight w:val="229"/>
        </w:trPr>
        <w:tc>
          <w:tcPr>
            <w:tcW w:w="9809" w:type="dxa"/>
            <w:gridSpan w:val="6"/>
          </w:tcPr>
          <w:p w14:paraId="7997FFE4"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Характеристика договора на оказание возмездных услуг/депозитного договора</w:t>
            </w:r>
          </w:p>
          <w:tbl>
            <w:tblPr>
              <w:tblStyle w:val="af5"/>
              <w:tblW w:w="0" w:type="auto"/>
              <w:tblLook w:val="04A0" w:firstRow="1" w:lastRow="0" w:firstColumn="1" w:lastColumn="0" w:noHBand="0" w:noVBand="1"/>
            </w:tblPr>
            <w:tblGrid>
              <w:gridCol w:w="9578"/>
            </w:tblGrid>
            <w:tr w:rsidR="00B50F98" w:rsidRPr="00F415A0" w14:paraId="4EB1526C" w14:textId="77777777" w:rsidTr="00B50F98">
              <w:tc>
                <w:tcPr>
                  <w:tcW w:w="9578" w:type="dxa"/>
                </w:tcPr>
                <w:p w14:paraId="5740B946" w14:textId="77777777" w:rsidR="00B50F98" w:rsidRPr="00F415A0" w:rsidRDefault="00B50F98" w:rsidP="00B50F98">
                  <w:pPr>
                    <w:rPr>
                      <w:rFonts w:ascii="MetaBookCyrLF-Roman" w:hAnsi="MetaBookCyrLF-Roman" w:cs="Arial"/>
                      <w:i/>
                    </w:rPr>
                  </w:pPr>
                </w:p>
                <w:p w14:paraId="69109E8D" w14:textId="77777777" w:rsidR="00B50F98" w:rsidRPr="00F415A0" w:rsidRDefault="00B50F98" w:rsidP="00B50F98">
                  <w:pPr>
                    <w:rPr>
                      <w:rFonts w:ascii="MetaBookCyrLF-Roman" w:hAnsi="MetaBookCyrLF-Roman" w:cs="Arial"/>
                      <w:i/>
                    </w:rPr>
                  </w:pPr>
                </w:p>
                <w:p w14:paraId="3D9F652F" w14:textId="77777777" w:rsidR="00B50F98" w:rsidRPr="00F415A0" w:rsidRDefault="00B50F98" w:rsidP="00B50F98">
                  <w:pPr>
                    <w:rPr>
                      <w:rFonts w:ascii="MetaBookCyrLF-Roman" w:hAnsi="MetaBookCyrLF-Roman" w:cs="Arial"/>
                      <w:i/>
                    </w:rPr>
                  </w:pPr>
                </w:p>
                <w:p w14:paraId="26F98D60" w14:textId="77777777" w:rsidR="00B50F98" w:rsidRPr="00F415A0" w:rsidRDefault="00B50F98" w:rsidP="00B50F98">
                  <w:pPr>
                    <w:rPr>
                      <w:rFonts w:ascii="MetaBookCyrLF-Roman" w:hAnsi="MetaBookCyrLF-Roman" w:cs="Arial"/>
                      <w:i/>
                    </w:rPr>
                  </w:pPr>
                </w:p>
              </w:tc>
            </w:tr>
          </w:tbl>
          <w:p w14:paraId="03B3DC12" w14:textId="77777777" w:rsidR="00B50F98" w:rsidRPr="00F415A0" w:rsidRDefault="00B50F98" w:rsidP="00B50F98">
            <w:pPr>
              <w:rPr>
                <w:rFonts w:ascii="MetaBookCyrLF-Roman" w:hAnsi="MetaBookCyrLF-Roman" w:cs="Arial"/>
                <w:i/>
              </w:rPr>
            </w:pPr>
          </w:p>
        </w:tc>
      </w:tr>
      <w:tr w:rsidR="00B50F98" w:rsidRPr="00F415A0" w14:paraId="4F553A7D" w14:textId="77777777" w:rsidTr="00B50F98">
        <w:trPr>
          <w:trHeight w:val="229"/>
        </w:trPr>
        <w:tc>
          <w:tcPr>
            <w:tcW w:w="9809" w:type="dxa"/>
            <w:gridSpan w:val="6"/>
          </w:tcPr>
          <w:p w14:paraId="0C08F0AD" w14:textId="77777777" w:rsidR="00B50F98" w:rsidRPr="00F415A0" w:rsidRDefault="00B50F98" w:rsidP="00B50F98">
            <w:pPr>
              <w:rPr>
                <w:rFonts w:ascii="MetaBookCyrLF-Roman" w:hAnsi="MetaBookCyrLF-Roman" w:cs="Arial"/>
                <w:i/>
              </w:rPr>
            </w:pPr>
          </w:p>
          <w:p w14:paraId="4E05CB4D"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Дополнительное соглашение</w:t>
            </w:r>
          </w:p>
        </w:tc>
      </w:tr>
      <w:tr w:rsidR="00B50F98" w:rsidRPr="00F415A0" w14:paraId="0103AC2C" w14:textId="77777777" w:rsidTr="00B50F98">
        <w:trPr>
          <w:trHeight w:val="285"/>
        </w:trPr>
        <w:tc>
          <w:tcPr>
            <w:tcW w:w="9809" w:type="dxa"/>
            <w:gridSpan w:val="6"/>
            <w:shd w:val="clear" w:color="auto" w:fill="FFFFFF"/>
          </w:tcPr>
          <w:tbl>
            <w:tblPr>
              <w:tblStyle w:val="af5"/>
              <w:tblW w:w="0" w:type="auto"/>
              <w:tblLook w:val="04A0" w:firstRow="1" w:lastRow="0" w:firstColumn="1" w:lastColumn="0" w:noHBand="0" w:noVBand="1"/>
            </w:tblPr>
            <w:tblGrid>
              <w:gridCol w:w="9578"/>
            </w:tblGrid>
            <w:tr w:rsidR="00B50F98" w:rsidRPr="00F415A0" w14:paraId="2C588601" w14:textId="77777777" w:rsidTr="00B50F98">
              <w:tc>
                <w:tcPr>
                  <w:tcW w:w="9578" w:type="dxa"/>
                </w:tcPr>
                <w:p w14:paraId="13B1AE5F" w14:textId="77777777" w:rsidR="00B50F98" w:rsidRPr="00F415A0" w:rsidRDefault="00B50F98" w:rsidP="00B50F98">
                  <w:pPr>
                    <w:rPr>
                      <w:rFonts w:ascii="MetaBookCyrLF-Roman" w:hAnsi="MetaBookCyrLF-Roman" w:cs="Arial"/>
                      <w:i/>
                    </w:rPr>
                  </w:pPr>
                </w:p>
                <w:p w14:paraId="227B27A3" w14:textId="77777777" w:rsidR="00B50F98" w:rsidRPr="00F415A0" w:rsidRDefault="00B50F98" w:rsidP="00B50F98">
                  <w:pPr>
                    <w:rPr>
                      <w:rFonts w:ascii="MetaBookCyrLF-Roman" w:hAnsi="MetaBookCyrLF-Roman" w:cs="Arial"/>
                      <w:i/>
                    </w:rPr>
                  </w:pPr>
                </w:p>
                <w:p w14:paraId="69AC69BC" w14:textId="77777777" w:rsidR="00B50F98" w:rsidRPr="00F415A0" w:rsidRDefault="00B50F98" w:rsidP="00B50F98">
                  <w:pPr>
                    <w:rPr>
                      <w:rFonts w:ascii="MetaBookCyrLF-Roman" w:hAnsi="MetaBookCyrLF-Roman" w:cs="Arial"/>
                      <w:i/>
                    </w:rPr>
                  </w:pPr>
                </w:p>
                <w:p w14:paraId="1661431E" w14:textId="77777777" w:rsidR="00B50F98" w:rsidRPr="00F415A0" w:rsidRDefault="00B50F98" w:rsidP="00B50F98">
                  <w:pPr>
                    <w:rPr>
                      <w:rFonts w:ascii="MetaBookCyrLF-Roman" w:hAnsi="MetaBookCyrLF-Roman" w:cs="Arial"/>
                      <w:i/>
                    </w:rPr>
                  </w:pPr>
                </w:p>
              </w:tc>
            </w:tr>
          </w:tbl>
          <w:p w14:paraId="5B199F5D" w14:textId="77777777" w:rsidR="00B50F98" w:rsidRPr="00F415A0" w:rsidRDefault="00B50F98" w:rsidP="00B50F98">
            <w:pPr>
              <w:rPr>
                <w:rFonts w:ascii="MetaBookCyrLF-Roman" w:hAnsi="MetaBookCyrLF-Roman"/>
                <w:b/>
              </w:rPr>
            </w:pPr>
          </w:p>
        </w:tc>
      </w:tr>
      <w:tr w:rsidR="00B50F98" w:rsidRPr="00F415A0" w14:paraId="0EAD6DCA" w14:textId="77777777" w:rsidTr="00B50F98">
        <w:trPr>
          <w:trHeight w:val="229"/>
        </w:trPr>
        <w:tc>
          <w:tcPr>
            <w:tcW w:w="9809" w:type="dxa"/>
            <w:gridSpan w:val="6"/>
          </w:tcPr>
          <w:p w14:paraId="04F0D15B" w14:textId="77777777" w:rsidR="00B50F98" w:rsidRPr="00F415A0" w:rsidRDefault="00B50F98" w:rsidP="00B50F98">
            <w:pPr>
              <w:rPr>
                <w:rFonts w:ascii="MetaBookCyrLF-Roman" w:hAnsi="MetaBookCyrLF-Roman" w:cs="Arial"/>
                <w:i/>
              </w:rPr>
            </w:pPr>
          </w:p>
          <w:p w14:paraId="259C3A79" w14:textId="77777777" w:rsidR="00B50F98" w:rsidRPr="00F415A0" w:rsidRDefault="00B50F98" w:rsidP="00B50F98">
            <w:pPr>
              <w:rPr>
                <w:rFonts w:ascii="MetaBookCyrLF-Roman" w:hAnsi="MetaBookCyrLF-Roman" w:cs="Arial"/>
                <w:i/>
              </w:rPr>
            </w:pPr>
            <w:r w:rsidRPr="00F415A0">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B50F98" w:rsidRPr="00F415A0" w14:paraId="2FF372BF" w14:textId="77777777" w:rsidTr="00B50F98">
              <w:tc>
                <w:tcPr>
                  <w:tcW w:w="9578" w:type="dxa"/>
                </w:tcPr>
                <w:p w14:paraId="757BEB95" w14:textId="77777777" w:rsidR="00B50F98" w:rsidRPr="00F415A0" w:rsidRDefault="00B50F98" w:rsidP="00B50F98">
                  <w:pPr>
                    <w:rPr>
                      <w:rFonts w:ascii="MetaBookCyrLF-Roman" w:hAnsi="MetaBookCyrLF-Roman" w:cs="Arial"/>
                      <w:i/>
                    </w:rPr>
                  </w:pPr>
                </w:p>
                <w:p w14:paraId="2E09B9D0" w14:textId="77777777" w:rsidR="00B50F98" w:rsidRPr="00F415A0" w:rsidRDefault="00B50F98" w:rsidP="00B50F98">
                  <w:pPr>
                    <w:rPr>
                      <w:rFonts w:ascii="MetaBookCyrLF-Roman" w:hAnsi="MetaBookCyrLF-Roman" w:cs="Arial"/>
                      <w:i/>
                    </w:rPr>
                  </w:pPr>
                </w:p>
                <w:p w14:paraId="462A3A67" w14:textId="77777777" w:rsidR="00B50F98" w:rsidRPr="00F415A0" w:rsidRDefault="00B50F98" w:rsidP="00B50F98">
                  <w:pPr>
                    <w:rPr>
                      <w:rFonts w:ascii="MetaBookCyrLF-Roman" w:hAnsi="MetaBookCyrLF-Roman" w:cs="Arial"/>
                      <w:i/>
                    </w:rPr>
                  </w:pPr>
                </w:p>
                <w:p w14:paraId="5D0F5317" w14:textId="77777777" w:rsidR="00B50F98" w:rsidRPr="00F415A0" w:rsidRDefault="00B50F98" w:rsidP="00B50F98">
                  <w:pPr>
                    <w:rPr>
                      <w:rFonts w:ascii="MetaBookCyrLF-Roman" w:hAnsi="MetaBookCyrLF-Roman" w:cs="Arial"/>
                      <w:i/>
                    </w:rPr>
                  </w:pPr>
                </w:p>
              </w:tc>
            </w:tr>
          </w:tbl>
          <w:p w14:paraId="2985D79D" w14:textId="77777777" w:rsidR="00B50F98" w:rsidRPr="00F415A0" w:rsidRDefault="00B50F98" w:rsidP="00B50F98">
            <w:pPr>
              <w:rPr>
                <w:rFonts w:ascii="MetaBookCyrLF-Roman" w:hAnsi="MetaBookCyrLF-Roman" w:cs="Arial"/>
                <w:i/>
              </w:rPr>
            </w:pPr>
          </w:p>
        </w:tc>
      </w:tr>
      <w:tr w:rsidR="00B50F98" w:rsidRPr="00F415A0" w14:paraId="421700F8" w14:textId="77777777" w:rsidTr="00B50F98">
        <w:trPr>
          <w:trHeight w:val="345"/>
        </w:trPr>
        <w:tc>
          <w:tcPr>
            <w:tcW w:w="3012" w:type="dxa"/>
            <w:shd w:val="clear" w:color="auto" w:fill="FFFFFF"/>
          </w:tcPr>
          <w:p w14:paraId="2E59AA5D" w14:textId="77777777" w:rsidR="00B50F98" w:rsidRPr="00F415A0" w:rsidRDefault="00B50F98" w:rsidP="00B50F98">
            <w:pPr>
              <w:jc w:val="right"/>
              <w:rPr>
                <w:rFonts w:ascii="MetaBookCyrLF-Roman" w:hAnsi="MetaBookCyrLF-Roman" w:cs="Arial"/>
                <w:i/>
              </w:rPr>
            </w:pPr>
          </w:p>
          <w:p w14:paraId="40E96C4E" w14:textId="77777777" w:rsidR="00B50F98" w:rsidRPr="00F415A0" w:rsidRDefault="00B50F98" w:rsidP="00B50F98">
            <w:pPr>
              <w:rPr>
                <w:rFonts w:ascii="MetaBookCyrLF-Roman" w:hAnsi="MetaBookCyrLF-Roman"/>
              </w:rPr>
            </w:pPr>
            <w:r w:rsidRPr="00F415A0">
              <w:rPr>
                <w:rFonts w:ascii="MetaBookCyrLF-Roman" w:hAnsi="MetaBookCyrLF-Roman" w:cs="Arial"/>
                <w:i/>
              </w:rPr>
              <w:t>Иные существенные условия</w:t>
            </w:r>
            <w:r w:rsidRPr="00F415A0">
              <w:rPr>
                <w:rFonts w:ascii="MetaBookCyrLF-Roman" w:hAnsi="MetaBookCyrLF-Roman"/>
              </w:rPr>
              <w:t xml:space="preserve"> </w:t>
            </w:r>
          </w:p>
        </w:tc>
        <w:tc>
          <w:tcPr>
            <w:tcW w:w="371" w:type="dxa"/>
            <w:shd w:val="clear" w:color="auto" w:fill="FFFFFF"/>
          </w:tcPr>
          <w:p w14:paraId="55ECC0DB" w14:textId="77777777" w:rsidR="00B50F98" w:rsidRPr="00F415A0" w:rsidRDefault="00B50F98" w:rsidP="00B50F98">
            <w:pPr>
              <w:jc w:val="right"/>
              <w:rPr>
                <w:rFonts w:ascii="MetaBookCyrLF-Roman" w:hAnsi="MetaBookCyrLF-Roman"/>
              </w:rPr>
            </w:pPr>
            <w:r w:rsidRPr="00F415A0">
              <w:rPr>
                <w:rFonts w:ascii="MetaBookCyrLF-Roman" w:hAnsi="MetaBookCyrLF-Roman"/>
              </w:rPr>
              <w:t> </w:t>
            </w:r>
          </w:p>
        </w:tc>
        <w:tc>
          <w:tcPr>
            <w:tcW w:w="6426" w:type="dxa"/>
            <w:gridSpan w:val="4"/>
            <w:tcBorders>
              <w:top w:val="nil"/>
              <w:left w:val="nil"/>
              <w:bottom w:val="single" w:sz="4" w:space="0" w:color="auto"/>
              <w:right w:val="nil"/>
            </w:tcBorders>
            <w:shd w:val="clear" w:color="auto" w:fill="FFFFFF"/>
          </w:tcPr>
          <w:p w14:paraId="76AF6733" w14:textId="77777777" w:rsidR="00B50F98" w:rsidRPr="00F415A0" w:rsidRDefault="00B50F98" w:rsidP="00B50F98">
            <w:pPr>
              <w:rPr>
                <w:rFonts w:ascii="MetaBookCyrLF-Roman" w:hAnsi="MetaBookCyrLF-Roman"/>
              </w:rPr>
            </w:pPr>
          </w:p>
        </w:tc>
      </w:tr>
      <w:tr w:rsidR="00B50F98" w:rsidRPr="00F415A0" w14:paraId="677CB471" w14:textId="77777777" w:rsidTr="00B50F98">
        <w:trPr>
          <w:trHeight w:val="1201"/>
        </w:trPr>
        <w:tc>
          <w:tcPr>
            <w:tcW w:w="4152" w:type="dxa"/>
            <w:gridSpan w:val="3"/>
          </w:tcPr>
          <w:p w14:paraId="078D043C" w14:textId="77777777" w:rsidR="00B50F98" w:rsidRPr="00F415A0" w:rsidRDefault="00B50F98" w:rsidP="00B50F98">
            <w:pPr>
              <w:rPr>
                <w:rFonts w:ascii="MetaBookCyrLF-Roman" w:hAnsi="MetaBookCyrLF-Roman"/>
              </w:rPr>
            </w:pPr>
          </w:p>
          <w:p w14:paraId="47E838FB" w14:textId="77777777" w:rsidR="00B50F98" w:rsidRPr="00F415A0" w:rsidRDefault="00B50F98" w:rsidP="00B50F98">
            <w:pPr>
              <w:rPr>
                <w:rFonts w:ascii="MetaBookCyrLF-Roman" w:hAnsi="MetaBookCyrLF-Roman"/>
              </w:rPr>
            </w:pPr>
          </w:p>
          <w:p w14:paraId="32DEBE17" w14:textId="77777777" w:rsidR="00B50F98" w:rsidRPr="00F415A0" w:rsidRDefault="00B50F98" w:rsidP="00B50F98">
            <w:pPr>
              <w:rPr>
                <w:rFonts w:ascii="MetaBookCyrLF-Roman" w:hAnsi="MetaBookCyrLF-Roman"/>
              </w:rPr>
            </w:pPr>
          </w:p>
          <w:p w14:paraId="262F4815" w14:textId="77777777" w:rsidR="00B50F98" w:rsidRPr="00F415A0" w:rsidRDefault="00B50F98" w:rsidP="00B50F98">
            <w:pPr>
              <w:rPr>
                <w:rFonts w:ascii="MetaBookCyrLF-Roman" w:hAnsi="MetaBookCyrLF-Roman"/>
              </w:rPr>
            </w:pPr>
            <w:r w:rsidRPr="00F415A0">
              <w:rPr>
                <w:rFonts w:ascii="MetaBookCyrLF-Roman" w:hAnsi="MetaBookCyrLF-Roman"/>
              </w:rPr>
              <w:t>Уполномоченное лицо Специализированного депозитария</w:t>
            </w:r>
          </w:p>
        </w:tc>
        <w:tc>
          <w:tcPr>
            <w:tcW w:w="2686" w:type="dxa"/>
            <w:tcBorders>
              <w:top w:val="nil"/>
              <w:left w:val="nil"/>
              <w:bottom w:val="single" w:sz="4" w:space="0" w:color="auto"/>
              <w:right w:val="nil"/>
            </w:tcBorders>
          </w:tcPr>
          <w:p w14:paraId="7EED0B4B" w14:textId="77777777" w:rsidR="00B50F98" w:rsidRPr="00F415A0" w:rsidRDefault="00B50F98" w:rsidP="00B50F98">
            <w:pPr>
              <w:rPr>
                <w:rFonts w:ascii="MetaBookCyrLF-Roman" w:hAnsi="MetaBookCyrLF-Roman"/>
                <w:lang w:val="en-US"/>
              </w:rPr>
            </w:pPr>
          </w:p>
        </w:tc>
        <w:tc>
          <w:tcPr>
            <w:tcW w:w="265" w:type="dxa"/>
          </w:tcPr>
          <w:p w14:paraId="66D728E4" w14:textId="77777777" w:rsidR="00B50F98" w:rsidRPr="00F415A0" w:rsidRDefault="00B50F98" w:rsidP="00B50F98">
            <w:pPr>
              <w:rPr>
                <w:rFonts w:ascii="MetaBookCyrLF-Roman" w:hAnsi="MetaBookCyrLF-Roman"/>
              </w:rPr>
            </w:pPr>
          </w:p>
        </w:tc>
        <w:tc>
          <w:tcPr>
            <w:tcW w:w="2706" w:type="dxa"/>
            <w:tcBorders>
              <w:top w:val="nil"/>
              <w:left w:val="nil"/>
              <w:bottom w:val="single" w:sz="4" w:space="0" w:color="auto"/>
              <w:right w:val="nil"/>
            </w:tcBorders>
          </w:tcPr>
          <w:p w14:paraId="67489B5A" w14:textId="77777777" w:rsidR="00B50F98" w:rsidRPr="00F415A0" w:rsidRDefault="00B50F98" w:rsidP="00B50F98">
            <w:pPr>
              <w:jc w:val="center"/>
              <w:rPr>
                <w:rFonts w:ascii="MetaBookCyrLF-Roman" w:hAnsi="MetaBookCyrLF-Roman"/>
              </w:rPr>
            </w:pPr>
          </w:p>
        </w:tc>
      </w:tr>
    </w:tbl>
    <w:p w14:paraId="362350B5" w14:textId="77777777" w:rsidR="00B50F98" w:rsidRPr="00F415A0" w:rsidRDefault="00B50F98" w:rsidP="00B50F98">
      <w:pPr>
        <w:rPr>
          <w:rFonts w:ascii="MetaBookCyrLF-Roman" w:hAnsi="MetaBookCyrLF-Roman"/>
        </w:rPr>
      </w:pPr>
    </w:p>
    <w:p w14:paraId="03DBFAB0" w14:textId="77777777" w:rsidR="00B50F98" w:rsidRPr="00F415A0" w:rsidRDefault="00B50F98" w:rsidP="00B50F98">
      <w:pPr>
        <w:rPr>
          <w:rFonts w:ascii="MetaBookCyrLF-Roman" w:hAnsi="MetaBookCyrLF-Roman"/>
        </w:rPr>
      </w:pPr>
    </w:p>
    <w:p w14:paraId="292CD7A1" w14:textId="77777777" w:rsidR="00B50F98" w:rsidRPr="00F415A0" w:rsidRDefault="00B50F98" w:rsidP="00B50F98">
      <w:pPr>
        <w:tabs>
          <w:tab w:val="left" w:pos="1440"/>
        </w:tabs>
        <w:suppressAutoHyphens/>
        <w:jc w:val="both"/>
        <w:rPr>
          <w:rFonts w:ascii="MetaBookCyrLF-Roman" w:hAnsi="MetaBookCyrLF-Roman"/>
        </w:rPr>
      </w:pPr>
    </w:p>
    <w:p w14:paraId="3858FCFA" w14:textId="77777777" w:rsidR="00146405" w:rsidRDefault="00146405" w:rsidP="00146405">
      <w:r>
        <w:br w:type="page"/>
      </w:r>
    </w:p>
    <w:tbl>
      <w:tblPr>
        <w:tblW w:w="9888" w:type="dxa"/>
        <w:tblLook w:val="01E0" w:firstRow="1" w:lastRow="1" w:firstColumn="1" w:lastColumn="1" w:noHBand="0" w:noVBand="0"/>
      </w:tblPr>
      <w:tblGrid>
        <w:gridCol w:w="2741"/>
        <w:gridCol w:w="173"/>
        <w:gridCol w:w="1238"/>
        <w:gridCol w:w="2686"/>
        <w:gridCol w:w="265"/>
        <w:gridCol w:w="1935"/>
        <w:gridCol w:w="567"/>
        <w:gridCol w:w="204"/>
        <w:gridCol w:w="79"/>
      </w:tblGrid>
      <w:tr w:rsidR="00146405" w:rsidRPr="00D43678" w14:paraId="5CEE7457" w14:textId="77777777" w:rsidTr="00CF1A86">
        <w:tc>
          <w:tcPr>
            <w:tcW w:w="9888" w:type="dxa"/>
            <w:gridSpan w:val="9"/>
            <w:shd w:val="clear" w:color="auto" w:fill="auto"/>
            <w:vAlign w:val="center"/>
          </w:tcPr>
          <w:p w14:paraId="48EDD338" w14:textId="77777777" w:rsidR="00146405" w:rsidRPr="00B24D14" w:rsidRDefault="00146405" w:rsidP="00CF1A86">
            <w:pPr>
              <w:jc w:val="center"/>
              <w:rPr>
                <w:rFonts w:ascii="MetaBookCyrLF-Roman" w:hAnsi="MetaBookCyrLF-Roman"/>
                <w:b/>
                <w:sz w:val="22"/>
                <w:szCs w:val="22"/>
              </w:rPr>
            </w:pPr>
            <w:r w:rsidRPr="00B24D14">
              <w:rPr>
                <w:rFonts w:ascii="MetaBookCyrLF-Roman" w:hAnsi="MetaBookCyrLF-Roman"/>
                <w:b/>
                <w:sz w:val="22"/>
                <w:szCs w:val="22"/>
              </w:rPr>
              <w:t xml:space="preserve">Акт сверки </w:t>
            </w:r>
          </w:p>
          <w:p w14:paraId="66CCE15C" w14:textId="77777777" w:rsidR="00146405" w:rsidRPr="00A13AF7" w:rsidRDefault="00146405" w:rsidP="00C00B67">
            <w:pPr>
              <w:jc w:val="center"/>
              <w:rPr>
                <w:rFonts w:ascii="MetaBookCyrLF-Roman" w:hAnsi="MetaBookCyrLF-Roman"/>
              </w:rPr>
            </w:pPr>
            <w:r w:rsidRPr="00B24D14">
              <w:rPr>
                <w:rFonts w:ascii="MetaBookCyrLF-Roman" w:hAnsi="MetaBookCyrLF-Roman"/>
                <w:b/>
                <w:sz w:val="22"/>
                <w:szCs w:val="22"/>
              </w:rPr>
              <w:t xml:space="preserve">порядка расчета </w:t>
            </w:r>
            <w:r w:rsidR="00C00B67">
              <w:rPr>
                <w:rFonts w:ascii="MetaBookCyrLF-Roman" w:hAnsi="MetaBookCyrLF-Roman"/>
                <w:b/>
                <w:sz w:val="22"/>
                <w:szCs w:val="22"/>
              </w:rPr>
              <w:t>СЧА</w:t>
            </w:r>
          </w:p>
        </w:tc>
      </w:tr>
      <w:tr w:rsidR="00146405" w:rsidRPr="00FB08C1" w14:paraId="5CC3732D" w14:textId="77777777" w:rsidTr="00CF1A86">
        <w:trPr>
          <w:gridAfter w:val="2"/>
          <w:wAfter w:w="283" w:type="dxa"/>
        </w:trPr>
        <w:tc>
          <w:tcPr>
            <w:tcW w:w="9605" w:type="dxa"/>
            <w:gridSpan w:val="7"/>
            <w:shd w:val="clear" w:color="auto" w:fill="auto"/>
          </w:tcPr>
          <w:p w14:paraId="42F2195A" w14:textId="77777777" w:rsidR="00146405" w:rsidRPr="00A13AF7" w:rsidRDefault="00146405" w:rsidP="00CF1A86">
            <w:pPr>
              <w:ind w:left="462" w:hanging="462"/>
              <w:rPr>
                <w:rFonts w:ascii="MetaBookCyrLF-Roman" w:hAnsi="MetaBookCyrLF-Roman"/>
              </w:rPr>
            </w:pPr>
          </w:p>
        </w:tc>
      </w:tr>
      <w:tr w:rsidR="00146405" w:rsidRPr="00FB08C1" w14:paraId="305451F6" w14:textId="77777777" w:rsidTr="00CF1A86">
        <w:trPr>
          <w:gridAfter w:val="2"/>
          <w:wAfter w:w="283" w:type="dxa"/>
        </w:trPr>
        <w:tc>
          <w:tcPr>
            <w:tcW w:w="2914" w:type="dxa"/>
            <w:gridSpan w:val="2"/>
            <w:tcBorders>
              <w:bottom w:val="single" w:sz="4" w:space="0" w:color="auto"/>
            </w:tcBorders>
            <w:shd w:val="clear" w:color="auto" w:fill="auto"/>
          </w:tcPr>
          <w:p w14:paraId="51266B40" w14:textId="77777777" w:rsidR="00146405" w:rsidRPr="00B24D14" w:rsidRDefault="00146405" w:rsidP="00CF1A86">
            <w:pPr>
              <w:autoSpaceDE w:val="0"/>
              <w:autoSpaceDN w:val="0"/>
              <w:adjustRightInd w:val="0"/>
              <w:spacing w:before="120" w:after="120"/>
              <w:ind w:left="15" w:right="318"/>
              <w:jc w:val="right"/>
              <w:rPr>
                <w:rFonts w:ascii="MetaBookCyrLF-Roman" w:hAnsi="MetaBookCyrLF-Roman" w:cs="Arial"/>
                <w:i/>
                <w:sz w:val="22"/>
                <w:szCs w:val="22"/>
              </w:rPr>
            </w:pPr>
            <w:r w:rsidRPr="00B24D14">
              <w:rPr>
                <w:rFonts w:ascii="MetaBookCyrLF-Roman" w:hAnsi="MetaBookCyrLF-Roman" w:cs="Arial"/>
                <w:i/>
                <w:sz w:val="22"/>
                <w:szCs w:val="22"/>
              </w:rPr>
              <w:t>Наименование УК</w:t>
            </w:r>
          </w:p>
        </w:tc>
        <w:tc>
          <w:tcPr>
            <w:tcW w:w="6691" w:type="dxa"/>
            <w:gridSpan w:val="5"/>
            <w:tcBorders>
              <w:bottom w:val="single" w:sz="4" w:space="0" w:color="auto"/>
            </w:tcBorders>
            <w:shd w:val="clear" w:color="auto" w:fill="auto"/>
          </w:tcPr>
          <w:p w14:paraId="49ED514A" w14:textId="77777777" w:rsidR="00146405" w:rsidRPr="00A13AF7" w:rsidRDefault="00146405" w:rsidP="00CF1A86">
            <w:pPr>
              <w:spacing w:before="120" w:after="120"/>
              <w:ind w:left="462" w:hanging="462"/>
              <w:rPr>
                <w:rFonts w:ascii="MetaBookCyrLF-Roman" w:hAnsi="MetaBookCyrLF-Roman"/>
              </w:rPr>
            </w:pPr>
          </w:p>
        </w:tc>
      </w:tr>
      <w:tr w:rsidR="00146405" w:rsidRPr="00FB08C1" w14:paraId="16B96862" w14:textId="77777777" w:rsidTr="00CF1A86">
        <w:trPr>
          <w:gridAfter w:val="2"/>
          <w:wAfter w:w="283" w:type="dxa"/>
        </w:trPr>
        <w:tc>
          <w:tcPr>
            <w:tcW w:w="2914" w:type="dxa"/>
            <w:gridSpan w:val="2"/>
            <w:tcBorders>
              <w:bottom w:val="single" w:sz="4" w:space="0" w:color="auto"/>
            </w:tcBorders>
            <w:shd w:val="clear" w:color="auto" w:fill="auto"/>
          </w:tcPr>
          <w:p w14:paraId="2DD9082F" w14:textId="77777777" w:rsidR="00146405" w:rsidRPr="00B24D14" w:rsidRDefault="00146405" w:rsidP="00CF1A86">
            <w:pPr>
              <w:autoSpaceDE w:val="0"/>
              <w:autoSpaceDN w:val="0"/>
              <w:adjustRightInd w:val="0"/>
              <w:spacing w:before="120" w:after="120"/>
              <w:ind w:left="15" w:right="318"/>
              <w:jc w:val="right"/>
              <w:rPr>
                <w:rFonts w:ascii="MetaBookCyrLF-Roman" w:hAnsi="MetaBookCyrLF-Roman" w:cs="Arial"/>
                <w:i/>
                <w:sz w:val="22"/>
                <w:szCs w:val="22"/>
              </w:rPr>
            </w:pPr>
            <w:r w:rsidRPr="00B24D14">
              <w:rPr>
                <w:rFonts w:ascii="MetaBookCyrLF-Roman" w:hAnsi="MetaBookCyrLF-Roman" w:cs="Arial"/>
                <w:i/>
                <w:sz w:val="22"/>
                <w:szCs w:val="22"/>
              </w:rPr>
              <w:t>Наименование СД</w:t>
            </w:r>
          </w:p>
        </w:tc>
        <w:tc>
          <w:tcPr>
            <w:tcW w:w="6691" w:type="dxa"/>
            <w:gridSpan w:val="5"/>
            <w:tcBorders>
              <w:bottom w:val="single" w:sz="4" w:space="0" w:color="auto"/>
            </w:tcBorders>
            <w:shd w:val="clear" w:color="auto" w:fill="auto"/>
          </w:tcPr>
          <w:p w14:paraId="7A1BC74A" w14:textId="77777777" w:rsidR="00146405" w:rsidRPr="00A13AF7" w:rsidRDefault="00146405" w:rsidP="00CF1A86">
            <w:pPr>
              <w:spacing w:before="120" w:after="120"/>
              <w:ind w:left="462" w:hanging="462"/>
              <w:rPr>
                <w:rFonts w:ascii="MetaBookCyrLF-Roman" w:hAnsi="MetaBookCyrLF-Roman"/>
              </w:rPr>
            </w:pPr>
          </w:p>
        </w:tc>
      </w:tr>
      <w:tr w:rsidR="00146405" w:rsidRPr="00A13AF7" w14:paraId="7FE010F3" w14:textId="77777777" w:rsidTr="00CF1A86">
        <w:trPr>
          <w:gridAfter w:val="2"/>
          <w:wAfter w:w="283" w:type="dxa"/>
        </w:trPr>
        <w:tc>
          <w:tcPr>
            <w:tcW w:w="9605" w:type="dxa"/>
            <w:gridSpan w:val="7"/>
            <w:tcBorders>
              <w:top w:val="single" w:sz="4" w:space="0" w:color="auto"/>
            </w:tcBorders>
            <w:shd w:val="clear" w:color="auto" w:fill="auto"/>
          </w:tcPr>
          <w:p w14:paraId="61E62CE0" w14:textId="77777777" w:rsidR="00146405" w:rsidRPr="00B24D14" w:rsidRDefault="00146405" w:rsidP="00CF1A86">
            <w:pPr>
              <w:ind w:left="462" w:right="318" w:hanging="462"/>
              <w:jc w:val="center"/>
              <w:rPr>
                <w:rFonts w:ascii="MetaBookCyrLF-Roman" w:hAnsi="MetaBookCyrLF-Roman" w:cs="Arial"/>
                <w:i/>
                <w:sz w:val="22"/>
                <w:szCs w:val="22"/>
              </w:rPr>
            </w:pPr>
          </w:p>
          <w:p w14:paraId="56546CD5" w14:textId="77777777" w:rsidR="00146405" w:rsidRPr="00B24D14" w:rsidRDefault="00146405" w:rsidP="00CF1A86">
            <w:pPr>
              <w:ind w:left="462" w:right="318" w:hanging="462"/>
              <w:jc w:val="center"/>
              <w:rPr>
                <w:rFonts w:ascii="MetaBookCyrLF-Roman" w:hAnsi="MetaBookCyrLF-Roman" w:cs="Arial"/>
                <w:i/>
                <w:sz w:val="22"/>
                <w:szCs w:val="22"/>
              </w:rPr>
            </w:pPr>
            <w:r w:rsidRPr="00B24D14">
              <w:rPr>
                <w:rFonts w:ascii="MetaBookCyrLF-Roman" w:hAnsi="MetaBookCyrLF-Roman" w:cs="Arial"/>
                <w:i/>
                <w:sz w:val="22"/>
                <w:szCs w:val="22"/>
              </w:rPr>
              <w:t>Инвестиционный портфель</w:t>
            </w:r>
          </w:p>
        </w:tc>
      </w:tr>
      <w:tr w:rsidR="00146405" w:rsidRPr="00FB08C1" w14:paraId="30951834" w14:textId="77777777" w:rsidTr="00CF1A86">
        <w:trPr>
          <w:gridAfter w:val="2"/>
          <w:wAfter w:w="283" w:type="dxa"/>
        </w:trPr>
        <w:tc>
          <w:tcPr>
            <w:tcW w:w="2914" w:type="dxa"/>
            <w:gridSpan w:val="2"/>
            <w:shd w:val="clear" w:color="auto" w:fill="auto"/>
          </w:tcPr>
          <w:p w14:paraId="51F737DB"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p w14:paraId="1426B6E3"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r w:rsidRPr="00B24D14">
              <w:rPr>
                <w:rFonts w:ascii="MetaBookCyrLF-Roman" w:hAnsi="MetaBookCyrLF-Roman" w:cs="Arial"/>
                <w:i/>
                <w:sz w:val="22"/>
                <w:szCs w:val="22"/>
              </w:rPr>
              <w:t>Наименование инвестиционного портфеля</w:t>
            </w:r>
          </w:p>
        </w:tc>
        <w:tc>
          <w:tcPr>
            <w:tcW w:w="6691" w:type="dxa"/>
            <w:gridSpan w:val="5"/>
          </w:tcPr>
          <w:p w14:paraId="2C42CC47" w14:textId="77777777" w:rsidR="00146405" w:rsidRDefault="00146405" w:rsidP="00CF1A86">
            <w:pPr>
              <w:ind w:left="462" w:hanging="462"/>
              <w:rPr>
                <w:rFonts w:ascii="MetaBookCyrLF-Roman" w:hAnsi="MetaBookCyrLF-Roman"/>
              </w:rPr>
            </w:pPr>
          </w:p>
          <w:p w14:paraId="19A380E9" w14:textId="77777777" w:rsidR="00146405" w:rsidRPr="00A13AF7" w:rsidRDefault="00146405" w:rsidP="00CF1A86">
            <w:pPr>
              <w:ind w:left="462" w:hanging="462"/>
              <w:rPr>
                <w:rFonts w:ascii="MetaBookCyrLF-Roman" w:hAnsi="MetaBookCyrLF-Roman"/>
              </w:rPr>
            </w:pPr>
          </w:p>
        </w:tc>
      </w:tr>
      <w:tr w:rsidR="00146405" w:rsidRPr="00FB08C1" w14:paraId="718FDD25" w14:textId="77777777" w:rsidTr="00CF1A86">
        <w:trPr>
          <w:gridAfter w:val="2"/>
          <w:wAfter w:w="283" w:type="dxa"/>
        </w:trPr>
        <w:tc>
          <w:tcPr>
            <w:tcW w:w="2914" w:type="dxa"/>
            <w:gridSpan w:val="2"/>
            <w:shd w:val="clear" w:color="auto" w:fill="auto"/>
          </w:tcPr>
          <w:p w14:paraId="62CE4726"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p w14:paraId="1E8C68DB"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r w:rsidRPr="00B24D14">
              <w:rPr>
                <w:rFonts w:ascii="MetaBookCyrLF-Roman" w:hAnsi="MetaBookCyrLF-Roman" w:cs="Arial"/>
                <w:i/>
                <w:sz w:val="22"/>
                <w:szCs w:val="22"/>
              </w:rPr>
              <w:t>№ договора со специализированным депозитарием</w:t>
            </w:r>
          </w:p>
          <w:p w14:paraId="0B9F4A31"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tc>
        <w:tc>
          <w:tcPr>
            <w:tcW w:w="6691" w:type="dxa"/>
            <w:gridSpan w:val="5"/>
            <w:shd w:val="clear" w:color="auto" w:fill="auto"/>
          </w:tcPr>
          <w:p w14:paraId="78EDE8DA" w14:textId="77777777" w:rsidR="00146405" w:rsidRDefault="00146405" w:rsidP="00CF1A86">
            <w:pPr>
              <w:ind w:left="462" w:hanging="462"/>
              <w:rPr>
                <w:rFonts w:ascii="MetaBookCyrLF-Roman" w:hAnsi="MetaBookCyrLF-Roman"/>
              </w:rPr>
            </w:pPr>
          </w:p>
          <w:p w14:paraId="5A0AF618" w14:textId="77777777" w:rsidR="00146405" w:rsidRPr="00A13AF7" w:rsidRDefault="00146405" w:rsidP="00CF1A86">
            <w:pPr>
              <w:ind w:left="462" w:hanging="462"/>
              <w:rPr>
                <w:rFonts w:ascii="MetaBookCyrLF-Roman" w:hAnsi="MetaBookCyrLF-Roman"/>
              </w:rPr>
            </w:pPr>
          </w:p>
        </w:tc>
      </w:tr>
      <w:tr w:rsidR="00146405" w:rsidRPr="00FB08C1" w14:paraId="2B21465E" w14:textId="77777777" w:rsidTr="00CF1A86">
        <w:trPr>
          <w:gridAfter w:val="2"/>
          <w:wAfter w:w="283" w:type="dxa"/>
        </w:trPr>
        <w:tc>
          <w:tcPr>
            <w:tcW w:w="2914" w:type="dxa"/>
            <w:gridSpan w:val="2"/>
            <w:tcBorders>
              <w:bottom w:val="single" w:sz="4" w:space="0" w:color="auto"/>
            </w:tcBorders>
            <w:shd w:val="clear" w:color="auto" w:fill="auto"/>
          </w:tcPr>
          <w:p w14:paraId="3723B9E5"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r w:rsidRPr="00B24D14">
              <w:rPr>
                <w:rFonts w:ascii="MetaBookCyrLF-Roman" w:hAnsi="MetaBookCyrLF-Roman" w:cs="Arial"/>
                <w:i/>
                <w:sz w:val="22"/>
                <w:szCs w:val="22"/>
              </w:rPr>
              <w:t>Дата договора со специализированным депозитарием</w:t>
            </w:r>
          </w:p>
          <w:p w14:paraId="709F5DEE"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tc>
        <w:tc>
          <w:tcPr>
            <w:tcW w:w="6691" w:type="dxa"/>
            <w:gridSpan w:val="5"/>
            <w:tcBorders>
              <w:bottom w:val="single" w:sz="4" w:space="0" w:color="auto"/>
            </w:tcBorders>
            <w:shd w:val="clear" w:color="auto" w:fill="auto"/>
          </w:tcPr>
          <w:p w14:paraId="2CE36833" w14:textId="77777777" w:rsidR="00146405" w:rsidRPr="00A13AF7" w:rsidRDefault="00146405" w:rsidP="00CF1A86">
            <w:pPr>
              <w:ind w:left="462" w:hanging="462"/>
              <w:rPr>
                <w:rFonts w:ascii="MetaBookCyrLF-Roman" w:hAnsi="MetaBookCyrLF-Roman"/>
              </w:rPr>
            </w:pPr>
          </w:p>
        </w:tc>
      </w:tr>
      <w:tr w:rsidR="00146405" w:rsidRPr="00A13AF7" w14:paraId="14470B70" w14:textId="77777777" w:rsidTr="00CF1A86">
        <w:trPr>
          <w:gridAfter w:val="2"/>
          <w:wAfter w:w="283" w:type="dxa"/>
        </w:trPr>
        <w:tc>
          <w:tcPr>
            <w:tcW w:w="9605" w:type="dxa"/>
            <w:gridSpan w:val="7"/>
            <w:tcBorders>
              <w:top w:val="single" w:sz="4" w:space="0" w:color="auto"/>
            </w:tcBorders>
            <w:shd w:val="clear" w:color="auto" w:fill="auto"/>
          </w:tcPr>
          <w:p w14:paraId="369555D2" w14:textId="77777777" w:rsidR="00146405" w:rsidRPr="00B24D14" w:rsidRDefault="00146405" w:rsidP="00CF1A86">
            <w:pPr>
              <w:ind w:left="462" w:right="318" w:hanging="462"/>
              <w:jc w:val="center"/>
              <w:rPr>
                <w:rFonts w:ascii="MetaBookCyrLF-Roman" w:hAnsi="MetaBookCyrLF-Roman" w:cs="Arial"/>
                <w:i/>
                <w:sz w:val="22"/>
                <w:szCs w:val="22"/>
              </w:rPr>
            </w:pPr>
          </w:p>
          <w:p w14:paraId="1A0A32AE" w14:textId="77777777" w:rsidR="00146405" w:rsidRPr="00B24D14" w:rsidRDefault="00146405" w:rsidP="00CF1A86">
            <w:pPr>
              <w:ind w:left="462" w:right="318" w:hanging="462"/>
              <w:jc w:val="center"/>
              <w:rPr>
                <w:rFonts w:ascii="MetaBookCyrLF-Roman" w:hAnsi="MetaBookCyrLF-Roman" w:cs="Arial"/>
                <w:i/>
                <w:sz w:val="22"/>
                <w:szCs w:val="22"/>
              </w:rPr>
            </w:pPr>
            <w:r w:rsidRPr="00B24D14">
              <w:rPr>
                <w:rFonts w:ascii="MetaBookCyrLF-Roman" w:hAnsi="MetaBookCyrLF-Roman" w:cs="Arial"/>
                <w:i/>
                <w:sz w:val="22"/>
                <w:szCs w:val="22"/>
              </w:rPr>
              <w:t>Опи</w:t>
            </w:r>
            <w:r w:rsidRPr="00796708">
              <w:rPr>
                <w:rFonts w:ascii="MetaBookCyrLF-Roman" w:hAnsi="MetaBookCyrLF-Roman" w:cs="Arial"/>
                <w:i/>
                <w:sz w:val="22"/>
                <w:szCs w:val="22"/>
              </w:rPr>
              <w:t>сание расхождения</w:t>
            </w:r>
          </w:p>
        </w:tc>
      </w:tr>
      <w:tr w:rsidR="00146405" w:rsidRPr="00FB08C1" w14:paraId="14D4B540" w14:textId="77777777" w:rsidTr="00CF1A86">
        <w:trPr>
          <w:gridAfter w:val="2"/>
          <w:wAfter w:w="283" w:type="dxa"/>
        </w:trPr>
        <w:tc>
          <w:tcPr>
            <w:tcW w:w="2914" w:type="dxa"/>
            <w:gridSpan w:val="2"/>
            <w:tcBorders>
              <w:bottom w:val="single" w:sz="4" w:space="0" w:color="auto"/>
            </w:tcBorders>
            <w:shd w:val="clear" w:color="auto" w:fill="auto"/>
          </w:tcPr>
          <w:p w14:paraId="048E9372"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p>
          <w:p w14:paraId="6CBB2207"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sidRPr="00B24D14">
              <w:rPr>
                <w:rFonts w:ascii="MetaBookCyrLF-Roman" w:hAnsi="MetaBookCyrLF-Roman" w:cs="Arial"/>
                <w:i/>
                <w:sz w:val="22"/>
                <w:szCs w:val="22"/>
              </w:rPr>
              <w:t>Дата расчета</w:t>
            </w:r>
          </w:p>
          <w:p w14:paraId="6215476C"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p>
          <w:p w14:paraId="6561F531"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sidRPr="00B24D14">
              <w:rPr>
                <w:rFonts w:ascii="MetaBookCyrLF-Roman" w:hAnsi="MetaBookCyrLF-Roman" w:cs="Arial"/>
                <w:i/>
                <w:sz w:val="22"/>
                <w:szCs w:val="22"/>
              </w:rPr>
              <w:t>Вид сверки, при проведении которой выявлены расхождения данных</w:t>
            </w:r>
          </w:p>
          <w:p w14:paraId="7A083569"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p>
          <w:p w14:paraId="27F5EA77"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sidRPr="00B24D14">
              <w:rPr>
                <w:rFonts w:ascii="MetaBookCyrLF-Roman" w:hAnsi="MetaBookCyrLF-Roman" w:cs="Arial"/>
                <w:i/>
                <w:sz w:val="22"/>
                <w:szCs w:val="22"/>
              </w:rPr>
              <w:t>Актив/обязательство, по которому выявлено расхождение</w:t>
            </w:r>
          </w:p>
          <w:p w14:paraId="2030B1AC"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p>
          <w:p w14:paraId="071CD02E"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sidRPr="00B24D14">
              <w:rPr>
                <w:rFonts w:ascii="MetaBookCyrLF-Roman" w:hAnsi="MetaBookCyrLF-Roman" w:cs="Arial"/>
                <w:i/>
                <w:sz w:val="22"/>
                <w:szCs w:val="22"/>
              </w:rPr>
              <w:t xml:space="preserve">Размер расхождения </w:t>
            </w:r>
          </w:p>
          <w:p w14:paraId="776B2D21"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Pr>
                <w:rFonts w:ascii="MetaBookCyrLF-Roman" w:hAnsi="MetaBookCyrLF-Roman" w:cs="Arial"/>
                <w:i/>
                <w:sz w:val="22"/>
                <w:szCs w:val="22"/>
              </w:rPr>
              <w:t>(в руб. и % от СЧА)</w:t>
            </w:r>
          </w:p>
          <w:p w14:paraId="65AF4292" w14:textId="77777777" w:rsidR="00146405" w:rsidRPr="00B24D14" w:rsidRDefault="00146405" w:rsidP="00CF1A86">
            <w:pPr>
              <w:autoSpaceDE w:val="0"/>
              <w:autoSpaceDN w:val="0"/>
              <w:adjustRightInd w:val="0"/>
              <w:ind w:left="17" w:right="318"/>
              <w:jc w:val="right"/>
              <w:rPr>
                <w:rFonts w:ascii="MetaBookCyrLF-Roman" w:hAnsi="MetaBookCyrLF-Roman" w:cs="Arial"/>
                <w:i/>
                <w:sz w:val="22"/>
                <w:szCs w:val="22"/>
              </w:rPr>
            </w:pPr>
            <w:r w:rsidRPr="00B24D14">
              <w:rPr>
                <w:rFonts w:ascii="MetaBookCyrLF-Roman" w:hAnsi="MetaBookCyrLF-Roman" w:cs="Arial"/>
                <w:i/>
                <w:sz w:val="22"/>
                <w:szCs w:val="22"/>
              </w:rPr>
              <w:t>Дата сверки</w:t>
            </w:r>
          </w:p>
          <w:p w14:paraId="0F99D759"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tc>
        <w:tc>
          <w:tcPr>
            <w:tcW w:w="6691" w:type="dxa"/>
            <w:gridSpan w:val="5"/>
            <w:tcBorders>
              <w:bottom w:val="single" w:sz="4" w:space="0" w:color="auto"/>
            </w:tcBorders>
            <w:shd w:val="clear" w:color="auto" w:fill="auto"/>
          </w:tcPr>
          <w:p w14:paraId="1BE731EC" w14:textId="77777777" w:rsidR="00146405" w:rsidRPr="005B35DC" w:rsidRDefault="00146405" w:rsidP="00CF1A86">
            <w:pPr>
              <w:ind w:left="462" w:hanging="462"/>
              <w:rPr>
                <w:rFonts w:ascii="MetaBookCyrLF-Roman" w:hAnsi="MetaBookCyrLF-Roman"/>
              </w:rPr>
            </w:pPr>
          </w:p>
          <w:p w14:paraId="0F72F43E" w14:textId="77777777" w:rsidR="00146405" w:rsidRPr="005B35DC" w:rsidRDefault="00146405" w:rsidP="00CF1A86">
            <w:pPr>
              <w:ind w:left="462" w:hanging="462"/>
              <w:rPr>
                <w:rFonts w:ascii="MetaBookCyrLF-Roman" w:hAnsi="MetaBookCyrLF-Roman"/>
              </w:rPr>
            </w:pPr>
          </w:p>
          <w:p w14:paraId="4810A944" w14:textId="77777777" w:rsidR="00146405" w:rsidRPr="005B35DC" w:rsidRDefault="00146405" w:rsidP="00CF1A86">
            <w:pPr>
              <w:ind w:left="462" w:hanging="462"/>
              <w:rPr>
                <w:rFonts w:ascii="MetaBookCyrLF-Roman" w:hAnsi="MetaBookCyrLF-Roman"/>
              </w:rPr>
            </w:pPr>
          </w:p>
          <w:p w14:paraId="423A7F21" w14:textId="77777777" w:rsidR="00146405" w:rsidRPr="005B35DC" w:rsidRDefault="00146405" w:rsidP="00CF1A86">
            <w:pPr>
              <w:ind w:left="462" w:hanging="462"/>
              <w:rPr>
                <w:rFonts w:ascii="MetaBookCyrLF-Roman" w:hAnsi="MetaBookCyrLF-Roman"/>
              </w:rPr>
            </w:pPr>
          </w:p>
          <w:p w14:paraId="592BDE44" w14:textId="77777777" w:rsidR="00146405" w:rsidRPr="005B35DC" w:rsidRDefault="00146405" w:rsidP="00CF1A86">
            <w:pPr>
              <w:ind w:left="462" w:hanging="462"/>
              <w:rPr>
                <w:rFonts w:ascii="MetaBookCyrLF-Roman" w:hAnsi="MetaBookCyrLF-Roman"/>
              </w:rPr>
            </w:pPr>
          </w:p>
          <w:p w14:paraId="02FAC946" w14:textId="77777777" w:rsidR="00146405" w:rsidRPr="005B35DC" w:rsidRDefault="00146405" w:rsidP="00CF1A86">
            <w:pPr>
              <w:ind w:left="462" w:hanging="462"/>
              <w:rPr>
                <w:rFonts w:ascii="MetaBookCyrLF-Roman" w:hAnsi="MetaBookCyrLF-Roman"/>
              </w:rPr>
            </w:pPr>
          </w:p>
          <w:p w14:paraId="6A082B7D" w14:textId="77777777" w:rsidR="00146405" w:rsidRPr="005B35DC" w:rsidRDefault="00146405" w:rsidP="00CF1A86">
            <w:pPr>
              <w:ind w:left="462" w:hanging="462"/>
              <w:rPr>
                <w:rFonts w:ascii="MetaBookCyrLF-Roman" w:hAnsi="MetaBookCyrLF-Roman"/>
              </w:rPr>
            </w:pPr>
          </w:p>
          <w:p w14:paraId="567948EE" w14:textId="77777777" w:rsidR="00146405" w:rsidRPr="005B35DC" w:rsidRDefault="00146405" w:rsidP="00CF1A86">
            <w:pPr>
              <w:ind w:left="462" w:hanging="462"/>
              <w:rPr>
                <w:rFonts w:ascii="MetaBookCyrLF-Roman" w:hAnsi="MetaBookCyrLF-Roman"/>
              </w:rPr>
            </w:pPr>
          </w:p>
          <w:p w14:paraId="05EFC03C" w14:textId="77777777" w:rsidR="00146405" w:rsidRPr="005B35DC" w:rsidRDefault="00146405" w:rsidP="00CF1A86">
            <w:pPr>
              <w:ind w:left="462" w:hanging="462"/>
              <w:rPr>
                <w:rFonts w:ascii="MetaBookCyrLF-Roman" w:hAnsi="MetaBookCyrLF-Roman"/>
              </w:rPr>
            </w:pPr>
          </w:p>
          <w:p w14:paraId="59AE753E" w14:textId="77777777" w:rsidR="00146405" w:rsidRPr="005B35DC" w:rsidRDefault="00146405" w:rsidP="00CF1A86">
            <w:pPr>
              <w:ind w:left="462" w:hanging="462"/>
              <w:rPr>
                <w:rFonts w:ascii="MetaBookCyrLF-Roman" w:hAnsi="MetaBookCyrLF-Roman"/>
              </w:rPr>
            </w:pPr>
          </w:p>
        </w:tc>
      </w:tr>
      <w:tr w:rsidR="00146405" w:rsidRPr="00A13AF7" w14:paraId="425E8967" w14:textId="77777777" w:rsidTr="00CF1A86">
        <w:trPr>
          <w:gridAfter w:val="2"/>
          <w:wAfter w:w="283" w:type="dxa"/>
        </w:trPr>
        <w:tc>
          <w:tcPr>
            <w:tcW w:w="9605" w:type="dxa"/>
            <w:gridSpan w:val="7"/>
            <w:tcBorders>
              <w:top w:val="single" w:sz="4" w:space="0" w:color="auto"/>
            </w:tcBorders>
            <w:shd w:val="clear" w:color="auto" w:fill="auto"/>
          </w:tcPr>
          <w:p w14:paraId="3F3A170A" w14:textId="77777777" w:rsidR="00146405" w:rsidRPr="00B24D14" w:rsidRDefault="00146405" w:rsidP="00CF1A86">
            <w:pPr>
              <w:ind w:left="462" w:right="318" w:hanging="462"/>
              <w:jc w:val="center"/>
              <w:rPr>
                <w:rFonts w:ascii="MetaBookCyrLF-Roman" w:hAnsi="MetaBookCyrLF-Roman" w:cs="Arial"/>
                <w:i/>
                <w:sz w:val="22"/>
                <w:szCs w:val="22"/>
              </w:rPr>
            </w:pPr>
          </w:p>
          <w:p w14:paraId="3292BCB7" w14:textId="77777777" w:rsidR="00146405" w:rsidRPr="00B24D14" w:rsidRDefault="00146405" w:rsidP="00CF1A86">
            <w:pPr>
              <w:ind w:left="462" w:right="318" w:hanging="462"/>
              <w:jc w:val="center"/>
              <w:rPr>
                <w:rFonts w:ascii="MetaBookCyrLF-Roman" w:hAnsi="MetaBookCyrLF-Roman" w:cs="Arial"/>
                <w:i/>
                <w:sz w:val="22"/>
                <w:szCs w:val="22"/>
              </w:rPr>
            </w:pPr>
            <w:r w:rsidRPr="00B24D14">
              <w:rPr>
                <w:rFonts w:ascii="MetaBookCyrLF-Roman" w:hAnsi="MetaBookCyrLF-Roman" w:cs="Arial"/>
                <w:i/>
                <w:sz w:val="22"/>
                <w:szCs w:val="22"/>
              </w:rPr>
              <w:t>Результат сверки порядка расчета</w:t>
            </w:r>
          </w:p>
        </w:tc>
      </w:tr>
      <w:tr w:rsidR="00146405" w:rsidRPr="00FB08C1" w14:paraId="23E69FF3" w14:textId="77777777" w:rsidTr="00CF1A86">
        <w:trPr>
          <w:gridAfter w:val="2"/>
          <w:wAfter w:w="283" w:type="dxa"/>
        </w:trPr>
        <w:tc>
          <w:tcPr>
            <w:tcW w:w="2914" w:type="dxa"/>
            <w:gridSpan w:val="2"/>
            <w:shd w:val="clear" w:color="auto" w:fill="auto"/>
          </w:tcPr>
          <w:p w14:paraId="3FCA14DA"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p w14:paraId="468EC045"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r w:rsidRPr="00B24D14">
              <w:rPr>
                <w:rFonts w:ascii="MetaBookCyrLF-Roman" w:hAnsi="MetaBookCyrLF-Roman" w:cs="Arial"/>
                <w:i/>
                <w:sz w:val="22"/>
                <w:szCs w:val="22"/>
              </w:rPr>
              <w:t>Описание выявленного расхождения методов/алгоритмов, используемых при расчете стоимости активов/обязательств</w:t>
            </w:r>
          </w:p>
          <w:p w14:paraId="6D72DF12" w14:textId="77777777" w:rsidR="00146405" w:rsidRPr="00B24D14" w:rsidRDefault="00146405" w:rsidP="00CF1A86">
            <w:pPr>
              <w:autoSpaceDE w:val="0"/>
              <w:autoSpaceDN w:val="0"/>
              <w:adjustRightInd w:val="0"/>
              <w:ind w:left="15" w:right="318"/>
              <w:jc w:val="right"/>
              <w:rPr>
                <w:rFonts w:ascii="MetaBookCyrLF-Roman" w:hAnsi="MetaBookCyrLF-Roman" w:cs="Arial"/>
                <w:i/>
                <w:sz w:val="22"/>
                <w:szCs w:val="22"/>
              </w:rPr>
            </w:pPr>
          </w:p>
        </w:tc>
        <w:tc>
          <w:tcPr>
            <w:tcW w:w="6691" w:type="dxa"/>
            <w:gridSpan w:val="5"/>
            <w:shd w:val="clear" w:color="auto" w:fill="auto"/>
          </w:tcPr>
          <w:p w14:paraId="6AE4A4BB" w14:textId="77777777" w:rsidR="00146405" w:rsidRPr="005B35DC" w:rsidRDefault="00146405" w:rsidP="00CF1A86">
            <w:pPr>
              <w:ind w:left="462" w:hanging="462"/>
              <w:rPr>
                <w:rFonts w:ascii="MetaBookCyrLF-Roman" w:hAnsi="MetaBookCyrLF-Roman"/>
              </w:rPr>
            </w:pPr>
          </w:p>
          <w:p w14:paraId="6090890D" w14:textId="77777777" w:rsidR="00146405" w:rsidRPr="005B35DC" w:rsidRDefault="00146405" w:rsidP="00CF1A86">
            <w:pPr>
              <w:ind w:left="91"/>
              <w:jc w:val="both"/>
              <w:rPr>
                <w:rFonts w:ascii="MetaBookCyrLF-Roman" w:hAnsi="MetaBookCyrLF-Roman"/>
              </w:rPr>
            </w:pPr>
          </w:p>
        </w:tc>
      </w:tr>
      <w:tr w:rsidR="00146405" w:rsidRPr="00FB08C1" w14:paraId="32FC5CF7" w14:textId="77777777" w:rsidTr="00CF1A86">
        <w:trPr>
          <w:gridAfter w:val="2"/>
          <w:wAfter w:w="283" w:type="dxa"/>
        </w:trPr>
        <w:tc>
          <w:tcPr>
            <w:tcW w:w="2741" w:type="dxa"/>
            <w:tcBorders>
              <w:top w:val="single" w:sz="4" w:space="0" w:color="auto"/>
            </w:tcBorders>
            <w:shd w:val="clear" w:color="auto" w:fill="auto"/>
          </w:tcPr>
          <w:p w14:paraId="6192FA27" w14:textId="77777777" w:rsidR="00146405" w:rsidRPr="00B24D14" w:rsidRDefault="00146405" w:rsidP="00CF1A86">
            <w:pPr>
              <w:autoSpaceDE w:val="0"/>
              <w:autoSpaceDN w:val="0"/>
              <w:adjustRightInd w:val="0"/>
              <w:ind w:left="15" w:right="115"/>
              <w:jc w:val="right"/>
              <w:rPr>
                <w:rFonts w:ascii="MetaBookCyrLF-Roman" w:hAnsi="MetaBookCyrLF-Roman" w:cs="Arial"/>
                <w:i/>
                <w:sz w:val="22"/>
                <w:szCs w:val="22"/>
              </w:rPr>
            </w:pPr>
          </w:p>
          <w:p w14:paraId="5E9391F1" w14:textId="77777777" w:rsidR="00146405" w:rsidRPr="00B24D14" w:rsidRDefault="00146405" w:rsidP="00CF1A86">
            <w:pPr>
              <w:autoSpaceDE w:val="0"/>
              <w:autoSpaceDN w:val="0"/>
              <w:adjustRightInd w:val="0"/>
              <w:ind w:left="15" w:right="115"/>
              <w:jc w:val="right"/>
              <w:rPr>
                <w:rFonts w:ascii="MetaBookCyrLF-Roman" w:hAnsi="MetaBookCyrLF-Roman" w:cs="Arial"/>
                <w:i/>
                <w:sz w:val="22"/>
                <w:szCs w:val="22"/>
              </w:rPr>
            </w:pPr>
            <w:r w:rsidRPr="00B24D14">
              <w:rPr>
                <w:rFonts w:ascii="MetaBookCyrLF-Roman" w:hAnsi="MetaBookCyrLF-Roman" w:cs="Arial"/>
                <w:i/>
                <w:sz w:val="22"/>
                <w:szCs w:val="22"/>
              </w:rPr>
              <w:t>Дата составления акта</w:t>
            </w:r>
          </w:p>
        </w:tc>
        <w:tc>
          <w:tcPr>
            <w:tcW w:w="6297" w:type="dxa"/>
            <w:gridSpan w:val="5"/>
            <w:tcBorders>
              <w:top w:val="single" w:sz="4" w:space="0" w:color="auto"/>
            </w:tcBorders>
            <w:shd w:val="clear" w:color="auto" w:fill="auto"/>
          </w:tcPr>
          <w:p w14:paraId="5E52BA58" w14:textId="77777777" w:rsidR="00146405" w:rsidRDefault="00146405" w:rsidP="00CF1A86">
            <w:pPr>
              <w:rPr>
                <w:rFonts w:ascii="MetaBookCyrLF-Roman" w:hAnsi="MetaBookCyrLF-Roman"/>
              </w:rPr>
            </w:pPr>
          </w:p>
          <w:p w14:paraId="26C39C1C" w14:textId="77777777" w:rsidR="00146405" w:rsidRPr="005B35DC" w:rsidRDefault="00146405" w:rsidP="00CF1A86">
            <w:pPr>
              <w:rPr>
                <w:rFonts w:ascii="MetaBookCyrLF-Roman" w:hAnsi="MetaBookCyrLF-Roman"/>
              </w:rPr>
            </w:pPr>
          </w:p>
        </w:tc>
        <w:tc>
          <w:tcPr>
            <w:tcW w:w="567" w:type="dxa"/>
            <w:tcBorders>
              <w:top w:val="single" w:sz="4" w:space="0" w:color="auto"/>
            </w:tcBorders>
            <w:shd w:val="clear" w:color="auto" w:fill="auto"/>
          </w:tcPr>
          <w:p w14:paraId="3948A55B" w14:textId="77777777" w:rsidR="00146405" w:rsidRPr="00A13AF7" w:rsidRDefault="00146405" w:rsidP="00CF1A86">
            <w:pPr>
              <w:ind w:left="459" w:hanging="459"/>
              <w:rPr>
                <w:rFonts w:ascii="MetaBookCyrLF-Roman" w:hAnsi="MetaBookCyrLF-Roman"/>
              </w:rPr>
            </w:pPr>
          </w:p>
        </w:tc>
      </w:tr>
      <w:tr w:rsidR="00146405" w:rsidRPr="00FB08C1" w14:paraId="7E2A4343" w14:textId="77777777" w:rsidTr="00CF1A86">
        <w:trPr>
          <w:gridAfter w:val="2"/>
          <w:wAfter w:w="283" w:type="dxa"/>
        </w:trPr>
        <w:tc>
          <w:tcPr>
            <w:tcW w:w="2741" w:type="dxa"/>
            <w:shd w:val="clear" w:color="auto" w:fill="auto"/>
          </w:tcPr>
          <w:p w14:paraId="16873F75" w14:textId="77777777" w:rsidR="00146405" w:rsidRPr="00A13AF7" w:rsidRDefault="00146405" w:rsidP="00CF1A86">
            <w:pPr>
              <w:autoSpaceDE w:val="0"/>
              <w:autoSpaceDN w:val="0"/>
              <w:adjustRightInd w:val="0"/>
              <w:ind w:left="15" w:right="-108"/>
              <w:jc w:val="right"/>
              <w:rPr>
                <w:rFonts w:ascii="MetaBookCyrLF-Roman" w:hAnsi="MetaBookCyrLF-Roman"/>
                <w:bCs/>
                <w:i/>
                <w:color w:val="000000"/>
              </w:rPr>
            </w:pPr>
          </w:p>
        </w:tc>
        <w:tc>
          <w:tcPr>
            <w:tcW w:w="6864" w:type="dxa"/>
            <w:gridSpan w:val="6"/>
            <w:shd w:val="clear" w:color="auto" w:fill="auto"/>
          </w:tcPr>
          <w:p w14:paraId="5D9A292B" w14:textId="77777777" w:rsidR="00146405" w:rsidRPr="00A13AF7" w:rsidRDefault="00146405" w:rsidP="00CF1A86">
            <w:pPr>
              <w:ind w:left="459" w:hanging="459"/>
              <w:jc w:val="right"/>
              <w:rPr>
                <w:rFonts w:ascii="MetaBookCyrLF-Roman" w:hAnsi="MetaBookCyrLF-Roman"/>
              </w:rPr>
            </w:pPr>
          </w:p>
        </w:tc>
      </w:tr>
      <w:tr w:rsidR="00146405" w:rsidRPr="00ED5BA8" w14:paraId="2E9BC1C7" w14:textId="77777777" w:rsidTr="00CF1A86">
        <w:tblPrEx>
          <w:tblLook w:val="00A0" w:firstRow="1" w:lastRow="0" w:firstColumn="1" w:lastColumn="0" w:noHBand="0" w:noVBand="0"/>
        </w:tblPrEx>
        <w:trPr>
          <w:gridAfter w:val="1"/>
          <w:wAfter w:w="79" w:type="dxa"/>
          <w:trHeight w:val="285"/>
        </w:trPr>
        <w:tc>
          <w:tcPr>
            <w:tcW w:w="4152" w:type="dxa"/>
            <w:gridSpan w:val="3"/>
          </w:tcPr>
          <w:p w14:paraId="36637014" w14:textId="77777777" w:rsidR="00146405" w:rsidRPr="00ED5BA8" w:rsidRDefault="00146405" w:rsidP="00CF1A86">
            <w:pPr>
              <w:rPr>
                <w:rFonts w:ascii="MetaBookCyrLF-Roman" w:hAnsi="MetaBookCyrLF-Roman"/>
                <w:sz w:val="22"/>
                <w:szCs w:val="22"/>
              </w:rPr>
            </w:pPr>
            <w:r w:rsidRPr="00ED5BA8">
              <w:rPr>
                <w:rFonts w:ascii="MetaBookCyrLF-Roman" w:hAnsi="MetaBookCyrLF-Roman"/>
                <w:sz w:val="22"/>
                <w:szCs w:val="22"/>
              </w:rPr>
              <w:t>Уполномоченное лицо Специализированного депозитария</w:t>
            </w:r>
          </w:p>
          <w:p w14:paraId="1FCF8A28" w14:textId="77777777" w:rsidR="00146405" w:rsidRPr="00ED5BA8" w:rsidRDefault="00146405" w:rsidP="00CF1A86">
            <w:pPr>
              <w:rPr>
                <w:rFonts w:ascii="MetaBookCyrLF-Roman" w:hAnsi="MetaBookCyrLF-Roman"/>
                <w:sz w:val="22"/>
                <w:szCs w:val="22"/>
              </w:rPr>
            </w:pPr>
          </w:p>
        </w:tc>
        <w:tc>
          <w:tcPr>
            <w:tcW w:w="2686" w:type="dxa"/>
            <w:tcBorders>
              <w:top w:val="nil"/>
              <w:left w:val="nil"/>
              <w:bottom w:val="single" w:sz="4" w:space="0" w:color="auto"/>
              <w:right w:val="nil"/>
            </w:tcBorders>
          </w:tcPr>
          <w:p w14:paraId="77F3E0AB" w14:textId="77777777" w:rsidR="00146405" w:rsidRPr="00ED5BA8" w:rsidRDefault="00146405" w:rsidP="00CF1A86">
            <w:pPr>
              <w:rPr>
                <w:rFonts w:ascii="MetaBookCyrLF-Roman" w:hAnsi="MetaBookCyrLF-Roman"/>
                <w:sz w:val="22"/>
                <w:szCs w:val="22"/>
              </w:rPr>
            </w:pPr>
          </w:p>
        </w:tc>
        <w:tc>
          <w:tcPr>
            <w:tcW w:w="265" w:type="dxa"/>
          </w:tcPr>
          <w:p w14:paraId="61FEEC8A" w14:textId="77777777" w:rsidR="00146405" w:rsidRPr="00ED5BA8" w:rsidRDefault="00146405" w:rsidP="00CF1A86">
            <w:pPr>
              <w:rPr>
                <w:rFonts w:ascii="MetaBookCyrLF-Roman" w:hAnsi="MetaBookCyrLF-Roman"/>
                <w:sz w:val="22"/>
                <w:szCs w:val="22"/>
              </w:rPr>
            </w:pPr>
          </w:p>
        </w:tc>
        <w:tc>
          <w:tcPr>
            <w:tcW w:w="2706" w:type="dxa"/>
            <w:gridSpan w:val="3"/>
            <w:tcBorders>
              <w:top w:val="nil"/>
              <w:left w:val="nil"/>
              <w:bottom w:val="single" w:sz="4" w:space="0" w:color="auto"/>
              <w:right w:val="nil"/>
            </w:tcBorders>
          </w:tcPr>
          <w:p w14:paraId="0BC5640B" w14:textId="77777777" w:rsidR="00146405" w:rsidRPr="00ED5BA8" w:rsidRDefault="00146405" w:rsidP="00CF1A86">
            <w:pPr>
              <w:jc w:val="center"/>
              <w:rPr>
                <w:rFonts w:ascii="MetaBookCyrLF-Roman" w:hAnsi="MetaBookCyrLF-Roman"/>
                <w:sz w:val="22"/>
                <w:szCs w:val="22"/>
              </w:rPr>
            </w:pPr>
          </w:p>
        </w:tc>
      </w:tr>
    </w:tbl>
    <w:p w14:paraId="2865C995" w14:textId="77777777" w:rsidR="002928C2" w:rsidRDefault="002928C2" w:rsidP="002928C2">
      <w:pPr>
        <w:pStyle w:val="2"/>
        <w:numPr>
          <w:ilvl w:val="0"/>
          <w:numId w:val="0"/>
        </w:numPr>
        <w:ind w:left="1283"/>
        <w:rPr>
          <w:rFonts w:ascii="MetaBookCyrLF-Roman" w:hAnsi="MetaBookCyrLF-Roman"/>
          <w:sz w:val="20"/>
          <w:szCs w:val="20"/>
        </w:rPr>
        <w:sectPr w:rsidR="002928C2" w:rsidSect="002928C2">
          <w:footerReference w:type="even" r:id="rId14"/>
          <w:footerReference w:type="default" r:id="rId15"/>
          <w:footerReference w:type="first" r:id="rId16"/>
          <w:footnotePr>
            <w:pos w:val="beneathText"/>
            <w:numRestart w:val="eachSect"/>
          </w:footnotePr>
          <w:pgSz w:w="11906" w:h="16838"/>
          <w:pgMar w:top="1134" w:right="540" w:bottom="1134" w:left="360" w:header="709" w:footer="709" w:gutter="0"/>
          <w:cols w:space="708"/>
          <w:docGrid w:linePitch="360"/>
        </w:sectPr>
      </w:pPr>
    </w:p>
    <w:p w14:paraId="057652D7" w14:textId="77777777" w:rsidR="00312179" w:rsidRDefault="00312179" w:rsidP="00312179">
      <w:pPr>
        <w:autoSpaceDE w:val="0"/>
        <w:autoSpaceDN w:val="0"/>
        <w:adjustRightInd w:val="0"/>
        <w:spacing w:before="30" w:line="343" w:lineRule="exact"/>
        <w:ind w:left="15"/>
        <w:jc w:val="center"/>
        <w:rPr>
          <w:rFonts w:ascii="MetaBookCyrLF-Roman" w:hAnsi="MetaBookCyrLF-Roman"/>
          <w:b/>
          <w:sz w:val="22"/>
          <w:szCs w:val="22"/>
        </w:rPr>
      </w:pPr>
      <w:bookmarkStart w:id="162" w:name="_Toc414021090"/>
      <w:bookmarkStart w:id="163" w:name="RANGE!A9:X14"/>
      <w:bookmarkStart w:id="164" w:name="RANGE!A39:AC44"/>
      <w:bookmarkStart w:id="165" w:name="RANGE_A9_X14"/>
      <w:bookmarkStart w:id="166" w:name="RANGE_A39_AC44"/>
      <w:bookmarkStart w:id="167" w:name="RANGE!A3:L12"/>
      <w:bookmarkStart w:id="168" w:name="RANGE_A3_L12"/>
      <w:bookmarkStart w:id="169" w:name="_Toc437610608"/>
      <w:bookmarkStart w:id="170" w:name="_Toc437610773"/>
      <w:bookmarkEnd w:id="162"/>
      <w:bookmarkEnd w:id="163"/>
      <w:bookmarkEnd w:id="164"/>
      <w:bookmarkEnd w:id="165"/>
      <w:bookmarkEnd w:id="166"/>
      <w:bookmarkEnd w:id="167"/>
      <w:bookmarkEnd w:id="168"/>
      <w:r w:rsidRPr="008E7741">
        <w:rPr>
          <w:rFonts w:ascii="MetaBookCyrLF-Roman" w:hAnsi="MetaBookCyrLF-Roman"/>
          <w:b/>
          <w:sz w:val="22"/>
          <w:szCs w:val="22"/>
        </w:rPr>
        <w:t xml:space="preserve">Форма сверки </w:t>
      </w:r>
      <w:r>
        <w:rPr>
          <w:rFonts w:ascii="MetaBookCyrLF-Roman" w:hAnsi="MetaBookCyrLF-Roman"/>
          <w:b/>
          <w:sz w:val="22"/>
          <w:szCs w:val="22"/>
        </w:rPr>
        <w:t xml:space="preserve">активов и обязательств, принимаемых к расчету </w:t>
      </w:r>
      <w:r w:rsidRPr="008E7741">
        <w:rPr>
          <w:rFonts w:ascii="MetaBookCyrLF-Roman" w:hAnsi="MetaBookCyrLF-Roman"/>
          <w:b/>
          <w:sz w:val="22"/>
          <w:szCs w:val="22"/>
        </w:rPr>
        <w:t>СЧА</w:t>
      </w:r>
    </w:p>
    <w:p w14:paraId="2754C7F1" w14:textId="77777777" w:rsidR="00312179" w:rsidRPr="00343066" w:rsidRDefault="00312179" w:rsidP="00312179">
      <w:pPr>
        <w:pStyle w:val="ConsPlusNonformat"/>
        <w:jc w:val="center"/>
        <w:rPr>
          <w:rFonts w:ascii="MetaBookCyrLF-Roman" w:hAnsi="MetaBookCyrLF-Roman" w:cs="Times New Roman"/>
          <w:sz w:val="22"/>
          <w:szCs w:val="22"/>
        </w:rPr>
      </w:pPr>
      <w:r w:rsidRPr="00343066">
        <w:rPr>
          <w:rFonts w:ascii="MetaBookCyrLF-Roman" w:hAnsi="MetaBookCyrLF-Roman" w:cs="Times New Roman"/>
          <w:sz w:val="22"/>
          <w:szCs w:val="22"/>
        </w:rPr>
        <w:t>по состоянию на __/__/____ г.</w:t>
      </w:r>
    </w:p>
    <w:p w14:paraId="7A87271D" w14:textId="77777777" w:rsidR="00312179" w:rsidRDefault="00312179" w:rsidP="00312179">
      <w:pPr>
        <w:pStyle w:val="ConsPlusNonformat"/>
        <w:jc w:val="both"/>
      </w:pPr>
    </w:p>
    <w:p w14:paraId="2DF47713" w14:textId="77777777" w:rsidR="00312179" w:rsidRPr="00343066" w:rsidRDefault="00312179" w:rsidP="00312179">
      <w:pPr>
        <w:pStyle w:val="ConsPlusNonformat"/>
        <w:jc w:val="both"/>
        <w:rPr>
          <w:rFonts w:ascii="MetaBookCyrLF-Roman" w:hAnsi="MetaBookCyrLF-Roman" w:cs="Times New Roman"/>
          <w:sz w:val="22"/>
          <w:szCs w:val="22"/>
        </w:rPr>
      </w:pPr>
      <w:r w:rsidRPr="00343066">
        <w:rPr>
          <w:rFonts w:ascii="MetaBookCyrLF-Roman" w:hAnsi="MetaBookCyrLF-Roman" w:cs="Times New Roman"/>
          <w:sz w:val="22"/>
          <w:szCs w:val="22"/>
        </w:rPr>
        <w:t>Полное наименование, ИНН/КПП</w:t>
      </w:r>
      <w:r>
        <w:rPr>
          <w:rFonts w:ascii="MetaBookCyrLF-Roman" w:hAnsi="MetaBookCyrLF-Roman" w:cs="Times New Roman"/>
          <w:sz w:val="22"/>
          <w:szCs w:val="22"/>
        </w:rPr>
        <w:t xml:space="preserve"> </w:t>
      </w:r>
      <w:r w:rsidRPr="00343066">
        <w:rPr>
          <w:rFonts w:ascii="MetaBookCyrLF-Roman" w:hAnsi="MetaBookCyrLF-Roman" w:cs="Times New Roman"/>
          <w:sz w:val="22"/>
          <w:szCs w:val="22"/>
        </w:rPr>
        <w:t>учредителя управления ____________________________________________</w:t>
      </w:r>
    </w:p>
    <w:p w14:paraId="1688F157" w14:textId="77777777" w:rsidR="00312179" w:rsidRPr="00343066" w:rsidRDefault="00312179" w:rsidP="00312179">
      <w:pPr>
        <w:pStyle w:val="ConsPlusNonformat"/>
        <w:jc w:val="both"/>
        <w:rPr>
          <w:rFonts w:ascii="MetaBookCyrLF-Roman" w:hAnsi="MetaBookCyrLF-Roman" w:cs="Times New Roman"/>
          <w:sz w:val="22"/>
          <w:szCs w:val="22"/>
        </w:rPr>
      </w:pPr>
      <w:r w:rsidRPr="00343066">
        <w:rPr>
          <w:rFonts w:ascii="MetaBookCyrLF-Roman" w:hAnsi="MetaBookCyrLF-Roman" w:cs="Times New Roman"/>
          <w:sz w:val="22"/>
          <w:szCs w:val="22"/>
        </w:rPr>
        <w:t>Полное фирменное наименование,</w:t>
      </w:r>
      <w:r>
        <w:rPr>
          <w:rFonts w:ascii="MetaBookCyrLF-Roman" w:hAnsi="MetaBookCyrLF-Roman" w:cs="Times New Roman"/>
          <w:sz w:val="22"/>
          <w:szCs w:val="22"/>
        </w:rPr>
        <w:t xml:space="preserve"> </w:t>
      </w:r>
      <w:r w:rsidRPr="00343066">
        <w:rPr>
          <w:rFonts w:ascii="MetaBookCyrLF-Roman" w:hAnsi="MetaBookCyrLF-Roman" w:cs="Times New Roman"/>
          <w:sz w:val="22"/>
          <w:szCs w:val="22"/>
        </w:rPr>
        <w:t>ИНН/КПП управляющей компании _____________________________________</w:t>
      </w:r>
    </w:p>
    <w:p w14:paraId="1E9F5D7D" w14:textId="77777777" w:rsidR="00312179" w:rsidRPr="00343066" w:rsidRDefault="00312179" w:rsidP="00312179">
      <w:pPr>
        <w:pStyle w:val="ConsPlusNonformat"/>
        <w:jc w:val="both"/>
        <w:rPr>
          <w:rFonts w:ascii="MetaBookCyrLF-Roman" w:hAnsi="MetaBookCyrLF-Roman" w:cs="Times New Roman"/>
          <w:sz w:val="22"/>
          <w:szCs w:val="22"/>
        </w:rPr>
      </w:pPr>
      <w:r w:rsidRPr="00343066">
        <w:rPr>
          <w:rFonts w:ascii="MetaBookCyrLF-Roman" w:hAnsi="MetaBookCyrLF-Roman" w:cs="Times New Roman"/>
          <w:sz w:val="22"/>
          <w:szCs w:val="22"/>
        </w:rPr>
        <w:t>Дата и номер договора доверительного управления __________________</w:t>
      </w:r>
    </w:p>
    <w:p w14:paraId="6B2509FD" w14:textId="77777777" w:rsidR="00312179" w:rsidRDefault="00312179" w:rsidP="00146405">
      <w:pPr>
        <w:autoSpaceDE w:val="0"/>
        <w:autoSpaceDN w:val="0"/>
        <w:adjustRightInd w:val="0"/>
        <w:spacing w:before="30" w:line="343" w:lineRule="exact"/>
        <w:ind w:left="15"/>
        <w:jc w:val="center"/>
        <w:rPr>
          <w:rFonts w:ascii="MetaBookCyrLF-Roman" w:hAnsi="MetaBookCyrLF-Roman"/>
          <w:b/>
          <w:sz w:val="22"/>
          <w:szCs w:val="22"/>
        </w:rPr>
      </w:pPr>
    </w:p>
    <w:tbl>
      <w:tblPr>
        <w:tblW w:w="15877" w:type="dxa"/>
        <w:tblInd w:w="-709" w:type="dxa"/>
        <w:tblLayout w:type="fixed"/>
        <w:tblCellMar>
          <w:left w:w="15" w:type="dxa"/>
          <w:right w:w="15" w:type="dxa"/>
        </w:tblCellMar>
        <w:tblLook w:val="0000" w:firstRow="0" w:lastRow="0" w:firstColumn="0" w:lastColumn="0" w:noHBand="0" w:noVBand="0"/>
      </w:tblPr>
      <w:tblGrid>
        <w:gridCol w:w="171"/>
        <w:gridCol w:w="104"/>
        <w:gridCol w:w="292"/>
        <w:gridCol w:w="709"/>
        <w:gridCol w:w="993"/>
        <w:gridCol w:w="1134"/>
        <w:gridCol w:w="994"/>
        <w:gridCol w:w="282"/>
        <w:gridCol w:w="427"/>
        <w:gridCol w:w="851"/>
        <w:gridCol w:w="708"/>
        <w:gridCol w:w="851"/>
        <w:gridCol w:w="43"/>
        <w:gridCol w:w="949"/>
        <w:gridCol w:w="706"/>
        <w:gridCol w:w="851"/>
        <w:gridCol w:w="374"/>
        <w:gridCol w:w="476"/>
        <w:gridCol w:w="851"/>
        <w:gridCol w:w="1134"/>
        <w:gridCol w:w="850"/>
        <w:gridCol w:w="709"/>
        <w:gridCol w:w="709"/>
        <w:gridCol w:w="709"/>
      </w:tblGrid>
      <w:tr w:rsidR="000170A2" w14:paraId="47274FEE" w14:textId="77777777" w:rsidTr="00BE6BCE">
        <w:trPr>
          <w:gridBefore w:val="2"/>
          <w:gridAfter w:val="2"/>
          <w:wBefore w:w="275" w:type="dxa"/>
          <w:wAfter w:w="1418" w:type="dxa"/>
          <w:trHeight w:hRule="exact" w:val="75"/>
        </w:trPr>
        <w:tc>
          <w:tcPr>
            <w:tcW w:w="14184" w:type="dxa"/>
            <w:gridSpan w:val="20"/>
            <w:tcBorders>
              <w:top w:val="nil"/>
              <w:left w:val="nil"/>
              <w:bottom w:val="nil"/>
              <w:right w:val="nil"/>
            </w:tcBorders>
          </w:tcPr>
          <w:p w14:paraId="04B5A27D" w14:textId="77777777" w:rsidR="000170A2" w:rsidRDefault="000170A2" w:rsidP="0010281A">
            <w:pPr>
              <w:autoSpaceDE w:val="0"/>
              <w:autoSpaceDN w:val="0"/>
              <w:adjustRightInd w:val="0"/>
              <w:spacing w:before="30" w:line="225" w:lineRule="exact"/>
              <w:ind w:left="15"/>
              <w:jc w:val="center"/>
              <w:rPr>
                <w:rFonts w:ascii="Arial" w:hAnsi="Arial" w:cs="Arial"/>
                <w:color w:val="000000"/>
                <w:sz w:val="5"/>
                <w:szCs w:val="5"/>
              </w:rPr>
            </w:pPr>
          </w:p>
        </w:tc>
      </w:tr>
      <w:tr w:rsidR="000170A2" w:rsidRPr="00927097" w14:paraId="04179C1D" w14:textId="77777777" w:rsidTr="00BE6BCE">
        <w:trPr>
          <w:trHeight w:hRule="exact" w:val="2075"/>
        </w:trPr>
        <w:tc>
          <w:tcPr>
            <w:tcW w:w="567" w:type="dxa"/>
            <w:gridSpan w:val="3"/>
            <w:tcBorders>
              <w:top w:val="single" w:sz="8" w:space="0" w:color="000000"/>
              <w:left w:val="single" w:sz="8" w:space="0" w:color="000000"/>
              <w:bottom w:val="single" w:sz="8" w:space="0" w:color="000000"/>
              <w:right w:val="single" w:sz="8" w:space="0" w:color="000000"/>
            </w:tcBorders>
          </w:tcPr>
          <w:p w14:paraId="4A3231FB"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Класс актива, обязательства *</w:t>
            </w:r>
          </w:p>
        </w:tc>
        <w:tc>
          <w:tcPr>
            <w:tcW w:w="709" w:type="dxa"/>
            <w:tcBorders>
              <w:top w:val="single" w:sz="8" w:space="0" w:color="000000"/>
              <w:left w:val="single" w:sz="8" w:space="0" w:color="000000"/>
              <w:bottom w:val="single" w:sz="8" w:space="0" w:color="000000"/>
              <w:right w:val="single" w:sz="8" w:space="0" w:color="000000"/>
            </w:tcBorders>
          </w:tcPr>
          <w:p w14:paraId="02B43FD5"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Номер счета второго порядка ЕПС</w:t>
            </w:r>
          </w:p>
        </w:tc>
        <w:tc>
          <w:tcPr>
            <w:tcW w:w="993" w:type="dxa"/>
            <w:tcBorders>
              <w:top w:val="single" w:sz="8" w:space="0" w:color="000000"/>
              <w:left w:val="single" w:sz="8" w:space="0" w:color="000000"/>
              <w:bottom w:val="single" w:sz="8" w:space="0" w:color="000000"/>
              <w:right w:val="single" w:sz="8" w:space="0" w:color="000000"/>
            </w:tcBorders>
          </w:tcPr>
          <w:p w14:paraId="58017318"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Идентификатор актива, обязательства *</w:t>
            </w:r>
          </w:p>
        </w:tc>
        <w:tc>
          <w:tcPr>
            <w:tcW w:w="1134" w:type="dxa"/>
            <w:tcBorders>
              <w:top w:val="single" w:sz="8" w:space="0" w:color="000000"/>
              <w:left w:val="single" w:sz="8" w:space="0" w:color="000000"/>
              <w:bottom w:val="single" w:sz="8" w:space="0" w:color="000000"/>
              <w:right w:val="single" w:sz="8" w:space="0" w:color="000000"/>
            </w:tcBorders>
          </w:tcPr>
          <w:p w14:paraId="4AA939B6"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Номер государственной регистрации ценной бумаги / номер депозитного договора *</w:t>
            </w:r>
          </w:p>
        </w:tc>
        <w:tc>
          <w:tcPr>
            <w:tcW w:w="994" w:type="dxa"/>
            <w:tcBorders>
              <w:top w:val="single" w:sz="8" w:space="0" w:color="000000"/>
              <w:left w:val="single" w:sz="8" w:space="0" w:color="000000"/>
              <w:bottom w:val="single" w:sz="8" w:space="0" w:color="000000"/>
              <w:right w:val="single" w:sz="8" w:space="0" w:color="000000"/>
            </w:tcBorders>
          </w:tcPr>
          <w:p w14:paraId="5917CB5D"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Наименование актива, обязательства*</w:t>
            </w:r>
          </w:p>
        </w:tc>
        <w:tc>
          <w:tcPr>
            <w:tcW w:w="709" w:type="dxa"/>
            <w:gridSpan w:val="2"/>
            <w:tcBorders>
              <w:top w:val="single" w:sz="8" w:space="0" w:color="000000"/>
              <w:left w:val="single" w:sz="8" w:space="0" w:color="000000"/>
              <w:bottom w:val="single" w:sz="8" w:space="0" w:color="000000"/>
              <w:right w:val="single" w:sz="8" w:space="0" w:color="000000"/>
            </w:tcBorders>
          </w:tcPr>
          <w:p w14:paraId="00E19D3C"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Количество*</w:t>
            </w:r>
          </w:p>
        </w:tc>
        <w:tc>
          <w:tcPr>
            <w:tcW w:w="851" w:type="dxa"/>
            <w:tcBorders>
              <w:top w:val="single" w:sz="8" w:space="0" w:color="000000"/>
              <w:left w:val="single" w:sz="8" w:space="0" w:color="000000"/>
              <w:bottom w:val="single" w:sz="8" w:space="0" w:color="000000"/>
              <w:right w:val="single" w:sz="8" w:space="0" w:color="000000"/>
            </w:tcBorders>
          </w:tcPr>
          <w:p w14:paraId="6A59B03B"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Котировка*</w:t>
            </w:r>
          </w:p>
        </w:tc>
        <w:tc>
          <w:tcPr>
            <w:tcW w:w="708" w:type="dxa"/>
            <w:tcBorders>
              <w:top w:val="single" w:sz="8" w:space="0" w:color="000000"/>
              <w:left w:val="single" w:sz="8" w:space="0" w:color="000000"/>
              <w:bottom w:val="single" w:sz="8" w:space="0" w:color="000000"/>
              <w:right w:val="single" w:sz="8" w:space="0" w:color="000000"/>
            </w:tcBorders>
          </w:tcPr>
          <w:p w14:paraId="0DCAB270"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Код валюты котировки*</w:t>
            </w:r>
          </w:p>
        </w:tc>
        <w:tc>
          <w:tcPr>
            <w:tcW w:w="851" w:type="dxa"/>
            <w:tcBorders>
              <w:top w:val="single" w:sz="8" w:space="0" w:color="000000"/>
              <w:left w:val="single" w:sz="8" w:space="0" w:color="000000"/>
              <w:bottom w:val="single" w:sz="8" w:space="0" w:color="000000"/>
              <w:right w:val="single" w:sz="8" w:space="0" w:color="000000"/>
            </w:tcBorders>
          </w:tcPr>
          <w:p w14:paraId="342C19F3"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Дата котировки*</w:t>
            </w:r>
          </w:p>
        </w:tc>
        <w:tc>
          <w:tcPr>
            <w:tcW w:w="992" w:type="dxa"/>
            <w:gridSpan w:val="2"/>
            <w:tcBorders>
              <w:top w:val="single" w:sz="8" w:space="0" w:color="000000"/>
              <w:left w:val="single" w:sz="8" w:space="0" w:color="000000"/>
              <w:bottom w:val="single" w:sz="8" w:space="0" w:color="000000"/>
              <w:right w:val="single" w:sz="8" w:space="0" w:color="000000"/>
            </w:tcBorders>
          </w:tcPr>
          <w:p w14:paraId="1AEC6003"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Наименование котировки*</w:t>
            </w:r>
          </w:p>
        </w:tc>
        <w:tc>
          <w:tcPr>
            <w:tcW w:w="706" w:type="dxa"/>
            <w:tcBorders>
              <w:top w:val="single" w:sz="8" w:space="0" w:color="000000"/>
              <w:left w:val="single" w:sz="8" w:space="0" w:color="000000"/>
              <w:bottom w:val="single" w:sz="8" w:space="0" w:color="000000"/>
              <w:right w:val="single" w:sz="8" w:space="0" w:color="000000"/>
            </w:tcBorders>
          </w:tcPr>
          <w:p w14:paraId="792C19AB"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Источник котировки*</w:t>
            </w:r>
          </w:p>
        </w:tc>
        <w:tc>
          <w:tcPr>
            <w:tcW w:w="851" w:type="dxa"/>
            <w:tcBorders>
              <w:top w:val="single" w:sz="8" w:space="0" w:color="000000"/>
              <w:left w:val="single" w:sz="8" w:space="0" w:color="000000"/>
              <w:bottom w:val="single" w:sz="8" w:space="0" w:color="000000"/>
              <w:right w:val="single" w:sz="8" w:space="0" w:color="000000"/>
            </w:tcBorders>
          </w:tcPr>
          <w:p w14:paraId="2BE1B95F"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Уровень определения справедливой цены</w:t>
            </w:r>
            <w:r>
              <w:rPr>
                <w:rFonts w:ascii="MetaBookCyrLF-Roman" w:hAnsi="MetaBookCyrLF-Roman"/>
              </w:rPr>
              <w:t>*</w:t>
            </w:r>
          </w:p>
        </w:tc>
        <w:tc>
          <w:tcPr>
            <w:tcW w:w="850" w:type="dxa"/>
            <w:gridSpan w:val="2"/>
            <w:tcBorders>
              <w:top w:val="single" w:sz="8" w:space="0" w:color="000000"/>
              <w:left w:val="single" w:sz="8" w:space="0" w:color="000000"/>
              <w:bottom w:val="single" w:sz="8" w:space="0" w:color="000000"/>
              <w:right w:val="single" w:sz="8" w:space="0" w:color="000000"/>
            </w:tcBorders>
          </w:tcPr>
          <w:p w14:paraId="3E9E1625" w14:textId="77777777" w:rsidR="0031734D"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Текущий номинал</w:t>
            </w:r>
          </w:p>
          <w:p w14:paraId="0D913BEB" w14:textId="7C144407" w:rsidR="000170A2" w:rsidRPr="00927097" w:rsidRDefault="002954F4"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н</w:t>
            </w:r>
            <w:r w:rsidR="0031734D">
              <w:rPr>
                <w:rFonts w:ascii="MetaBookCyrLF-Roman" w:hAnsi="MetaBookCyrLF-Roman"/>
              </w:rPr>
              <w:t>а единицу актива</w:t>
            </w:r>
            <w:r w:rsidR="000170A2" w:rsidRPr="00927097">
              <w:rPr>
                <w:rFonts w:ascii="MetaBookCyrLF-Roman" w:hAnsi="MetaBookCyrLF-Roman"/>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17B46803" w14:textId="6BF8FA5A"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 xml:space="preserve">Рыночная стоимость без </w:t>
            </w:r>
            <w:r>
              <w:rPr>
                <w:rFonts w:ascii="MetaBookCyrLF-Roman" w:hAnsi="MetaBookCyrLF-Roman"/>
              </w:rPr>
              <w:t>НКД</w:t>
            </w:r>
            <w:r w:rsidR="0031734D">
              <w:rPr>
                <w:rFonts w:ascii="MetaBookCyrLF-Roman" w:hAnsi="MetaBookCyrLF-Roman"/>
              </w:rPr>
              <w:t xml:space="preserve"> </w:t>
            </w:r>
            <w:r w:rsidR="002954F4">
              <w:rPr>
                <w:rFonts w:ascii="MetaBookCyrLF-Roman" w:hAnsi="MetaBookCyrLF-Roman"/>
              </w:rPr>
              <w:t>/</w:t>
            </w:r>
            <w:r w:rsidR="0031734D">
              <w:rPr>
                <w:rFonts w:ascii="MetaBookCyrLF-Roman" w:hAnsi="MetaBookCyrLF-Roman"/>
              </w:rPr>
              <w:t>%</w:t>
            </w:r>
            <w:r w:rsidRPr="00927097">
              <w:rPr>
                <w:rFonts w:ascii="MetaBookCyrLF-Roman" w:hAnsi="MetaBookCyrLF-Roman"/>
              </w:rPr>
              <w:t>*</w:t>
            </w:r>
          </w:p>
        </w:tc>
        <w:tc>
          <w:tcPr>
            <w:tcW w:w="1134" w:type="dxa"/>
            <w:tcBorders>
              <w:top w:val="single" w:sz="8" w:space="0" w:color="000000"/>
              <w:left w:val="single" w:sz="8" w:space="0" w:color="000000"/>
              <w:bottom w:val="single" w:sz="8" w:space="0" w:color="000000"/>
              <w:right w:val="single" w:sz="8" w:space="0" w:color="000000"/>
            </w:tcBorders>
          </w:tcPr>
          <w:p w14:paraId="7F06F30F"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НКД или % по депозиту</w:t>
            </w:r>
            <w:r w:rsidRPr="00927097">
              <w:rPr>
                <w:rFonts w:ascii="MetaBookCyrLF-Roman" w:hAnsi="MetaBookCyrLF-Roman"/>
              </w:rPr>
              <w:t xml:space="preserve"> </w:t>
            </w:r>
            <w:r>
              <w:rPr>
                <w:rFonts w:ascii="MetaBookCyrLF-Roman" w:hAnsi="MetaBookCyrLF-Roman"/>
              </w:rPr>
              <w:t xml:space="preserve">на </w:t>
            </w:r>
            <w:r w:rsidRPr="00927097">
              <w:rPr>
                <w:rFonts w:ascii="MetaBookCyrLF-Roman" w:hAnsi="MetaBookCyrLF-Roman"/>
              </w:rPr>
              <w:t>единицу актива*</w:t>
            </w:r>
          </w:p>
        </w:tc>
        <w:tc>
          <w:tcPr>
            <w:tcW w:w="850" w:type="dxa"/>
            <w:tcBorders>
              <w:top w:val="single" w:sz="8" w:space="0" w:color="000000"/>
              <w:left w:val="single" w:sz="8" w:space="0" w:color="000000"/>
              <w:bottom w:val="single" w:sz="8" w:space="0" w:color="000000"/>
              <w:right w:val="single" w:sz="8" w:space="0" w:color="000000"/>
            </w:tcBorders>
          </w:tcPr>
          <w:p w14:paraId="48A77A96" w14:textId="77777777" w:rsidR="000170A2" w:rsidRPr="000772CA" w:rsidRDefault="000170A2"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 xml:space="preserve">Сумма НКД или % по депозиту* </w:t>
            </w:r>
          </w:p>
        </w:tc>
        <w:tc>
          <w:tcPr>
            <w:tcW w:w="709" w:type="dxa"/>
            <w:tcBorders>
              <w:top w:val="single" w:sz="8" w:space="0" w:color="000000"/>
              <w:left w:val="single" w:sz="8" w:space="0" w:color="000000"/>
              <w:bottom w:val="single" w:sz="8" w:space="0" w:color="000000"/>
              <w:right w:val="single" w:sz="8" w:space="0" w:color="000000"/>
            </w:tcBorders>
          </w:tcPr>
          <w:p w14:paraId="5C16BB4F" w14:textId="7D3B6E0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Рыночная стоимость с НКД</w:t>
            </w:r>
            <w:r w:rsidR="002954F4">
              <w:rPr>
                <w:rFonts w:ascii="MetaBookCyrLF-Roman" w:hAnsi="MetaBookCyrLF-Roman"/>
              </w:rPr>
              <w:t>/</w:t>
            </w:r>
            <w:r w:rsidR="0031734D">
              <w:rPr>
                <w:rFonts w:ascii="MetaBookCyrLF-Roman" w:hAnsi="MetaBookCyrLF-Roman"/>
              </w:rPr>
              <w:t xml:space="preserve"> %</w:t>
            </w:r>
            <w:r>
              <w:rPr>
                <w:rFonts w:ascii="MetaBookCyrLF-Roman" w:hAnsi="MetaBookCyrLF-Roman"/>
              </w:rPr>
              <w:t>*</w:t>
            </w:r>
          </w:p>
        </w:tc>
        <w:tc>
          <w:tcPr>
            <w:tcW w:w="709" w:type="dxa"/>
            <w:tcBorders>
              <w:top w:val="single" w:sz="8" w:space="0" w:color="000000"/>
              <w:left w:val="single" w:sz="8" w:space="0" w:color="000000"/>
              <w:bottom w:val="single" w:sz="8" w:space="0" w:color="000000"/>
              <w:right w:val="single" w:sz="8" w:space="0" w:color="000000"/>
            </w:tcBorders>
          </w:tcPr>
          <w:p w14:paraId="6F1CB856"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Резерв на обесценение</w:t>
            </w:r>
          </w:p>
        </w:tc>
        <w:tc>
          <w:tcPr>
            <w:tcW w:w="709" w:type="dxa"/>
            <w:tcBorders>
              <w:top w:val="single" w:sz="8" w:space="0" w:color="000000"/>
              <w:left w:val="single" w:sz="8" w:space="0" w:color="000000"/>
              <w:bottom w:val="single" w:sz="8" w:space="0" w:color="000000"/>
              <w:right w:val="single" w:sz="8" w:space="0" w:color="000000"/>
            </w:tcBorders>
          </w:tcPr>
          <w:p w14:paraId="3BD8B800" w14:textId="77777777" w:rsidR="000170A2" w:rsidRPr="00927097" w:rsidRDefault="000170A2" w:rsidP="0010281A">
            <w:pPr>
              <w:autoSpaceDE w:val="0"/>
              <w:autoSpaceDN w:val="0"/>
              <w:adjustRightInd w:val="0"/>
              <w:spacing w:before="30" w:line="186" w:lineRule="exact"/>
              <w:ind w:left="15"/>
              <w:jc w:val="center"/>
              <w:rPr>
                <w:rFonts w:ascii="MetaBookCyrLF-Roman" w:hAnsi="MetaBookCyrLF-Roman"/>
              </w:rPr>
            </w:pPr>
            <w:r w:rsidRPr="00927097">
              <w:rPr>
                <w:rFonts w:ascii="MetaBookCyrLF-Roman" w:hAnsi="MetaBookCyrLF-Roman"/>
              </w:rPr>
              <w:t>Рыночная стоимость общая*</w:t>
            </w:r>
          </w:p>
        </w:tc>
      </w:tr>
      <w:tr w:rsidR="002954F4" w14:paraId="7CA1245A" w14:textId="77777777" w:rsidTr="00BE6BCE">
        <w:trPr>
          <w:trHeight w:hRule="exact" w:val="274"/>
        </w:trPr>
        <w:tc>
          <w:tcPr>
            <w:tcW w:w="10915" w:type="dxa"/>
            <w:gridSpan w:val="18"/>
            <w:tcBorders>
              <w:top w:val="single" w:sz="8" w:space="0" w:color="000000"/>
              <w:left w:val="single" w:sz="8" w:space="0" w:color="000000"/>
              <w:bottom w:val="single" w:sz="8" w:space="0" w:color="000000"/>
              <w:right w:val="single" w:sz="8" w:space="0" w:color="000000"/>
            </w:tcBorders>
          </w:tcPr>
          <w:p w14:paraId="015FF565" w14:textId="77777777" w:rsidR="002954F4" w:rsidRPr="00927097" w:rsidRDefault="002954F4" w:rsidP="0010281A">
            <w:pPr>
              <w:autoSpaceDE w:val="0"/>
              <w:autoSpaceDN w:val="0"/>
              <w:adjustRightInd w:val="0"/>
              <w:spacing w:before="29" w:line="161" w:lineRule="exact"/>
              <w:ind w:left="15"/>
              <w:rPr>
                <w:rFonts w:ascii="MetaBookCyrLF-Roman" w:hAnsi="MetaBookCyrLF-Roman"/>
                <w:sz w:val="22"/>
                <w:szCs w:val="22"/>
              </w:rPr>
            </w:pPr>
            <w:r w:rsidRPr="00927097">
              <w:rPr>
                <w:rFonts w:ascii="MetaBookCyrLF-Roman" w:hAnsi="MetaBookCyrLF-Roman"/>
                <w:sz w:val="22"/>
                <w:szCs w:val="22"/>
              </w:rPr>
              <w:t>Итого:</w:t>
            </w:r>
          </w:p>
        </w:tc>
        <w:tc>
          <w:tcPr>
            <w:tcW w:w="851" w:type="dxa"/>
            <w:tcBorders>
              <w:top w:val="single" w:sz="8" w:space="0" w:color="000000"/>
              <w:left w:val="single" w:sz="8" w:space="0" w:color="000000"/>
              <w:bottom w:val="single" w:sz="8" w:space="0" w:color="000000"/>
              <w:right w:val="single" w:sz="8" w:space="0" w:color="000000"/>
            </w:tcBorders>
            <w:vAlign w:val="center"/>
          </w:tcPr>
          <w:p w14:paraId="5955D1FF"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C660738"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c>
          <w:tcPr>
            <w:tcW w:w="850" w:type="dxa"/>
            <w:tcBorders>
              <w:top w:val="single" w:sz="8" w:space="0" w:color="000000"/>
              <w:left w:val="single" w:sz="8" w:space="0" w:color="000000"/>
              <w:bottom w:val="single" w:sz="8" w:space="0" w:color="000000"/>
              <w:right w:val="single" w:sz="8" w:space="0" w:color="000000"/>
            </w:tcBorders>
          </w:tcPr>
          <w:p w14:paraId="012FBDA6"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c>
          <w:tcPr>
            <w:tcW w:w="709" w:type="dxa"/>
            <w:tcBorders>
              <w:top w:val="single" w:sz="8" w:space="0" w:color="000000"/>
              <w:left w:val="single" w:sz="8" w:space="0" w:color="000000"/>
              <w:bottom w:val="single" w:sz="8" w:space="0" w:color="000000"/>
              <w:right w:val="single" w:sz="8" w:space="0" w:color="000000"/>
            </w:tcBorders>
          </w:tcPr>
          <w:p w14:paraId="1F8B35AA"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c>
          <w:tcPr>
            <w:tcW w:w="709" w:type="dxa"/>
            <w:tcBorders>
              <w:top w:val="single" w:sz="8" w:space="0" w:color="000000"/>
              <w:left w:val="single" w:sz="8" w:space="0" w:color="000000"/>
              <w:bottom w:val="single" w:sz="8" w:space="0" w:color="000000"/>
              <w:right w:val="single" w:sz="8" w:space="0" w:color="000000"/>
            </w:tcBorders>
          </w:tcPr>
          <w:p w14:paraId="3A96829E"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B1DADCB" w14:textId="77777777" w:rsidR="002954F4" w:rsidRDefault="002954F4" w:rsidP="0010281A">
            <w:pPr>
              <w:autoSpaceDE w:val="0"/>
              <w:autoSpaceDN w:val="0"/>
              <w:adjustRightInd w:val="0"/>
              <w:spacing w:before="29" w:line="161" w:lineRule="exact"/>
              <w:ind w:left="15"/>
              <w:jc w:val="right"/>
              <w:rPr>
                <w:rFonts w:ascii="Arial" w:hAnsi="Arial" w:cs="Arial"/>
                <w:color w:val="000000"/>
                <w:sz w:val="14"/>
                <w:szCs w:val="14"/>
              </w:rPr>
            </w:pPr>
          </w:p>
        </w:tc>
      </w:tr>
      <w:tr w:rsidR="000170A2" w:rsidRPr="00ED5BA8" w14:paraId="4D93D276" w14:textId="77777777" w:rsidTr="00BE6BCE">
        <w:tblPrEx>
          <w:tblCellMar>
            <w:left w:w="108" w:type="dxa"/>
            <w:right w:w="108" w:type="dxa"/>
          </w:tblCellMar>
          <w:tblLook w:val="01E0" w:firstRow="1" w:lastRow="1" w:firstColumn="1" w:lastColumn="1" w:noHBand="0" w:noVBand="0"/>
        </w:tblPrEx>
        <w:trPr>
          <w:gridBefore w:val="1"/>
          <w:gridAfter w:val="7"/>
          <w:wBefore w:w="171" w:type="dxa"/>
          <w:wAfter w:w="5438" w:type="dxa"/>
          <w:trHeight w:val="967"/>
        </w:trPr>
        <w:tc>
          <w:tcPr>
            <w:tcW w:w="4508" w:type="dxa"/>
            <w:gridSpan w:val="7"/>
            <w:shd w:val="clear" w:color="auto" w:fill="auto"/>
            <w:vAlign w:val="bottom"/>
          </w:tcPr>
          <w:p w14:paraId="4CFC8835" w14:textId="65154D18" w:rsidR="000170A2" w:rsidRPr="00ED5BA8" w:rsidRDefault="000170A2" w:rsidP="0010281A">
            <w:pPr>
              <w:rPr>
                <w:rFonts w:ascii="MetaBookCyrLF-Roman" w:hAnsi="MetaBookCyrLF-Roman"/>
                <w:sz w:val="22"/>
                <w:szCs w:val="22"/>
              </w:rPr>
            </w:pPr>
            <w:r w:rsidRPr="00ED5BA8">
              <w:rPr>
                <w:rFonts w:ascii="MetaBookCyrLF-Roman" w:hAnsi="MetaBookCyrLF-Roman"/>
                <w:sz w:val="22"/>
                <w:szCs w:val="22"/>
              </w:rPr>
              <w:t xml:space="preserve">Уполномоченное лицо </w:t>
            </w:r>
            <w:r w:rsidR="002954F4">
              <w:rPr>
                <w:rFonts w:ascii="MetaBookCyrLF-Roman" w:hAnsi="MetaBookCyrLF-Roman"/>
                <w:sz w:val="22"/>
                <w:szCs w:val="22"/>
              </w:rPr>
              <w:t xml:space="preserve"> НПФ/</w:t>
            </w:r>
            <w:r>
              <w:rPr>
                <w:rFonts w:ascii="MetaBookCyrLF-Roman" w:hAnsi="MetaBookCyrLF-Roman"/>
                <w:sz w:val="22"/>
                <w:szCs w:val="22"/>
              </w:rPr>
              <w:t>УК</w:t>
            </w:r>
          </w:p>
        </w:tc>
        <w:tc>
          <w:tcPr>
            <w:tcW w:w="2880" w:type="dxa"/>
            <w:gridSpan w:val="5"/>
            <w:tcBorders>
              <w:top w:val="single" w:sz="4" w:space="0" w:color="auto"/>
              <w:bottom w:val="single" w:sz="4" w:space="0" w:color="auto"/>
            </w:tcBorders>
            <w:shd w:val="clear" w:color="auto" w:fill="auto"/>
          </w:tcPr>
          <w:p w14:paraId="0F02284E" w14:textId="77777777" w:rsidR="000170A2" w:rsidRPr="00ED5BA8" w:rsidRDefault="000170A2" w:rsidP="0010281A">
            <w:pPr>
              <w:rPr>
                <w:rFonts w:ascii="MetaBookCyrLF-Roman" w:hAnsi="MetaBookCyrLF-Roman"/>
                <w:sz w:val="22"/>
                <w:szCs w:val="22"/>
              </w:rPr>
            </w:pPr>
          </w:p>
        </w:tc>
        <w:tc>
          <w:tcPr>
            <w:tcW w:w="2880" w:type="dxa"/>
            <w:gridSpan w:val="4"/>
            <w:shd w:val="clear" w:color="auto" w:fill="auto"/>
            <w:vAlign w:val="bottom"/>
          </w:tcPr>
          <w:p w14:paraId="60D10403" w14:textId="77777777" w:rsidR="000170A2" w:rsidRPr="00ED5BA8" w:rsidRDefault="000170A2" w:rsidP="0010281A">
            <w:pPr>
              <w:rPr>
                <w:rFonts w:ascii="MetaBookCyrLF-Roman" w:hAnsi="MetaBookCyrLF-Roman"/>
                <w:sz w:val="22"/>
                <w:szCs w:val="22"/>
              </w:rPr>
            </w:pPr>
          </w:p>
        </w:tc>
      </w:tr>
    </w:tbl>
    <w:p w14:paraId="3AFDDDDF" w14:textId="77777777" w:rsidR="000170A2" w:rsidRDefault="000170A2" w:rsidP="000170A2">
      <w:pPr>
        <w:suppressAutoHyphens/>
        <w:ind w:left="360"/>
        <w:jc w:val="both"/>
        <w:rPr>
          <w:rFonts w:ascii="MetaBookCyrLF-Roman" w:hAnsi="MetaBookCyrLF-Roman" w:cs="Arial"/>
          <w:sz w:val="16"/>
          <w:szCs w:val="16"/>
        </w:rPr>
      </w:pPr>
    </w:p>
    <w:p w14:paraId="38358828" w14:textId="77777777" w:rsidR="000170A2" w:rsidRDefault="000170A2" w:rsidP="000170A2">
      <w:pPr>
        <w:suppressAutoHyphens/>
        <w:ind w:left="360"/>
        <w:jc w:val="both"/>
        <w:rPr>
          <w:rFonts w:ascii="MetaBookCyrLF-Roman" w:hAnsi="MetaBookCyrLF-Roman" w:cs="Arial"/>
          <w:sz w:val="16"/>
          <w:szCs w:val="16"/>
        </w:rPr>
      </w:pPr>
    </w:p>
    <w:p w14:paraId="78B53FB1" w14:textId="77777777" w:rsidR="000170A2" w:rsidRDefault="000170A2" w:rsidP="000170A2">
      <w:pPr>
        <w:suppressAutoHyphens/>
        <w:ind w:left="360"/>
        <w:jc w:val="both"/>
        <w:rPr>
          <w:rFonts w:ascii="MetaBookCyrLF-Roman" w:hAnsi="MetaBookCyrLF-Roman" w:cs="Arial"/>
          <w:sz w:val="16"/>
          <w:szCs w:val="16"/>
        </w:rPr>
      </w:pPr>
    </w:p>
    <w:p w14:paraId="5C596F59" w14:textId="77777777" w:rsidR="000170A2" w:rsidRDefault="000170A2" w:rsidP="000170A2">
      <w:pPr>
        <w:suppressAutoHyphens/>
        <w:ind w:left="360"/>
        <w:jc w:val="both"/>
        <w:rPr>
          <w:rFonts w:ascii="MetaBookCyrLF-Roman" w:hAnsi="MetaBookCyrLF-Roman" w:cs="Arial"/>
          <w:sz w:val="16"/>
          <w:szCs w:val="16"/>
        </w:rPr>
      </w:pPr>
      <w:r w:rsidRPr="0005506B">
        <w:rPr>
          <w:rFonts w:ascii="MetaBookCyrLF-Roman" w:hAnsi="MetaBookCyrLF-Roman" w:cs="Arial"/>
          <w:sz w:val="16"/>
          <w:szCs w:val="16"/>
        </w:rPr>
        <w:t>*</w:t>
      </w:r>
      <w:r>
        <w:rPr>
          <w:rFonts w:ascii="MetaBookCyrLF-Roman" w:hAnsi="MetaBookCyrLF-Roman" w:cs="Arial"/>
          <w:sz w:val="16"/>
          <w:szCs w:val="16"/>
        </w:rPr>
        <w:t xml:space="preserve"> заполнение показателя является обязательным</w:t>
      </w:r>
    </w:p>
    <w:p w14:paraId="6F62DCE8" w14:textId="77777777" w:rsidR="00146405" w:rsidRPr="00ED5BA8" w:rsidRDefault="00146405" w:rsidP="00146405">
      <w:pPr>
        <w:rPr>
          <w:rFonts w:ascii="MetaBookCyrLF-Roman" w:hAnsi="MetaBookCyrLF-Roman"/>
        </w:rPr>
      </w:pPr>
    </w:p>
    <w:p w14:paraId="3EC19D3A" w14:textId="5991923B" w:rsidR="009F1D1D" w:rsidRDefault="00146405" w:rsidP="00483555">
      <w:pPr>
        <w:rPr>
          <w:rFonts w:ascii="MetaBookCyrLF-Roman" w:hAnsi="MetaBookCyrLF-Roman" w:cs="Arial"/>
        </w:rPr>
      </w:pPr>
      <w:r>
        <w:rPr>
          <w:rFonts w:ascii="MetaBookCyrLF-Roman" w:hAnsi="MetaBookCyrLF-Roman" w:cs="Arial"/>
        </w:rPr>
        <w:br w:type="page"/>
      </w:r>
      <w:bookmarkEnd w:id="169"/>
      <w:bookmarkEnd w:id="170"/>
    </w:p>
    <w:p w14:paraId="3784CB9D" w14:textId="77777777" w:rsidR="007951B5" w:rsidRDefault="007951B5" w:rsidP="007951B5">
      <w:pPr>
        <w:pStyle w:val="ConsPlusNonformat"/>
        <w:jc w:val="center"/>
        <w:rPr>
          <w:rFonts w:ascii="MetaBookCyrLF-Roman" w:hAnsi="MetaBookCyrLF-Roman" w:cs="Arial"/>
        </w:rPr>
      </w:pPr>
    </w:p>
    <w:p w14:paraId="7C8424BE" w14:textId="77777777" w:rsidR="007951B5" w:rsidRDefault="007951B5" w:rsidP="007951B5">
      <w:pPr>
        <w:pStyle w:val="ConsPlusNonformat"/>
        <w:jc w:val="center"/>
        <w:rPr>
          <w:rFonts w:ascii="MetaBookCyrLF-Roman" w:hAnsi="MetaBookCyrLF-Roman" w:cs="Arial"/>
        </w:rPr>
      </w:pPr>
    </w:p>
    <w:p w14:paraId="74827DA3" w14:textId="42213A4D" w:rsidR="007951B5" w:rsidRDefault="007951B5" w:rsidP="007951B5">
      <w:pPr>
        <w:autoSpaceDE w:val="0"/>
        <w:autoSpaceDN w:val="0"/>
        <w:adjustRightInd w:val="0"/>
        <w:spacing w:before="30" w:line="343" w:lineRule="exact"/>
        <w:ind w:left="15"/>
        <w:jc w:val="center"/>
        <w:rPr>
          <w:rFonts w:ascii="MetaBookCyrLF-Roman" w:hAnsi="MetaBookCyrLF-Roman"/>
          <w:b/>
          <w:sz w:val="22"/>
          <w:szCs w:val="22"/>
        </w:rPr>
      </w:pPr>
      <w:r>
        <w:rPr>
          <w:rFonts w:ascii="MetaBookCyrLF-Roman" w:hAnsi="MetaBookCyrLF-Roman"/>
          <w:b/>
          <w:sz w:val="22"/>
          <w:szCs w:val="22"/>
        </w:rPr>
        <w:t>Расчет совокупной стоимости чистых активов</w:t>
      </w:r>
    </w:p>
    <w:p w14:paraId="4D1AD6B7" w14:textId="77777777" w:rsidR="007951B5" w:rsidRPr="00343066" w:rsidRDefault="007951B5" w:rsidP="007951B5">
      <w:pPr>
        <w:pStyle w:val="ConsPlusNonformat"/>
        <w:jc w:val="center"/>
        <w:rPr>
          <w:rFonts w:ascii="MetaBookCyrLF-Roman" w:hAnsi="MetaBookCyrLF-Roman" w:cs="Times New Roman"/>
          <w:sz w:val="22"/>
          <w:szCs w:val="22"/>
        </w:rPr>
      </w:pPr>
      <w:r w:rsidRPr="00343066">
        <w:rPr>
          <w:rFonts w:ascii="MetaBookCyrLF-Roman" w:hAnsi="MetaBookCyrLF-Roman" w:cs="Times New Roman"/>
          <w:sz w:val="22"/>
          <w:szCs w:val="22"/>
        </w:rPr>
        <w:t>по состоянию на __/__/____ г.</w:t>
      </w:r>
    </w:p>
    <w:p w14:paraId="19AC181A" w14:textId="77777777" w:rsidR="007951B5" w:rsidRDefault="007951B5" w:rsidP="007951B5">
      <w:pPr>
        <w:pStyle w:val="ConsPlusNonformat"/>
        <w:jc w:val="both"/>
      </w:pPr>
    </w:p>
    <w:p w14:paraId="7A256D51" w14:textId="77777777" w:rsidR="007951B5" w:rsidRPr="00343066" w:rsidRDefault="007951B5" w:rsidP="007951B5">
      <w:pPr>
        <w:pStyle w:val="ConsPlusNonformat"/>
        <w:rPr>
          <w:rFonts w:ascii="MetaBookCyrLF-Roman" w:hAnsi="MetaBookCyrLF-Roman" w:cs="Times New Roman"/>
          <w:sz w:val="22"/>
          <w:szCs w:val="22"/>
        </w:rPr>
      </w:pPr>
      <w:r>
        <w:rPr>
          <w:rFonts w:ascii="MetaBookCyrLF-Roman" w:hAnsi="MetaBookCyrLF-Roman" w:cs="Times New Roman"/>
          <w:sz w:val="22"/>
          <w:szCs w:val="22"/>
        </w:rPr>
        <w:t>Н</w:t>
      </w:r>
      <w:r w:rsidRPr="00343066">
        <w:rPr>
          <w:rFonts w:ascii="MetaBookCyrLF-Roman" w:hAnsi="MetaBookCyrLF-Roman" w:cs="Times New Roman"/>
          <w:sz w:val="22"/>
          <w:szCs w:val="22"/>
        </w:rPr>
        <w:t>аименование</w:t>
      </w:r>
      <w:r>
        <w:rPr>
          <w:rFonts w:ascii="MetaBookCyrLF-Roman" w:hAnsi="MetaBookCyrLF-Roman" w:cs="Times New Roman"/>
          <w:sz w:val="22"/>
          <w:szCs w:val="22"/>
        </w:rPr>
        <w:t xml:space="preserve"> </w:t>
      </w:r>
      <w:r w:rsidRPr="00343066">
        <w:rPr>
          <w:rFonts w:ascii="MetaBookCyrLF-Roman" w:hAnsi="MetaBookCyrLF-Roman" w:cs="Times New Roman"/>
          <w:sz w:val="22"/>
          <w:szCs w:val="22"/>
        </w:rPr>
        <w:t>учредителя управления</w:t>
      </w:r>
      <w:r>
        <w:rPr>
          <w:rFonts w:ascii="MetaBookCyrLF-Roman" w:hAnsi="MetaBookCyrLF-Roman" w:cs="Times New Roman"/>
          <w:sz w:val="22"/>
          <w:szCs w:val="22"/>
        </w:rPr>
        <w:t xml:space="preserve"> </w:t>
      </w:r>
      <w:r w:rsidRPr="00343066">
        <w:rPr>
          <w:rFonts w:ascii="MetaBookCyrLF-Roman" w:hAnsi="MetaBookCyrLF-Roman" w:cs="Times New Roman"/>
          <w:sz w:val="22"/>
          <w:szCs w:val="22"/>
        </w:rPr>
        <w:t xml:space="preserve"> ____________________________________________</w:t>
      </w:r>
    </w:p>
    <w:p w14:paraId="08DFAE65" w14:textId="77777777" w:rsidR="007951B5" w:rsidRPr="00ED5BA8" w:rsidRDefault="007951B5" w:rsidP="007951B5">
      <w:pPr>
        <w:rPr>
          <w:rFonts w:ascii="MetaBookCyrLF-Roman" w:hAnsi="MetaBookCyrLF-Roman"/>
        </w:rPr>
      </w:pPr>
      <w:r w:rsidRPr="00566C0E">
        <w:rPr>
          <w:rFonts w:ascii="MetaBookCyrLF-Roman" w:hAnsi="MetaBookCyrLF-Roman"/>
          <w:sz w:val="22"/>
          <w:szCs w:val="22"/>
        </w:rPr>
        <w:t>Дата заполнения</w:t>
      </w:r>
      <w:r>
        <w:rPr>
          <w:rFonts w:ascii="MetaBookCyrLF-Roman" w:hAnsi="MetaBookCyrLF-Roman"/>
          <w:sz w:val="22"/>
          <w:szCs w:val="22"/>
        </w:rPr>
        <w:t xml:space="preserve"> </w:t>
      </w:r>
      <w:r>
        <w:rPr>
          <w:rFonts w:ascii="MetaBookCyrLF-Roman" w:hAnsi="MetaBookCyrLF-Roman"/>
        </w:rPr>
        <w:t xml:space="preserve"> ____________________________</w:t>
      </w:r>
    </w:p>
    <w:tbl>
      <w:tblPr>
        <w:tblW w:w="17161" w:type="dxa"/>
        <w:tblInd w:w="-504" w:type="dxa"/>
        <w:tblLayout w:type="fixed"/>
        <w:tblCellMar>
          <w:left w:w="15" w:type="dxa"/>
          <w:right w:w="15" w:type="dxa"/>
        </w:tblCellMar>
        <w:tblLook w:val="0000" w:firstRow="0" w:lastRow="0" w:firstColumn="0" w:lastColumn="0" w:noHBand="0" w:noVBand="0"/>
      </w:tblPr>
      <w:tblGrid>
        <w:gridCol w:w="519"/>
        <w:gridCol w:w="1417"/>
        <w:gridCol w:w="849"/>
        <w:gridCol w:w="1418"/>
        <w:gridCol w:w="1700"/>
        <w:gridCol w:w="286"/>
        <w:gridCol w:w="1981"/>
        <w:gridCol w:w="1560"/>
        <w:gridCol w:w="1280"/>
        <w:gridCol w:w="665"/>
        <w:gridCol w:w="1036"/>
        <w:gridCol w:w="1417"/>
        <w:gridCol w:w="1700"/>
        <w:gridCol w:w="1333"/>
      </w:tblGrid>
      <w:tr w:rsidR="007951B5" w14:paraId="04A1CCEF" w14:textId="77777777" w:rsidTr="002954F4">
        <w:trPr>
          <w:gridBefore w:val="1"/>
          <w:gridAfter w:val="1"/>
          <w:wBefore w:w="519" w:type="dxa"/>
          <w:wAfter w:w="1333" w:type="dxa"/>
          <w:trHeight w:hRule="exact" w:val="75"/>
        </w:trPr>
        <w:tc>
          <w:tcPr>
            <w:tcW w:w="15309" w:type="dxa"/>
            <w:gridSpan w:val="12"/>
            <w:tcBorders>
              <w:top w:val="nil"/>
              <w:left w:val="nil"/>
              <w:bottom w:val="nil"/>
              <w:right w:val="nil"/>
            </w:tcBorders>
          </w:tcPr>
          <w:p w14:paraId="083216D0" w14:textId="77777777" w:rsidR="007951B5" w:rsidRDefault="007951B5" w:rsidP="0010281A">
            <w:pPr>
              <w:autoSpaceDE w:val="0"/>
              <w:autoSpaceDN w:val="0"/>
              <w:adjustRightInd w:val="0"/>
              <w:spacing w:before="30" w:line="225" w:lineRule="exact"/>
              <w:ind w:left="15"/>
              <w:jc w:val="center"/>
              <w:rPr>
                <w:rFonts w:ascii="Arial" w:hAnsi="Arial" w:cs="Arial"/>
                <w:color w:val="000000"/>
                <w:sz w:val="5"/>
                <w:szCs w:val="5"/>
              </w:rPr>
            </w:pPr>
          </w:p>
        </w:tc>
      </w:tr>
      <w:tr w:rsidR="007951B5" w:rsidRPr="00113A69" w14:paraId="34C1CA0F" w14:textId="77777777" w:rsidTr="002954F4">
        <w:trPr>
          <w:gridBefore w:val="1"/>
          <w:gridAfter w:val="1"/>
          <w:wBefore w:w="519" w:type="dxa"/>
          <w:wAfter w:w="1333" w:type="dxa"/>
          <w:trHeight w:hRule="exact" w:val="1321"/>
        </w:trPr>
        <w:tc>
          <w:tcPr>
            <w:tcW w:w="1417" w:type="dxa"/>
            <w:tcBorders>
              <w:top w:val="single" w:sz="8" w:space="0" w:color="000000"/>
              <w:left w:val="single" w:sz="8" w:space="0" w:color="000000"/>
              <w:bottom w:val="single" w:sz="8" w:space="0" w:color="000000"/>
              <w:right w:val="single" w:sz="8" w:space="0" w:color="000000"/>
            </w:tcBorders>
          </w:tcPr>
          <w:p w14:paraId="4E3F961C"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 xml:space="preserve">Наименование портфеля </w:t>
            </w:r>
          </w:p>
        </w:tc>
        <w:tc>
          <w:tcPr>
            <w:tcW w:w="849" w:type="dxa"/>
            <w:tcBorders>
              <w:top w:val="single" w:sz="8" w:space="0" w:color="000000"/>
              <w:left w:val="single" w:sz="8" w:space="0" w:color="000000"/>
              <w:bottom w:val="single" w:sz="8" w:space="0" w:color="000000"/>
              <w:right w:val="single" w:sz="8" w:space="0" w:color="000000"/>
            </w:tcBorders>
          </w:tcPr>
          <w:p w14:paraId="786E8D3B"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 xml:space="preserve">Договор </w:t>
            </w:r>
          </w:p>
        </w:tc>
        <w:tc>
          <w:tcPr>
            <w:tcW w:w="1418" w:type="dxa"/>
            <w:tcBorders>
              <w:top w:val="single" w:sz="8" w:space="0" w:color="000000"/>
              <w:left w:val="single" w:sz="8" w:space="0" w:color="000000"/>
              <w:bottom w:val="single" w:sz="8" w:space="0" w:color="000000"/>
              <w:right w:val="single" w:sz="8" w:space="0" w:color="000000"/>
            </w:tcBorders>
          </w:tcPr>
          <w:p w14:paraId="442D0133"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 xml:space="preserve">Класс </w:t>
            </w:r>
            <w:r w:rsidRPr="00113A69">
              <w:rPr>
                <w:rFonts w:ascii="MetaBookCyrLF-Roman" w:hAnsi="MetaBookCyrLF-Roman"/>
              </w:rPr>
              <w:t>актива, обязательства</w:t>
            </w:r>
          </w:p>
        </w:tc>
        <w:tc>
          <w:tcPr>
            <w:tcW w:w="1700" w:type="dxa"/>
            <w:tcBorders>
              <w:top w:val="single" w:sz="8" w:space="0" w:color="000000"/>
              <w:left w:val="single" w:sz="8" w:space="0" w:color="000000"/>
              <w:bottom w:val="single" w:sz="8" w:space="0" w:color="000000"/>
              <w:right w:val="single" w:sz="8" w:space="0" w:color="000000"/>
            </w:tcBorders>
          </w:tcPr>
          <w:p w14:paraId="0D93E99B"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Идентификатор актива, обязательства</w:t>
            </w:r>
          </w:p>
        </w:tc>
        <w:tc>
          <w:tcPr>
            <w:tcW w:w="2267" w:type="dxa"/>
            <w:gridSpan w:val="2"/>
            <w:tcBorders>
              <w:top w:val="single" w:sz="8" w:space="0" w:color="000000"/>
              <w:left w:val="single" w:sz="8" w:space="0" w:color="000000"/>
              <w:bottom w:val="single" w:sz="8" w:space="0" w:color="000000"/>
              <w:right w:val="single" w:sz="8" w:space="0" w:color="000000"/>
            </w:tcBorders>
          </w:tcPr>
          <w:p w14:paraId="7E759E3F"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sidRPr="00113A69">
              <w:rPr>
                <w:rFonts w:ascii="MetaBookCyrLF-Roman" w:hAnsi="MetaBookCyrLF-Roman"/>
              </w:rPr>
              <w:t>Номер государственной регистрации ценной бумаги / номер депозитного договора</w:t>
            </w:r>
          </w:p>
        </w:tc>
        <w:tc>
          <w:tcPr>
            <w:tcW w:w="1560" w:type="dxa"/>
            <w:tcBorders>
              <w:top w:val="single" w:sz="8" w:space="0" w:color="000000"/>
              <w:left w:val="single" w:sz="8" w:space="0" w:color="000000"/>
              <w:bottom w:val="single" w:sz="8" w:space="0" w:color="000000"/>
              <w:right w:val="single" w:sz="8" w:space="0" w:color="000000"/>
            </w:tcBorders>
          </w:tcPr>
          <w:p w14:paraId="0144C6E9"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Наименование актива, обязательства / Номер депозитного договора</w:t>
            </w:r>
          </w:p>
        </w:tc>
        <w:tc>
          <w:tcPr>
            <w:tcW w:w="1280" w:type="dxa"/>
            <w:tcBorders>
              <w:top w:val="single" w:sz="8" w:space="0" w:color="000000"/>
              <w:left w:val="single" w:sz="8" w:space="0" w:color="000000"/>
              <w:bottom w:val="single" w:sz="8" w:space="0" w:color="000000"/>
              <w:right w:val="single" w:sz="8" w:space="0" w:color="000000"/>
            </w:tcBorders>
          </w:tcPr>
          <w:p w14:paraId="468F7B09"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Количество</w:t>
            </w:r>
          </w:p>
          <w:p w14:paraId="096FF06D"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p>
        </w:tc>
        <w:tc>
          <w:tcPr>
            <w:tcW w:w="1701" w:type="dxa"/>
            <w:gridSpan w:val="2"/>
            <w:tcBorders>
              <w:top w:val="single" w:sz="8" w:space="0" w:color="000000"/>
              <w:left w:val="single" w:sz="8" w:space="0" w:color="000000"/>
              <w:bottom w:val="single" w:sz="8" w:space="0" w:color="000000"/>
              <w:right w:val="single" w:sz="8" w:space="0" w:color="000000"/>
            </w:tcBorders>
          </w:tcPr>
          <w:p w14:paraId="2667309C"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sidRPr="00113A69">
              <w:rPr>
                <w:rFonts w:ascii="MetaBookCyrLF-Roman" w:hAnsi="MetaBookCyrLF-Roman"/>
              </w:rPr>
              <w:t>Рыночная стоимость без процентного купонного дохода</w:t>
            </w:r>
          </w:p>
        </w:tc>
        <w:tc>
          <w:tcPr>
            <w:tcW w:w="1417" w:type="dxa"/>
            <w:tcBorders>
              <w:top w:val="single" w:sz="8" w:space="0" w:color="000000"/>
              <w:left w:val="single" w:sz="8" w:space="0" w:color="000000"/>
              <w:bottom w:val="single" w:sz="8" w:space="0" w:color="000000"/>
              <w:right w:val="single" w:sz="8" w:space="0" w:color="000000"/>
            </w:tcBorders>
          </w:tcPr>
          <w:p w14:paraId="5FC08E30"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Pr>
                <w:rFonts w:ascii="MetaBookCyrLF-Roman" w:hAnsi="MetaBookCyrLF-Roman"/>
              </w:rPr>
              <w:t>Процентный / купонный доход</w:t>
            </w:r>
            <w:r w:rsidRPr="00113A69">
              <w:rPr>
                <w:rFonts w:ascii="MetaBookCyrLF-Roman" w:hAnsi="MetaBookCyrLF-Roman"/>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91BA625" w14:textId="77777777" w:rsidR="007951B5" w:rsidRPr="00113A69" w:rsidRDefault="007951B5" w:rsidP="0010281A">
            <w:pPr>
              <w:autoSpaceDE w:val="0"/>
              <w:autoSpaceDN w:val="0"/>
              <w:adjustRightInd w:val="0"/>
              <w:spacing w:before="30" w:line="186" w:lineRule="exact"/>
              <w:ind w:left="15"/>
              <w:jc w:val="center"/>
              <w:rPr>
                <w:rFonts w:ascii="MetaBookCyrLF-Roman" w:hAnsi="MetaBookCyrLF-Roman"/>
              </w:rPr>
            </w:pPr>
            <w:r w:rsidRPr="00113A69">
              <w:rPr>
                <w:rFonts w:ascii="MetaBookCyrLF-Roman" w:hAnsi="MetaBookCyrLF-Roman"/>
              </w:rPr>
              <w:t>Рыночная стоимость</w:t>
            </w:r>
            <w:r>
              <w:rPr>
                <w:rFonts w:ascii="MetaBookCyrLF-Roman" w:hAnsi="MetaBookCyrLF-Roman"/>
              </w:rPr>
              <w:t xml:space="preserve"> общая</w:t>
            </w:r>
          </w:p>
        </w:tc>
      </w:tr>
      <w:tr w:rsidR="007951B5" w14:paraId="2AF37E37" w14:textId="77777777" w:rsidTr="002954F4">
        <w:trPr>
          <w:gridBefore w:val="1"/>
          <w:gridAfter w:val="1"/>
          <w:wBefore w:w="519" w:type="dxa"/>
          <w:wAfter w:w="1333" w:type="dxa"/>
          <w:trHeight w:hRule="exact" w:val="274"/>
        </w:trPr>
        <w:tc>
          <w:tcPr>
            <w:tcW w:w="1417" w:type="dxa"/>
            <w:tcBorders>
              <w:top w:val="single" w:sz="8" w:space="0" w:color="000000"/>
              <w:left w:val="single" w:sz="8" w:space="0" w:color="000000"/>
              <w:bottom w:val="single" w:sz="8" w:space="0" w:color="000000"/>
              <w:right w:val="single" w:sz="8" w:space="0" w:color="000000"/>
            </w:tcBorders>
            <w:vAlign w:val="center"/>
          </w:tcPr>
          <w:p w14:paraId="09717B97"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849" w:type="dxa"/>
            <w:tcBorders>
              <w:top w:val="single" w:sz="8" w:space="0" w:color="000000"/>
              <w:left w:val="single" w:sz="8" w:space="0" w:color="000000"/>
              <w:bottom w:val="single" w:sz="8" w:space="0" w:color="000000"/>
              <w:right w:val="single" w:sz="8" w:space="0" w:color="000000"/>
            </w:tcBorders>
            <w:vAlign w:val="center"/>
          </w:tcPr>
          <w:p w14:paraId="619F1709"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2F43A38A"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50E5B4DB"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14:paraId="17581997"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29DA7C24"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280" w:type="dxa"/>
            <w:tcBorders>
              <w:top w:val="single" w:sz="8" w:space="0" w:color="000000"/>
              <w:left w:val="single" w:sz="8" w:space="0" w:color="000000"/>
              <w:bottom w:val="single" w:sz="8" w:space="0" w:color="000000"/>
              <w:right w:val="single" w:sz="8" w:space="0" w:color="000000"/>
            </w:tcBorders>
            <w:vAlign w:val="center"/>
          </w:tcPr>
          <w:p w14:paraId="3DD93317"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5089D42B"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29D5527"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78D8A9B5"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r>
      <w:tr w:rsidR="007951B5" w14:paraId="1CA5499D" w14:textId="77777777" w:rsidTr="002954F4">
        <w:trPr>
          <w:gridBefore w:val="1"/>
          <w:gridAfter w:val="1"/>
          <w:wBefore w:w="519" w:type="dxa"/>
          <w:wAfter w:w="1333" w:type="dxa"/>
          <w:trHeight w:hRule="exact" w:val="274"/>
        </w:trPr>
        <w:tc>
          <w:tcPr>
            <w:tcW w:w="10491" w:type="dxa"/>
            <w:gridSpan w:val="8"/>
            <w:tcBorders>
              <w:top w:val="single" w:sz="8" w:space="0" w:color="000000"/>
              <w:left w:val="single" w:sz="8" w:space="0" w:color="000000"/>
              <w:bottom w:val="single" w:sz="8" w:space="0" w:color="000000"/>
              <w:right w:val="single" w:sz="8" w:space="0" w:color="000000"/>
            </w:tcBorders>
            <w:vAlign w:val="center"/>
          </w:tcPr>
          <w:p w14:paraId="5A3DC864" w14:textId="77777777" w:rsidR="007951B5" w:rsidRPr="00113A69" w:rsidRDefault="007951B5" w:rsidP="0010281A">
            <w:pPr>
              <w:autoSpaceDE w:val="0"/>
              <w:autoSpaceDN w:val="0"/>
              <w:adjustRightInd w:val="0"/>
              <w:spacing w:before="29" w:line="161" w:lineRule="exact"/>
              <w:ind w:left="15"/>
              <w:rPr>
                <w:rFonts w:ascii="MetaBookCyrLF-Roman" w:hAnsi="MetaBookCyrLF-Roman"/>
                <w:sz w:val="22"/>
                <w:szCs w:val="22"/>
              </w:rPr>
            </w:pPr>
            <w:r w:rsidRPr="00113A69">
              <w:rPr>
                <w:rFonts w:ascii="MetaBookCyrLF-Roman" w:hAnsi="MetaBookCyrLF-Roman"/>
                <w:sz w:val="22"/>
                <w:szCs w:val="22"/>
              </w:rPr>
              <w:t>Итого</w:t>
            </w:r>
            <w:r>
              <w:rPr>
                <w:rFonts w:ascii="MetaBookCyrLF-Roman" w:hAnsi="MetaBookCyrLF-Roman"/>
                <w:sz w:val="22"/>
                <w:szCs w:val="22"/>
              </w:rPr>
              <w:t xml:space="preserve"> по портфелю</w:t>
            </w:r>
            <w:r w:rsidRPr="00113A69">
              <w:rPr>
                <w:rFonts w:ascii="MetaBookCyrLF-Roman" w:hAnsi="MetaBookCyrLF-Roman"/>
                <w:sz w:val="22"/>
                <w:szCs w:val="22"/>
              </w:rPr>
              <w:t>:</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0F3D77F4"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42F7407"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6B8306B5"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r>
      <w:tr w:rsidR="007951B5" w14:paraId="18A0BBC5" w14:textId="77777777" w:rsidTr="002954F4">
        <w:trPr>
          <w:gridBefore w:val="1"/>
          <w:gridAfter w:val="1"/>
          <w:wBefore w:w="519" w:type="dxa"/>
          <w:wAfter w:w="1333" w:type="dxa"/>
          <w:trHeight w:hRule="exact" w:val="274"/>
        </w:trPr>
        <w:tc>
          <w:tcPr>
            <w:tcW w:w="10491" w:type="dxa"/>
            <w:gridSpan w:val="8"/>
            <w:tcBorders>
              <w:top w:val="single" w:sz="8" w:space="0" w:color="000000"/>
              <w:left w:val="single" w:sz="8" w:space="0" w:color="000000"/>
              <w:bottom w:val="single" w:sz="8" w:space="0" w:color="000000"/>
              <w:right w:val="single" w:sz="8" w:space="0" w:color="000000"/>
            </w:tcBorders>
            <w:vAlign w:val="center"/>
          </w:tcPr>
          <w:p w14:paraId="0C05C941" w14:textId="77777777" w:rsidR="007951B5" w:rsidRPr="00113A69" w:rsidRDefault="007951B5" w:rsidP="0010281A">
            <w:pPr>
              <w:autoSpaceDE w:val="0"/>
              <w:autoSpaceDN w:val="0"/>
              <w:adjustRightInd w:val="0"/>
              <w:spacing w:before="29" w:line="161" w:lineRule="exact"/>
              <w:ind w:left="15"/>
              <w:rPr>
                <w:rFonts w:ascii="MetaBookCyrLF-Roman" w:hAnsi="MetaBookCyrLF-Roman"/>
                <w:sz w:val="22"/>
                <w:szCs w:val="22"/>
              </w:rPr>
            </w:pPr>
            <w:r w:rsidRPr="00113A69">
              <w:rPr>
                <w:rFonts w:ascii="MetaBookCyrLF-Roman" w:hAnsi="MetaBookCyrLF-Roman"/>
                <w:sz w:val="22"/>
                <w:szCs w:val="22"/>
              </w:rPr>
              <w:t>Итого</w:t>
            </w:r>
            <w:r>
              <w:rPr>
                <w:rFonts w:ascii="MetaBookCyrLF-Roman" w:hAnsi="MetaBookCyrLF-Roman"/>
                <w:sz w:val="22"/>
                <w:szCs w:val="22"/>
              </w:rPr>
              <w:t xml:space="preserve"> по НФП</w:t>
            </w:r>
            <w:r w:rsidRPr="00113A69">
              <w:rPr>
                <w:rFonts w:ascii="MetaBookCyrLF-Roman" w:hAnsi="MetaBookCyrLF-Roman"/>
                <w:sz w:val="22"/>
                <w:szCs w:val="22"/>
              </w:rPr>
              <w:t>:</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55068573"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63A6783"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39A20B85" w14:textId="77777777" w:rsidR="007951B5" w:rsidRDefault="007951B5" w:rsidP="0010281A">
            <w:pPr>
              <w:autoSpaceDE w:val="0"/>
              <w:autoSpaceDN w:val="0"/>
              <w:adjustRightInd w:val="0"/>
              <w:spacing w:before="29" w:line="161" w:lineRule="exact"/>
              <w:ind w:left="15"/>
              <w:jc w:val="right"/>
              <w:rPr>
                <w:rFonts w:ascii="Arial" w:hAnsi="Arial" w:cs="Arial"/>
                <w:color w:val="000000"/>
                <w:sz w:val="14"/>
                <w:szCs w:val="14"/>
              </w:rPr>
            </w:pPr>
          </w:p>
        </w:tc>
      </w:tr>
      <w:tr w:rsidR="007951B5" w:rsidRPr="00ED5BA8" w14:paraId="35381E45" w14:textId="77777777" w:rsidTr="002954F4">
        <w:tblPrEx>
          <w:tblCellMar>
            <w:left w:w="108" w:type="dxa"/>
            <w:right w:w="108" w:type="dxa"/>
          </w:tblCellMar>
          <w:tblLook w:val="01E0" w:firstRow="1" w:lastRow="1" w:firstColumn="1" w:lastColumn="1" w:noHBand="0" w:noVBand="0"/>
        </w:tblPrEx>
        <w:trPr>
          <w:trHeight w:val="967"/>
        </w:trPr>
        <w:tc>
          <w:tcPr>
            <w:tcW w:w="6189" w:type="dxa"/>
            <w:gridSpan w:val="6"/>
            <w:shd w:val="clear" w:color="auto" w:fill="auto"/>
            <w:vAlign w:val="bottom"/>
          </w:tcPr>
          <w:p w14:paraId="69502EDC" w14:textId="77777777" w:rsidR="007951B5" w:rsidRPr="00ED5BA8" w:rsidRDefault="007951B5" w:rsidP="0010281A">
            <w:pPr>
              <w:rPr>
                <w:rFonts w:ascii="MetaBookCyrLF-Roman" w:hAnsi="MetaBookCyrLF-Roman"/>
                <w:sz w:val="22"/>
                <w:szCs w:val="22"/>
              </w:rPr>
            </w:pPr>
            <w:r w:rsidRPr="00ED5BA8">
              <w:rPr>
                <w:rFonts w:ascii="MetaBookCyrLF-Roman" w:hAnsi="MetaBookCyrLF-Roman"/>
                <w:sz w:val="22"/>
                <w:szCs w:val="22"/>
              </w:rPr>
              <w:t xml:space="preserve">Уполномоченное лицо </w:t>
            </w:r>
            <w:r>
              <w:rPr>
                <w:rFonts w:ascii="MetaBookCyrLF-Roman" w:hAnsi="MetaBookCyrLF-Roman"/>
                <w:sz w:val="22"/>
                <w:szCs w:val="22"/>
              </w:rPr>
              <w:t>Специализированного депозитария</w:t>
            </w:r>
          </w:p>
        </w:tc>
        <w:tc>
          <w:tcPr>
            <w:tcW w:w="5486" w:type="dxa"/>
            <w:gridSpan w:val="4"/>
            <w:tcBorders>
              <w:top w:val="single" w:sz="4" w:space="0" w:color="auto"/>
              <w:bottom w:val="single" w:sz="4" w:space="0" w:color="auto"/>
            </w:tcBorders>
            <w:shd w:val="clear" w:color="auto" w:fill="auto"/>
          </w:tcPr>
          <w:p w14:paraId="442293E6" w14:textId="77777777" w:rsidR="007951B5" w:rsidRPr="00ED5BA8" w:rsidRDefault="007951B5" w:rsidP="0010281A">
            <w:pPr>
              <w:rPr>
                <w:rFonts w:ascii="MetaBookCyrLF-Roman" w:hAnsi="MetaBookCyrLF-Roman"/>
                <w:sz w:val="22"/>
                <w:szCs w:val="22"/>
              </w:rPr>
            </w:pPr>
          </w:p>
        </w:tc>
        <w:tc>
          <w:tcPr>
            <w:tcW w:w="5486" w:type="dxa"/>
            <w:gridSpan w:val="4"/>
            <w:shd w:val="clear" w:color="auto" w:fill="auto"/>
            <w:vAlign w:val="bottom"/>
          </w:tcPr>
          <w:p w14:paraId="7D90C08F" w14:textId="77777777" w:rsidR="007951B5" w:rsidRPr="00ED5BA8" w:rsidRDefault="007951B5" w:rsidP="0010281A">
            <w:pPr>
              <w:rPr>
                <w:rFonts w:ascii="MetaBookCyrLF-Roman" w:hAnsi="MetaBookCyrLF-Roman"/>
                <w:sz w:val="22"/>
                <w:szCs w:val="22"/>
              </w:rPr>
            </w:pPr>
          </w:p>
        </w:tc>
      </w:tr>
    </w:tbl>
    <w:p w14:paraId="40A3D041" w14:textId="7D91850F" w:rsidR="009F1D1D" w:rsidRDefault="009F1D1D" w:rsidP="000170A2">
      <w:pPr>
        <w:pStyle w:val="ConsPlusNonformat"/>
        <w:jc w:val="center"/>
        <w:rPr>
          <w:rFonts w:ascii="MetaBookCyrLF-Roman" w:hAnsi="MetaBookCyrLF-Roman" w:cs="Arial"/>
        </w:rPr>
      </w:pPr>
      <w:r>
        <w:rPr>
          <w:rFonts w:ascii="MetaBookCyrLF-Roman" w:hAnsi="MetaBookCyrLF-Roman" w:cs="Arial"/>
        </w:rPr>
        <w:br w:type="page"/>
      </w:r>
    </w:p>
    <w:p w14:paraId="52D1E6D6" w14:textId="77777777" w:rsidR="00345CE6" w:rsidRPr="00F415A0" w:rsidRDefault="00345CE6" w:rsidP="00483555">
      <w:pPr>
        <w:rPr>
          <w:rFonts w:ascii="MetaBookCyrLF-Roman" w:hAnsi="MetaBookCyrLF-Roman" w:cs="Arial"/>
          <w:b/>
        </w:rPr>
      </w:pPr>
    </w:p>
    <w:p w14:paraId="24B9981B" w14:textId="77777777" w:rsidR="00483555" w:rsidRPr="00F415A0" w:rsidRDefault="00483555" w:rsidP="00E8244F">
      <w:pPr>
        <w:jc w:val="both"/>
        <w:rPr>
          <w:rFonts w:ascii="MetaBookCyrLF-Roman" w:hAnsi="MetaBookCyrLF-Roman" w:cs="Arial"/>
          <w:b/>
        </w:rPr>
      </w:pPr>
      <w:r w:rsidRPr="00F415A0">
        <w:rPr>
          <w:rFonts w:ascii="MetaBookCyrLF-Roman" w:hAnsi="MetaBookCyrLF-Roman" w:cs="Arial"/>
          <w:b/>
        </w:rPr>
        <w:t>Перечень реквизитов иностранных финансовых инструментов</w:t>
      </w:r>
      <w:r w:rsidR="00352D5A" w:rsidRPr="00F415A0">
        <w:rPr>
          <w:rFonts w:ascii="MetaBookCyrLF-Roman" w:hAnsi="MetaBookCyrLF-Roman" w:cs="Arial"/>
          <w:b/>
        </w:rPr>
        <w:t>/</w:t>
      </w:r>
      <w:r w:rsidR="009E4900" w:rsidRPr="00F415A0">
        <w:rPr>
          <w:rFonts w:ascii="MetaBookCyrLF-Roman" w:hAnsi="MetaBookCyrLF-Roman" w:cs="Arial"/>
          <w:b/>
        </w:rPr>
        <w:t>актива международной финансовой организации</w:t>
      </w:r>
    </w:p>
    <w:p w14:paraId="7F0D1C12" w14:textId="77777777" w:rsidR="00483555" w:rsidRPr="00F415A0" w:rsidRDefault="00483555" w:rsidP="00E8244F">
      <w:pPr>
        <w:jc w:val="both"/>
        <w:rPr>
          <w:rFonts w:ascii="MetaBookCyrLF-Roman" w:hAnsi="MetaBookCyrLF-Roman" w:cs="Arial"/>
          <w:bCs/>
        </w:rPr>
      </w:pPr>
    </w:p>
    <w:p w14:paraId="34FADDB2" w14:textId="77777777" w:rsidR="00483555" w:rsidRPr="00F415A0" w:rsidRDefault="00483555" w:rsidP="00483555">
      <w:pPr>
        <w:rPr>
          <w:rFonts w:ascii="MetaBookCyrLF-Roman" w:hAnsi="MetaBookCyrLF-Roman" w:cs="Arial"/>
          <w:bCs/>
          <w:u w:val="single"/>
        </w:rPr>
      </w:pPr>
      <w:r w:rsidRPr="00F415A0">
        <w:rPr>
          <w:rFonts w:ascii="MetaBookCyrLF-Roman" w:hAnsi="MetaBookCyrLF-Roman" w:cs="Arial"/>
          <w:bCs/>
          <w:u w:val="single"/>
        </w:rPr>
        <w:t>Тип ценных бумаг: «Акции иностранных акционерных обществ»</w:t>
      </w:r>
    </w:p>
    <w:p w14:paraId="1717B295" w14:textId="77777777" w:rsidR="00483555" w:rsidRPr="00F415A0" w:rsidRDefault="00483555" w:rsidP="00483555">
      <w:pPr>
        <w:rPr>
          <w:rFonts w:ascii="MetaBookCyrLF-Roman" w:hAnsi="MetaBookCyrLF-Roman" w:cs="Arial"/>
          <w:bCs/>
          <w:u w:val="single"/>
        </w:rPr>
      </w:pPr>
    </w:p>
    <w:tbl>
      <w:tblPr>
        <w:tblW w:w="14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376"/>
        <w:gridCol w:w="4598"/>
        <w:gridCol w:w="5019"/>
      </w:tblGrid>
      <w:tr w:rsidR="00483555" w:rsidRPr="00F415A0" w14:paraId="5EB961D7" w14:textId="77777777" w:rsidTr="00397837">
        <w:trPr>
          <w:trHeight w:val="128"/>
        </w:trPr>
        <w:tc>
          <w:tcPr>
            <w:tcW w:w="484" w:type="dxa"/>
            <w:shd w:val="clear" w:color="auto" w:fill="auto"/>
            <w:noWrap/>
            <w:vAlign w:val="bottom"/>
          </w:tcPr>
          <w:p w14:paraId="032ACB75"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w:t>
            </w:r>
          </w:p>
        </w:tc>
        <w:tc>
          <w:tcPr>
            <w:tcW w:w="4376" w:type="dxa"/>
            <w:shd w:val="clear" w:color="auto" w:fill="auto"/>
            <w:vAlign w:val="bottom"/>
          </w:tcPr>
          <w:p w14:paraId="1BCC0C5E"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Наименование реквизита ценных бумаг</w:t>
            </w:r>
          </w:p>
        </w:tc>
        <w:tc>
          <w:tcPr>
            <w:tcW w:w="4598" w:type="dxa"/>
            <w:vAlign w:val="bottom"/>
          </w:tcPr>
          <w:p w14:paraId="7E0322DA"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Значение реквизита ценных бумаг</w:t>
            </w:r>
          </w:p>
        </w:tc>
        <w:tc>
          <w:tcPr>
            <w:tcW w:w="5019" w:type="dxa"/>
          </w:tcPr>
          <w:p w14:paraId="595CF895"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Источник, подтверждающий информацию</w:t>
            </w:r>
            <w:r w:rsidR="006E6E89" w:rsidRPr="00F415A0">
              <w:rPr>
                <w:rFonts w:ascii="MetaBookCyrLF-Roman" w:hAnsi="MetaBookCyrLF-Roman" w:cs="Arial"/>
                <w:b/>
              </w:rPr>
              <w:t>*</w:t>
            </w:r>
          </w:p>
        </w:tc>
      </w:tr>
      <w:tr w:rsidR="00483555" w:rsidRPr="00F415A0" w14:paraId="596D14CB" w14:textId="77777777" w:rsidTr="00397837">
        <w:trPr>
          <w:trHeight w:val="127"/>
        </w:trPr>
        <w:tc>
          <w:tcPr>
            <w:tcW w:w="484" w:type="dxa"/>
            <w:shd w:val="clear" w:color="auto" w:fill="auto"/>
            <w:noWrap/>
            <w:vAlign w:val="center"/>
          </w:tcPr>
          <w:p w14:paraId="08EB5CA9"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w:t>
            </w:r>
          </w:p>
        </w:tc>
        <w:tc>
          <w:tcPr>
            <w:tcW w:w="4376" w:type="dxa"/>
            <w:shd w:val="clear" w:color="auto" w:fill="auto"/>
            <w:vAlign w:val="center"/>
          </w:tcPr>
          <w:p w14:paraId="484E73EB"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ЦБ</w:t>
            </w:r>
          </w:p>
        </w:tc>
        <w:tc>
          <w:tcPr>
            <w:tcW w:w="4598" w:type="dxa"/>
            <w:vAlign w:val="bottom"/>
          </w:tcPr>
          <w:p w14:paraId="04C1E4E0" w14:textId="77777777" w:rsidR="00483555" w:rsidRPr="00F415A0" w:rsidRDefault="00483555" w:rsidP="00397837">
            <w:pPr>
              <w:rPr>
                <w:rFonts w:ascii="MetaBookCyrLF-Roman" w:hAnsi="MetaBookCyrLF-Roman" w:cs="Arial"/>
              </w:rPr>
            </w:pPr>
          </w:p>
        </w:tc>
        <w:tc>
          <w:tcPr>
            <w:tcW w:w="5019" w:type="dxa"/>
          </w:tcPr>
          <w:p w14:paraId="1D762B6F" w14:textId="77777777" w:rsidR="00483555" w:rsidRPr="00F415A0" w:rsidRDefault="00483555" w:rsidP="00397837">
            <w:pPr>
              <w:rPr>
                <w:rFonts w:ascii="MetaBookCyrLF-Roman" w:hAnsi="MetaBookCyrLF-Roman" w:cs="Arial"/>
              </w:rPr>
            </w:pPr>
          </w:p>
        </w:tc>
      </w:tr>
      <w:tr w:rsidR="00483555" w:rsidRPr="00F415A0" w14:paraId="5DE8BBD7" w14:textId="77777777" w:rsidTr="00397837">
        <w:trPr>
          <w:trHeight w:val="255"/>
        </w:trPr>
        <w:tc>
          <w:tcPr>
            <w:tcW w:w="484" w:type="dxa"/>
            <w:shd w:val="clear" w:color="auto" w:fill="auto"/>
            <w:noWrap/>
            <w:vAlign w:val="center"/>
          </w:tcPr>
          <w:p w14:paraId="48C396E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w:t>
            </w:r>
          </w:p>
        </w:tc>
        <w:tc>
          <w:tcPr>
            <w:tcW w:w="4376" w:type="dxa"/>
            <w:shd w:val="clear" w:color="auto" w:fill="auto"/>
            <w:vAlign w:val="center"/>
          </w:tcPr>
          <w:p w14:paraId="1281BA26"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эмитента ЦБ</w:t>
            </w:r>
          </w:p>
        </w:tc>
        <w:tc>
          <w:tcPr>
            <w:tcW w:w="4598" w:type="dxa"/>
            <w:vAlign w:val="bottom"/>
          </w:tcPr>
          <w:p w14:paraId="15CEF230" w14:textId="77777777" w:rsidR="00483555" w:rsidRPr="00F415A0" w:rsidRDefault="00483555" w:rsidP="00397837">
            <w:pPr>
              <w:rPr>
                <w:rFonts w:ascii="MetaBookCyrLF-Roman" w:hAnsi="MetaBookCyrLF-Roman" w:cs="Arial"/>
              </w:rPr>
            </w:pPr>
          </w:p>
        </w:tc>
        <w:tc>
          <w:tcPr>
            <w:tcW w:w="5019" w:type="dxa"/>
          </w:tcPr>
          <w:p w14:paraId="3F2DDF9F" w14:textId="77777777" w:rsidR="00483555" w:rsidRPr="00F415A0" w:rsidRDefault="00483555" w:rsidP="00397837">
            <w:pPr>
              <w:rPr>
                <w:rFonts w:ascii="MetaBookCyrLF-Roman" w:hAnsi="MetaBookCyrLF-Roman" w:cs="Arial"/>
              </w:rPr>
            </w:pPr>
          </w:p>
        </w:tc>
      </w:tr>
      <w:tr w:rsidR="00483555" w:rsidRPr="00F415A0" w14:paraId="3E0FBF8B" w14:textId="77777777" w:rsidTr="00397837">
        <w:trPr>
          <w:trHeight w:val="255"/>
        </w:trPr>
        <w:tc>
          <w:tcPr>
            <w:tcW w:w="484" w:type="dxa"/>
            <w:shd w:val="clear" w:color="auto" w:fill="auto"/>
            <w:noWrap/>
            <w:vAlign w:val="center"/>
          </w:tcPr>
          <w:p w14:paraId="447B0238"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3</w:t>
            </w:r>
          </w:p>
        </w:tc>
        <w:tc>
          <w:tcPr>
            <w:tcW w:w="4376" w:type="dxa"/>
            <w:shd w:val="clear" w:color="auto" w:fill="auto"/>
            <w:vAlign w:val="center"/>
          </w:tcPr>
          <w:p w14:paraId="3E10F363" w14:textId="77777777" w:rsidR="00483555" w:rsidRPr="00F415A0" w:rsidRDefault="00483555" w:rsidP="00397837">
            <w:pPr>
              <w:rPr>
                <w:rFonts w:ascii="MetaBookCyrLF-Roman" w:hAnsi="MetaBookCyrLF-Roman" w:cs="Arial"/>
              </w:rPr>
            </w:pPr>
            <w:r w:rsidRPr="00F415A0">
              <w:rPr>
                <w:rFonts w:ascii="MetaBookCyrLF-Roman" w:hAnsi="MetaBookCyrLF-Roman" w:cs="Arial"/>
              </w:rPr>
              <w:t>ISIN</w:t>
            </w:r>
            <w:r w:rsidRPr="00F415A0">
              <w:rPr>
                <w:rStyle w:val="af7"/>
                <w:rFonts w:ascii="MetaBookCyrLF-Roman" w:hAnsi="MetaBookCyrLF-Roman" w:cs="Arial"/>
              </w:rPr>
              <w:footnoteReference w:id="2"/>
            </w:r>
            <w:r w:rsidRPr="00F415A0">
              <w:rPr>
                <w:rFonts w:ascii="MetaBookCyrLF-Roman" w:hAnsi="MetaBookCyrLF-Roman" w:cs="Arial"/>
              </w:rPr>
              <w:t xml:space="preserve"> код</w:t>
            </w:r>
          </w:p>
        </w:tc>
        <w:tc>
          <w:tcPr>
            <w:tcW w:w="4598" w:type="dxa"/>
            <w:vAlign w:val="bottom"/>
          </w:tcPr>
          <w:p w14:paraId="2B55FD06" w14:textId="77777777" w:rsidR="00483555" w:rsidRPr="00F415A0" w:rsidRDefault="00483555" w:rsidP="00397837">
            <w:pPr>
              <w:rPr>
                <w:rFonts w:ascii="MetaBookCyrLF-Roman" w:hAnsi="MetaBookCyrLF-Roman" w:cs="Arial"/>
              </w:rPr>
            </w:pPr>
          </w:p>
        </w:tc>
        <w:tc>
          <w:tcPr>
            <w:tcW w:w="5019" w:type="dxa"/>
          </w:tcPr>
          <w:p w14:paraId="1CD8A3C7" w14:textId="77777777" w:rsidR="00483555" w:rsidRPr="00F415A0" w:rsidRDefault="00483555" w:rsidP="00397837">
            <w:pPr>
              <w:rPr>
                <w:rFonts w:ascii="MetaBookCyrLF-Roman" w:hAnsi="MetaBookCyrLF-Roman" w:cs="Arial"/>
              </w:rPr>
            </w:pPr>
          </w:p>
        </w:tc>
      </w:tr>
      <w:tr w:rsidR="00483555" w:rsidRPr="00F415A0" w14:paraId="06C8E2B5" w14:textId="77777777" w:rsidTr="00397837">
        <w:trPr>
          <w:trHeight w:val="255"/>
        </w:trPr>
        <w:tc>
          <w:tcPr>
            <w:tcW w:w="484" w:type="dxa"/>
            <w:shd w:val="clear" w:color="auto" w:fill="auto"/>
            <w:noWrap/>
            <w:vAlign w:val="center"/>
          </w:tcPr>
          <w:p w14:paraId="7D33FE7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4</w:t>
            </w:r>
          </w:p>
        </w:tc>
        <w:tc>
          <w:tcPr>
            <w:tcW w:w="4376" w:type="dxa"/>
            <w:shd w:val="clear" w:color="auto" w:fill="auto"/>
            <w:vAlign w:val="center"/>
          </w:tcPr>
          <w:p w14:paraId="4EB58281" w14:textId="77777777" w:rsidR="00483555" w:rsidRPr="00F415A0" w:rsidRDefault="00483555" w:rsidP="00397837">
            <w:pPr>
              <w:rPr>
                <w:rFonts w:ascii="MetaBookCyrLF-Roman" w:hAnsi="MetaBookCyrLF-Roman" w:cs="Arial"/>
              </w:rPr>
            </w:pPr>
            <w:r w:rsidRPr="00F415A0">
              <w:rPr>
                <w:rFonts w:ascii="MetaBookCyrLF-Roman" w:hAnsi="MetaBookCyrLF-Roman" w:cs="Arial"/>
              </w:rPr>
              <w:t>CFI</w:t>
            </w:r>
            <w:r w:rsidRPr="00F415A0">
              <w:rPr>
                <w:rStyle w:val="af7"/>
                <w:rFonts w:ascii="MetaBookCyrLF-Roman" w:hAnsi="MetaBookCyrLF-Roman" w:cs="Arial"/>
              </w:rPr>
              <w:footnoteReference w:id="3"/>
            </w:r>
            <w:r w:rsidRPr="00F415A0">
              <w:rPr>
                <w:rFonts w:ascii="MetaBookCyrLF-Roman" w:hAnsi="MetaBookCyrLF-Roman" w:cs="Arial"/>
              </w:rPr>
              <w:t xml:space="preserve"> код</w:t>
            </w:r>
          </w:p>
        </w:tc>
        <w:tc>
          <w:tcPr>
            <w:tcW w:w="4598" w:type="dxa"/>
            <w:vAlign w:val="bottom"/>
          </w:tcPr>
          <w:p w14:paraId="245C6B1A" w14:textId="77777777" w:rsidR="00483555" w:rsidRPr="00F415A0" w:rsidRDefault="00483555" w:rsidP="00397837">
            <w:pPr>
              <w:rPr>
                <w:rFonts w:ascii="MetaBookCyrLF-Roman" w:hAnsi="MetaBookCyrLF-Roman" w:cs="Arial"/>
              </w:rPr>
            </w:pPr>
          </w:p>
        </w:tc>
        <w:tc>
          <w:tcPr>
            <w:tcW w:w="5019" w:type="dxa"/>
          </w:tcPr>
          <w:p w14:paraId="08858EEE" w14:textId="77777777" w:rsidR="00483555" w:rsidRPr="00F415A0" w:rsidRDefault="00483555" w:rsidP="00397837">
            <w:pPr>
              <w:rPr>
                <w:rFonts w:ascii="MetaBookCyrLF-Roman" w:hAnsi="MetaBookCyrLF-Roman" w:cs="Arial"/>
              </w:rPr>
            </w:pPr>
          </w:p>
        </w:tc>
      </w:tr>
      <w:tr w:rsidR="00483555" w:rsidRPr="00F415A0" w14:paraId="69C9EDB5" w14:textId="77777777" w:rsidTr="00397837">
        <w:trPr>
          <w:trHeight w:val="255"/>
        </w:trPr>
        <w:tc>
          <w:tcPr>
            <w:tcW w:w="484" w:type="dxa"/>
            <w:shd w:val="clear" w:color="auto" w:fill="auto"/>
            <w:noWrap/>
            <w:vAlign w:val="center"/>
          </w:tcPr>
          <w:p w14:paraId="63ADED9A"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6</w:t>
            </w:r>
          </w:p>
        </w:tc>
        <w:tc>
          <w:tcPr>
            <w:tcW w:w="4376" w:type="dxa"/>
            <w:shd w:val="clear" w:color="auto" w:fill="auto"/>
            <w:vAlign w:val="center"/>
          </w:tcPr>
          <w:p w14:paraId="22812176" w14:textId="77777777" w:rsidR="00483555" w:rsidRPr="00F415A0" w:rsidRDefault="00483555" w:rsidP="00397837">
            <w:pPr>
              <w:rPr>
                <w:rFonts w:ascii="MetaBookCyrLF-Roman" w:hAnsi="MetaBookCyrLF-Roman" w:cs="Arial"/>
              </w:rPr>
            </w:pPr>
            <w:r w:rsidRPr="00F415A0">
              <w:rPr>
                <w:rFonts w:ascii="MetaBookCyrLF-Roman" w:hAnsi="MetaBookCyrLF-Roman" w:cs="Arial"/>
              </w:rPr>
              <w:t>Валюта номинала</w:t>
            </w:r>
          </w:p>
        </w:tc>
        <w:tc>
          <w:tcPr>
            <w:tcW w:w="4598" w:type="dxa"/>
            <w:vAlign w:val="bottom"/>
          </w:tcPr>
          <w:p w14:paraId="4EED70A7" w14:textId="77777777" w:rsidR="00483555" w:rsidRPr="00F415A0" w:rsidRDefault="00483555" w:rsidP="00397837">
            <w:pPr>
              <w:rPr>
                <w:rFonts w:ascii="MetaBookCyrLF-Roman" w:hAnsi="MetaBookCyrLF-Roman" w:cs="Arial"/>
              </w:rPr>
            </w:pPr>
          </w:p>
        </w:tc>
        <w:tc>
          <w:tcPr>
            <w:tcW w:w="5019" w:type="dxa"/>
          </w:tcPr>
          <w:p w14:paraId="060786C5" w14:textId="77777777" w:rsidR="00483555" w:rsidRPr="00F415A0" w:rsidRDefault="00483555" w:rsidP="00397837">
            <w:pPr>
              <w:rPr>
                <w:rFonts w:ascii="MetaBookCyrLF-Roman" w:hAnsi="MetaBookCyrLF-Roman" w:cs="Arial"/>
              </w:rPr>
            </w:pPr>
          </w:p>
        </w:tc>
      </w:tr>
      <w:tr w:rsidR="00483555" w:rsidRPr="00F415A0" w14:paraId="166CA929" w14:textId="77777777" w:rsidTr="00397837">
        <w:trPr>
          <w:trHeight w:val="255"/>
        </w:trPr>
        <w:tc>
          <w:tcPr>
            <w:tcW w:w="484" w:type="dxa"/>
            <w:shd w:val="clear" w:color="auto" w:fill="auto"/>
            <w:noWrap/>
            <w:vAlign w:val="center"/>
          </w:tcPr>
          <w:p w14:paraId="02B13729"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7</w:t>
            </w:r>
          </w:p>
        </w:tc>
        <w:tc>
          <w:tcPr>
            <w:tcW w:w="4376" w:type="dxa"/>
            <w:shd w:val="clear" w:color="auto" w:fill="auto"/>
            <w:vAlign w:val="center"/>
          </w:tcPr>
          <w:p w14:paraId="639DE3C7" w14:textId="77777777" w:rsidR="00483555" w:rsidRPr="00F415A0" w:rsidRDefault="00483555" w:rsidP="00397837">
            <w:pPr>
              <w:rPr>
                <w:rFonts w:ascii="MetaBookCyrLF-Roman" w:hAnsi="MetaBookCyrLF-Roman" w:cs="Arial"/>
              </w:rPr>
            </w:pPr>
            <w:r w:rsidRPr="00F415A0">
              <w:rPr>
                <w:rFonts w:ascii="MetaBookCyrLF-Roman" w:hAnsi="MetaBookCyrLF-Roman" w:cs="Arial"/>
              </w:rPr>
              <w:t>Начальный номинал ЦБ</w:t>
            </w:r>
          </w:p>
        </w:tc>
        <w:tc>
          <w:tcPr>
            <w:tcW w:w="4598" w:type="dxa"/>
            <w:vAlign w:val="bottom"/>
          </w:tcPr>
          <w:p w14:paraId="3B3838DD" w14:textId="77777777" w:rsidR="00483555" w:rsidRPr="00F415A0" w:rsidRDefault="00483555" w:rsidP="00397837">
            <w:pPr>
              <w:rPr>
                <w:rFonts w:ascii="MetaBookCyrLF-Roman" w:hAnsi="MetaBookCyrLF-Roman" w:cs="Arial"/>
              </w:rPr>
            </w:pPr>
          </w:p>
        </w:tc>
        <w:tc>
          <w:tcPr>
            <w:tcW w:w="5019" w:type="dxa"/>
          </w:tcPr>
          <w:p w14:paraId="76EA5285" w14:textId="77777777" w:rsidR="00483555" w:rsidRPr="00F415A0" w:rsidRDefault="00483555" w:rsidP="00397837">
            <w:pPr>
              <w:rPr>
                <w:rFonts w:ascii="MetaBookCyrLF-Roman" w:hAnsi="MetaBookCyrLF-Roman" w:cs="Arial"/>
              </w:rPr>
            </w:pPr>
          </w:p>
        </w:tc>
      </w:tr>
      <w:tr w:rsidR="00483555" w:rsidRPr="00F415A0" w14:paraId="3A488F0D" w14:textId="77777777" w:rsidTr="00397837">
        <w:trPr>
          <w:trHeight w:val="255"/>
        </w:trPr>
        <w:tc>
          <w:tcPr>
            <w:tcW w:w="484" w:type="dxa"/>
            <w:shd w:val="clear" w:color="auto" w:fill="auto"/>
            <w:noWrap/>
            <w:vAlign w:val="center"/>
          </w:tcPr>
          <w:p w14:paraId="61A252A6"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8</w:t>
            </w:r>
          </w:p>
        </w:tc>
        <w:tc>
          <w:tcPr>
            <w:tcW w:w="4376" w:type="dxa"/>
            <w:shd w:val="clear" w:color="auto" w:fill="auto"/>
            <w:vAlign w:val="center"/>
          </w:tcPr>
          <w:p w14:paraId="2B499275" w14:textId="77777777" w:rsidR="00483555" w:rsidRPr="00F415A0" w:rsidRDefault="00483555" w:rsidP="00397837">
            <w:pPr>
              <w:rPr>
                <w:rFonts w:ascii="MetaBookCyrLF-Roman" w:hAnsi="MetaBookCyrLF-Roman" w:cs="Arial"/>
              </w:rPr>
            </w:pPr>
            <w:r w:rsidRPr="00F415A0">
              <w:rPr>
                <w:rFonts w:ascii="MetaBookCyrLF-Roman" w:hAnsi="MetaBookCyrLF-Roman" w:cs="Arial"/>
              </w:rPr>
              <w:t>Страна регистрации эмитента ЦБ</w:t>
            </w:r>
          </w:p>
        </w:tc>
        <w:tc>
          <w:tcPr>
            <w:tcW w:w="4598" w:type="dxa"/>
            <w:vAlign w:val="bottom"/>
          </w:tcPr>
          <w:p w14:paraId="4084586A" w14:textId="77777777" w:rsidR="00483555" w:rsidRPr="00F415A0" w:rsidRDefault="00483555" w:rsidP="00397837">
            <w:pPr>
              <w:rPr>
                <w:rFonts w:ascii="MetaBookCyrLF-Roman" w:hAnsi="MetaBookCyrLF-Roman" w:cs="Arial"/>
              </w:rPr>
            </w:pPr>
          </w:p>
        </w:tc>
        <w:tc>
          <w:tcPr>
            <w:tcW w:w="5019" w:type="dxa"/>
          </w:tcPr>
          <w:p w14:paraId="3040A00B" w14:textId="77777777" w:rsidR="00483555" w:rsidRPr="00F415A0" w:rsidRDefault="00483555" w:rsidP="00397837">
            <w:pPr>
              <w:rPr>
                <w:rFonts w:ascii="MetaBookCyrLF-Roman" w:hAnsi="MetaBookCyrLF-Roman" w:cs="Arial"/>
              </w:rPr>
            </w:pPr>
          </w:p>
        </w:tc>
      </w:tr>
      <w:tr w:rsidR="00483555" w:rsidRPr="00F415A0" w14:paraId="47F28B14" w14:textId="77777777" w:rsidTr="00397837">
        <w:trPr>
          <w:trHeight w:val="130"/>
        </w:trPr>
        <w:tc>
          <w:tcPr>
            <w:tcW w:w="484" w:type="dxa"/>
            <w:shd w:val="clear" w:color="auto" w:fill="auto"/>
            <w:noWrap/>
            <w:vAlign w:val="center"/>
          </w:tcPr>
          <w:p w14:paraId="0CA4C36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9</w:t>
            </w:r>
          </w:p>
        </w:tc>
        <w:tc>
          <w:tcPr>
            <w:tcW w:w="4376" w:type="dxa"/>
            <w:shd w:val="clear" w:color="auto" w:fill="auto"/>
            <w:vAlign w:val="center"/>
          </w:tcPr>
          <w:p w14:paraId="27E86264" w14:textId="77777777" w:rsidR="00483555" w:rsidRPr="00F415A0" w:rsidRDefault="00483555" w:rsidP="00397837">
            <w:pPr>
              <w:rPr>
                <w:rFonts w:ascii="MetaBookCyrLF-Roman" w:hAnsi="MetaBookCyrLF-Roman" w:cs="Arial"/>
              </w:rPr>
            </w:pPr>
            <w:r w:rsidRPr="00F415A0">
              <w:rPr>
                <w:rFonts w:ascii="MetaBookCyrLF-Roman" w:hAnsi="MetaBookCyrLF-Roman" w:cs="Arial"/>
              </w:rPr>
              <w:t>Является ли страна регистрации эмитента ЦБ членом ОЭСР</w:t>
            </w:r>
            <w:r w:rsidRPr="00F415A0">
              <w:rPr>
                <w:rStyle w:val="af7"/>
                <w:rFonts w:ascii="MetaBookCyrLF-Roman" w:hAnsi="MetaBookCyrLF-Roman" w:cs="Arial"/>
              </w:rPr>
              <w:footnoteReference w:id="4"/>
            </w:r>
            <w:r w:rsidRPr="00F415A0">
              <w:rPr>
                <w:rFonts w:ascii="MetaBookCyrLF-Roman" w:hAnsi="MetaBookCyrLF-Roman" w:cs="Arial"/>
              </w:rPr>
              <w:t>?</w:t>
            </w:r>
          </w:p>
        </w:tc>
        <w:tc>
          <w:tcPr>
            <w:tcW w:w="4598" w:type="dxa"/>
            <w:shd w:val="clear" w:color="auto" w:fill="auto"/>
            <w:vAlign w:val="bottom"/>
          </w:tcPr>
          <w:p w14:paraId="19135D5D" w14:textId="77777777" w:rsidR="00483555" w:rsidRPr="00F415A0" w:rsidRDefault="00483555" w:rsidP="00397837">
            <w:pPr>
              <w:rPr>
                <w:rFonts w:ascii="MetaBookCyrLF-Roman" w:hAnsi="MetaBookCyrLF-Roman" w:cs="Arial"/>
              </w:rPr>
            </w:pPr>
          </w:p>
        </w:tc>
        <w:tc>
          <w:tcPr>
            <w:tcW w:w="5019" w:type="dxa"/>
          </w:tcPr>
          <w:p w14:paraId="16F173C2" w14:textId="77777777" w:rsidR="00483555" w:rsidRPr="00F415A0" w:rsidRDefault="00483555" w:rsidP="00397837">
            <w:pPr>
              <w:rPr>
                <w:rFonts w:ascii="MetaBookCyrLF-Roman" w:hAnsi="MetaBookCyrLF-Roman" w:cs="Arial"/>
              </w:rPr>
            </w:pPr>
          </w:p>
        </w:tc>
      </w:tr>
      <w:tr w:rsidR="00483555" w:rsidRPr="00F415A0" w14:paraId="48471A3C" w14:textId="77777777" w:rsidTr="00397837">
        <w:trPr>
          <w:trHeight w:val="130"/>
        </w:trPr>
        <w:tc>
          <w:tcPr>
            <w:tcW w:w="484" w:type="dxa"/>
            <w:shd w:val="clear" w:color="auto" w:fill="auto"/>
            <w:noWrap/>
            <w:vAlign w:val="center"/>
          </w:tcPr>
          <w:p w14:paraId="3ECE618C" w14:textId="77777777" w:rsidR="00483555" w:rsidRPr="00F415A0" w:rsidRDefault="00483555" w:rsidP="00397837">
            <w:pPr>
              <w:jc w:val="right"/>
              <w:rPr>
                <w:rFonts w:ascii="MetaBookCyrLF-Roman" w:hAnsi="MetaBookCyrLF-Roman" w:cs="Arial"/>
                <w:lang w:val="en-US"/>
              </w:rPr>
            </w:pPr>
            <w:r w:rsidRPr="00F415A0">
              <w:rPr>
                <w:rFonts w:ascii="MetaBookCyrLF-Roman" w:hAnsi="MetaBookCyrLF-Roman" w:cs="Arial"/>
                <w:lang w:val="en-US"/>
              </w:rPr>
              <w:t>10</w:t>
            </w:r>
          </w:p>
        </w:tc>
        <w:tc>
          <w:tcPr>
            <w:tcW w:w="4376" w:type="dxa"/>
            <w:shd w:val="clear" w:color="auto" w:fill="auto"/>
            <w:vAlign w:val="center"/>
          </w:tcPr>
          <w:p w14:paraId="0E810530"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ЦБ</w:t>
            </w:r>
          </w:p>
        </w:tc>
        <w:tc>
          <w:tcPr>
            <w:tcW w:w="4598" w:type="dxa"/>
            <w:shd w:val="clear" w:color="auto" w:fill="auto"/>
            <w:vAlign w:val="bottom"/>
          </w:tcPr>
          <w:p w14:paraId="06B0C74D" w14:textId="77777777" w:rsidR="00483555" w:rsidRPr="00F415A0" w:rsidRDefault="00483555" w:rsidP="00397837">
            <w:pPr>
              <w:rPr>
                <w:rFonts w:ascii="MetaBookCyrLF-Roman" w:hAnsi="MetaBookCyrLF-Roman" w:cs="Arial"/>
              </w:rPr>
            </w:pPr>
          </w:p>
        </w:tc>
        <w:tc>
          <w:tcPr>
            <w:tcW w:w="5019" w:type="dxa"/>
          </w:tcPr>
          <w:p w14:paraId="46DA85AD" w14:textId="77777777" w:rsidR="00483555" w:rsidRPr="00F415A0" w:rsidRDefault="00483555" w:rsidP="00397837">
            <w:pPr>
              <w:rPr>
                <w:rFonts w:ascii="MetaBookCyrLF-Roman" w:hAnsi="MetaBookCyrLF-Roman" w:cs="Arial"/>
              </w:rPr>
            </w:pPr>
          </w:p>
        </w:tc>
      </w:tr>
      <w:tr w:rsidR="00483555" w:rsidRPr="00F415A0" w14:paraId="520D6FA7" w14:textId="77777777" w:rsidTr="00397837">
        <w:trPr>
          <w:trHeight w:val="255"/>
        </w:trPr>
        <w:tc>
          <w:tcPr>
            <w:tcW w:w="484" w:type="dxa"/>
            <w:shd w:val="clear" w:color="auto" w:fill="auto"/>
            <w:noWrap/>
            <w:vAlign w:val="center"/>
          </w:tcPr>
          <w:p w14:paraId="6AC64836" w14:textId="77777777" w:rsidR="00483555" w:rsidRPr="00F415A0" w:rsidRDefault="00483555" w:rsidP="00397837">
            <w:pPr>
              <w:jc w:val="right"/>
              <w:rPr>
                <w:rFonts w:ascii="MetaBookCyrLF-Roman" w:hAnsi="MetaBookCyrLF-Roman" w:cs="Arial"/>
                <w:lang w:val="en-US"/>
              </w:rPr>
            </w:pPr>
            <w:r w:rsidRPr="00F415A0">
              <w:rPr>
                <w:rFonts w:ascii="MetaBookCyrLF-Roman" w:hAnsi="MetaBookCyrLF-Roman" w:cs="Arial"/>
              </w:rPr>
              <w:t>1</w:t>
            </w:r>
            <w:r w:rsidRPr="00F415A0">
              <w:rPr>
                <w:rFonts w:ascii="MetaBookCyrLF-Roman" w:hAnsi="MetaBookCyrLF-Roman" w:cs="Arial"/>
                <w:lang w:val="en-US"/>
              </w:rPr>
              <w:t>1</w:t>
            </w:r>
          </w:p>
        </w:tc>
        <w:tc>
          <w:tcPr>
            <w:tcW w:w="4376" w:type="dxa"/>
            <w:shd w:val="clear" w:color="auto" w:fill="auto"/>
            <w:vAlign w:val="center"/>
          </w:tcPr>
          <w:p w14:paraId="53CD2658"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начала размещения ЦБ</w:t>
            </w:r>
          </w:p>
        </w:tc>
        <w:tc>
          <w:tcPr>
            <w:tcW w:w="4598" w:type="dxa"/>
            <w:vAlign w:val="bottom"/>
          </w:tcPr>
          <w:p w14:paraId="0044D903" w14:textId="77777777" w:rsidR="00483555" w:rsidRPr="00F415A0" w:rsidRDefault="00483555" w:rsidP="00397837">
            <w:pPr>
              <w:rPr>
                <w:rFonts w:ascii="MetaBookCyrLF-Roman" w:hAnsi="MetaBookCyrLF-Roman" w:cs="Arial"/>
              </w:rPr>
            </w:pPr>
          </w:p>
        </w:tc>
        <w:tc>
          <w:tcPr>
            <w:tcW w:w="5019" w:type="dxa"/>
          </w:tcPr>
          <w:p w14:paraId="6C45EFCD" w14:textId="77777777" w:rsidR="00483555" w:rsidRPr="00F415A0" w:rsidRDefault="00483555" w:rsidP="00397837">
            <w:pPr>
              <w:rPr>
                <w:rFonts w:ascii="MetaBookCyrLF-Roman" w:hAnsi="MetaBookCyrLF-Roman" w:cs="Arial"/>
              </w:rPr>
            </w:pPr>
          </w:p>
        </w:tc>
      </w:tr>
      <w:tr w:rsidR="00483555" w:rsidRPr="00F415A0" w14:paraId="5CEBEF5F" w14:textId="77777777" w:rsidTr="00397837">
        <w:trPr>
          <w:trHeight w:val="170"/>
        </w:trPr>
        <w:tc>
          <w:tcPr>
            <w:tcW w:w="484" w:type="dxa"/>
            <w:shd w:val="clear" w:color="auto" w:fill="auto"/>
            <w:noWrap/>
            <w:vAlign w:val="center"/>
          </w:tcPr>
          <w:p w14:paraId="68813C59"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12</w:t>
            </w:r>
          </w:p>
        </w:tc>
        <w:tc>
          <w:tcPr>
            <w:tcW w:w="4376" w:type="dxa"/>
            <w:shd w:val="clear" w:color="auto" w:fill="auto"/>
            <w:vAlign w:val="center"/>
          </w:tcPr>
          <w:p w14:paraId="40F504A3" w14:textId="77777777" w:rsidR="00483555" w:rsidRPr="00F415A0" w:rsidRDefault="00483555" w:rsidP="00397837">
            <w:pPr>
              <w:rPr>
                <w:rFonts w:ascii="MetaBookCyrLF-Roman" w:hAnsi="MetaBookCyrLF-Roman" w:cs="Arial"/>
              </w:rPr>
            </w:pPr>
            <w:r w:rsidRPr="00F415A0">
              <w:rPr>
                <w:rFonts w:ascii="MetaBookCyrLF-Roman" w:hAnsi="MetaBookCyrLF-Roman" w:cs="Arial"/>
              </w:rPr>
              <w:t>Форма выпуска ЦБ</w:t>
            </w:r>
            <w:r w:rsidRPr="00F415A0">
              <w:rPr>
                <w:rStyle w:val="af7"/>
                <w:rFonts w:ascii="MetaBookCyrLF-Roman" w:hAnsi="MetaBookCyrLF-Roman" w:cs="Arial"/>
              </w:rPr>
              <w:footnoteReference w:id="5"/>
            </w:r>
          </w:p>
        </w:tc>
        <w:tc>
          <w:tcPr>
            <w:tcW w:w="4598" w:type="dxa"/>
            <w:shd w:val="clear" w:color="auto" w:fill="auto"/>
            <w:vAlign w:val="bottom"/>
          </w:tcPr>
          <w:p w14:paraId="12BFC70C" w14:textId="77777777" w:rsidR="00483555" w:rsidRPr="00F415A0" w:rsidRDefault="00483555" w:rsidP="00397837">
            <w:pPr>
              <w:tabs>
                <w:tab w:val="num" w:pos="524"/>
              </w:tabs>
              <w:rPr>
                <w:rFonts w:ascii="MetaBookCyrLF-Roman" w:hAnsi="MetaBookCyrLF-Roman" w:cs="Arial"/>
              </w:rPr>
            </w:pPr>
          </w:p>
        </w:tc>
        <w:tc>
          <w:tcPr>
            <w:tcW w:w="5019" w:type="dxa"/>
            <w:shd w:val="clear" w:color="auto" w:fill="auto"/>
          </w:tcPr>
          <w:p w14:paraId="6243C510" w14:textId="77777777" w:rsidR="00483555" w:rsidRPr="00F415A0" w:rsidRDefault="00483555" w:rsidP="00397837">
            <w:pPr>
              <w:rPr>
                <w:rFonts w:ascii="MetaBookCyrLF-Roman" w:hAnsi="MetaBookCyrLF-Roman" w:cs="Arial"/>
              </w:rPr>
            </w:pPr>
          </w:p>
        </w:tc>
      </w:tr>
      <w:tr w:rsidR="00483555" w:rsidRPr="00F415A0" w14:paraId="3D35AB11" w14:textId="77777777" w:rsidTr="00397837">
        <w:trPr>
          <w:trHeight w:val="370"/>
        </w:trPr>
        <w:tc>
          <w:tcPr>
            <w:tcW w:w="484" w:type="dxa"/>
            <w:shd w:val="clear" w:color="auto" w:fill="auto"/>
            <w:noWrap/>
            <w:vAlign w:val="center"/>
          </w:tcPr>
          <w:p w14:paraId="624AF35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13</w:t>
            </w:r>
          </w:p>
        </w:tc>
        <w:tc>
          <w:tcPr>
            <w:tcW w:w="4376" w:type="dxa"/>
            <w:shd w:val="clear" w:color="auto" w:fill="auto"/>
            <w:vAlign w:val="center"/>
          </w:tcPr>
          <w:p w14:paraId="7065422A" w14:textId="77777777" w:rsidR="00483555" w:rsidRPr="00F415A0" w:rsidRDefault="00483555" w:rsidP="00397837">
            <w:pPr>
              <w:rPr>
                <w:rFonts w:ascii="MetaBookCyrLF-Roman" w:hAnsi="MetaBookCyrLF-Roman" w:cs="Arial CYR"/>
              </w:rPr>
            </w:pPr>
            <w:r w:rsidRPr="00F415A0">
              <w:rPr>
                <w:rFonts w:ascii="MetaBookCyrLF-Roman" w:hAnsi="MetaBookCyrLF-Roman" w:cs="Arial CYR"/>
              </w:rPr>
              <w:t>Биржа, на которой ЦБ прошла процедуру листинга</w:t>
            </w:r>
            <w:r w:rsidRPr="00F415A0">
              <w:rPr>
                <w:rStyle w:val="af7"/>
                <w:rFonts w:ascii="MetaBookCyrLF-Roman" w:hAnsi="MetaBookCyrLF-Roman" w:cs="Arial CYR"/>
              </w:rPr>
              <w:footnoteReference w:id="6"/>
            </w:r>
          </w:p>
        </w:tc>
        <w:tc>
          <w:tcPr>
            <w:tcW w:w="4598" w:type="dxa"/>
            <w:vAlign w:val="center"/>
          </w:tcPr>
          <w:p w14:paraId="77A839FE" w14:textId="77777777" w:rsidR="00483555" w:rsidRPr="00F415A0" w:rsidRDefault="00483555" w:rsidP="00397837">
            <w:pPr>
              <w:rPr>
                <w:rFonts w:ascii="MetaBookCyrLF-Roman" w:hAnsi="MetaBookCyrLF-Roman" w:cs="Arial"/>
              </w:rPr>
            </w:pPr>
          </w:p>
        </w:tc>
        <w:tc>
          <w:tcPr>
            <w:tcW w:w="5019" w:type="dxa"/>
            <w:shd w:val="clear" w:color="auto" w:fill="auto"/>
          </w:tcPr>
          <w:p w14:paraId="0BC5C57B" w14:textId="77777777" w:rsidR="00483555" w:rsidRPr="00F415A0" w:rsidRDefault="00483555" w:rsidP="00397837">
            <w:pPr>
              <w:rPr>
                <w:rFonts w:ascii="MetaBookCyrLF-Roman" w:hAnsi="MetaBookCyrLF-Roman" w:cs="Arial"/>
              </w:rPr>
            </w:pPr>
          </w:p>
        </w:tc>
      </w:tr>
      <w:tr w:rsidR="00483555" w:rsidRPr="00F415A0" w14:paraId="1B5EB412" w14:textId="77777777" w:rsidTr="00397837">
        <w:trPr>
          <w:trHeight w:val="370"/>
        </w:trPr>
        <w:tc>
          <w:tcPr>
            <w:tcW w:w="484" w:type="dxa"/>
            <w:shd w:val="clear" w:color="auto" w:fill="auto"/>
            <w:noWrap/>
            <w:vAlign w:val="center"/>
          </w:tcPr>
          <w:p w14:paraId="4EF08B88"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14</w:t>
            </w:r>
          </w:p>
        </w:tc>
        <w:tc>
          <w:tcPr>
            <w:tcW w:w="4376" w:type="dxa"/>
            <w:shd w:val="clear" w:color="auto" w:fill="auto"/>
            <w:vAlign w:val="center"/>
          </w:tcPr>
          <w:p w14:paraId="7D25D0DF"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прошла процедуру листинга и будет/была осуществлена сделка</w:t>
            </w:r>
          </w:p>
        </w:tc>
        <w:tc>
          <w:tcPr>
            <w:tcW w:w="4598" w:type="dxa"/>
            <w:vAlign w:val="bottom"/>
          </w:tcPr>
          <w:p w14:paraId="2ECAED81" w14:textId="77777777" w:rsidR="00483555" w:rsidRPr="00F415A0" w:rsidRDefault="00483555" w:rsidP="00397837">
            <w:pPr>
              <w:rPr>
                <w:rFonts w:ascii="MetaBookCyrLF-Roman" w:hAnsi="MetaBookCyrLF-Roman" w:cs="Arial"/>
              </w:rPr>
            </w:pPr>
          </w:p>
        </w:tc>
        <w:tc>
          <w:tcPr>
            <w:tcW w:w="5019" w:type="dxa"/>
            <w:shd w:val="clear" w:color="auto" w:fill="auto"/>
          </w:tcPr>
          <w:p w14:paraId="3A063652" w14:textId="77777777" w:rsidR="00483555" w:rsidRPr="00F415A0" w:rsidRDefault="00483555" w:rsidP="00397837">
            <w:pPr>
              <w:rPr>
                <w:rFonts w:ascii="MetaBookCyrLF-Roman" w:hAnsi="MetaBookCyrLF-Roman" w:cs="Arial"/>
              </w:rPr>
            </w:pPr>
          </w:p>
        </w:tc>
      </w:tr>
      <w:tr w:rsidR="00483555" w:rsidRPr="00F415A0" w14:paraId="166B04DD" w14:textId="77777777" w:rsidTr="00397837">
        <w:trPr>
          <w:trHeight w:val="129"/>
        </w:trPr>
        <w:tc>
          <w:tcPr>
            <w:tcW w:w="484" w:type="dxa"/>
            <w:shd w:val="clear" w:color="auto" w:fill="auto"/>
            <w:noWrap/>
            <w:vAlign w:val="center"/>
          </w:tcPr>
          <w:p w14:paraId="1B2EC69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15</w:t>
            </w:r>
          </w:p>
        </w:tc>
        <w:tc>
          <w:tcPr>
            <w:tcW w:w="4376" w:type="dxa"/>
            <w:shd w:val="clear" w:color="auto" w:fill="auto"/>
            <w:vAlign w:val="center"/>
          </w:tcPr>
          <w:p w14:paraId="6C849312" w14:textId="77777777" w:rsidR="00483555" w:rsidRPr="00F415A0" w:rsidRDefault="00483555" w:rsidP="00397837">
            <w:pPr>
              <w:rPr>
                <w:rFonts w:ascii="MetaBookCyrLF-Roman" w:hAnsi="MetaBookCyrLF-Roman" w:cs="Arial"/>
              </w:rPr>
            </w:pPr>
            <w:r w:rsidRPr="00F415A0">
              <w:rPr>
                <w:rFonts w:ascii="MetaBookCyrLF-Roman" w:hAnsi="MetaBookCyrLF-Roman" w:cs="Arial"/>
              </w:rPr>
              <w:t>Документ, в соответствии с которым выпущена ЦБ</w:t>
            </w:r>
            <w:r w:rsidRPr="00F415A0">
              <w:rPr>
                <w:rStyle w:val="af7"/>
                <w:rFonts w:ascii="MetaBookCyrLF-Roman" w:hAnsi="MetaBookCyrLF-Roman" w:cs="Arial"/>
              </w:rPr>
              <w:footnoteReference w:id="7"/>
            </w:r>
          </w:p>
        </w:tc>
        <w:tc>
          <w:tcPr>
            <w:tcW w:w="4598" w:type="dxa"/>
            <w:shd w:val="clear" w:color="auto" w:fill="auto"/>
            <w:vAlign w:val="bottom"/>
          </w:tcPr>
          <w:p w14:paraId="350B170C" w14:textId="77777777" w:rsidR="00483555" w:rsidRPr="00F415A0" w:rsidRDefault="00483555" w:rsidP="00397837">
            <w:pPr>
              <w:rPr>
                <w:rFonts w:ascii="MetaBookCyrLF-Roman" w:hAnsi="MetaBookCyrLF-Roman" w:cs="Arial"/>
              </w:rPr>
            </w:pPr>
          </w:p>
        </w:tc>
        <w:tc>
          <w:tcPr>
            <w:tcW w:w="5019" w:type="dxa"/>
          </w:tcPr>
          <w:p w14:paraId="057FE46E" w14:textId="77777777" w:rsidR="00483555" w:rsidRPr="00F415A0" w:rsidRDefault="00483555" w:rsidP="00397837">
            <w:pPr>
              <w:rPr>
                <w:rFonts w:ascii="MetaBookCyrLF-Roman" w:hAnsi="MetaBookCyrLF-Roman" w:cs="Arial"/>
              </w:rPr>
            </w:pPr>
          </w:p>
        </w:tc>
      </w:tr>
      <w:tr w:rsidR="00483555" w:rsidRPr="00F415A0" w14:paraId="5AAB5AEA" w14:textId="77777777" w:rsidTr="00397837">
        <w:trPr>
          <w:trHeight w:val="127"/>
        </w:trPr>
        <w:tc>
          <w:tcPr>
            <w:tcW w:w="484" w:type="dxa"/>
            <w:shd w:val="clear" w:color="auto" w:fill="auto"/>
            <w:noWrap/>
            <w:vAlign w:val="center"/>
          </w:tcPr>
          <w:p w14:paraId="22A64EE7"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16</w:t>
            </w:r>
          </w:p>
        </w:tc>
        <w:tc>
          <w:tcPr>
            <w:tcW w:w="4376" w:type="dxa"/>
            <w:shd w:val="clear" w:color="auto" w:fill="auto"/>
            <w:vAlign w:val="center"/>
          </w:tcPr>
          <w:p w14:paraId="612DCBBB" w14:textId="77777777" w:rsidR="00483555" w:rsidRPr="00F415A0" w:rsidRDefault="00483555" w:rsidP="00397837">
            <w:pPr>
              <w:autoSpaceDE w:val="0"/>
              <w:autoSpaceDN w:val="0"/>
              <w:adjustRightInd w:val="0"/>
              <w:rPr>
                <w:rFonts w:ascii="MetaBookCyrLF-Roman" w:hAnsi="MetaBookCyrLF-Roman"/>
              </w:rPr>
            </w:pPr>
            <w:r w:rsidRPr="00F415A0">
              <w:rPr>
                <w:rFonts w:ascii="MetaBookCyrLF-Roman" w:hAnsi="MetaBookCyrLF-Roman" w:cs="Arial"/>
              </w:rPr>
              <w:t>Особые реквизиты ЦБ</w:t>
            </w:r>
            <w:r w:rsidRPr="00F415A0">
              <w:rPr>
                <w:rStyle w:val="af7"/>
                <w:rFonts w:ascii="MetaBookCyrLF-Roman" w:hAnsi="MetaBookCyrLF-Roman" w:cs="Arial"/>
              </w:rPr>
              <w:footnoteReference w:id="8"/>
            </w:r>
          </w:p>
        </w:tc>
        <w:tc>
          <w:tcPr>
            <w:tcW w:w="4598" w:type="dxa"/>
            <w:shd w:val="clear" w:color="auto" w:fill="auto"/>
            <w:vAlign w:val="bottom"/>
          </w:tcPr>
          <w:p w14:paraId="34EDC0A4" w14:textId="77777777" w:rsidR="00483555" w:rsidRPr="00F415A0" w:rsidRDefault="00483555" w:rsidP="00397837">
            <w:pPr>
              <w:rPr>
                <w:rFonts w:ascii="MetaBookCyrLF-Roman" w:hAnsi="MetaBookCyrLF-Roman" w:cs="Arial"/>
              </w:rPr>
            </w:pPr>
          </w:p>
        </w:tc>
        <w:tc>
          <w:tcPr>
            <w:tcW w:w="5019" w:type="dxa"/>
          </w:tcPr>
          <w:p w14:paraId="20042926" w14:textId="77777777" w:rsidR="00483555" w:rsidRPr="00F415A0" w:rsidRDefault="00483555" w:rsidP="00397837">
            <w:pPr>
              <w:rPr>
                <w:rFonts w:ascii="MetaBookCyrLF-Roman" w:hAnsi="MetaBookCyrLF-Roman" w:cs="Arial"/>
              </w:rPr>
            </w:pPr>
          </w:p>
        </w:tc>
      </w:tr>
    </w:tbl>
    <w:p w14:paraId="7ACBA11D" w14:textId="77777777" w:rsidR="00483555" w:rsidRPr="00F415A0" w:rsidRDefault="006E6E89" w:rsidP="00483555">
      <w:pPr>
        <w:rPr>
          <w:rFonts w:ascii="MetaBookCyrLF-Roman" w:hAnsi="MetaBookCyrLF-Roman" w:cs="Arial"/>
          <w:bCs/>
        </w:rPr>
        <w:sectPr w:rsidR="00483555" w:rsidRPr="00F415A0" w:rsidSect="002928C2">
          <w:footnotePr>
            <w:pos w:val="beneathText"/>
            <w:numRestart w:val="eachSect"/>
          </w:footnotePr>
          <w:pgSz w:w="16838" w:h="11906" w:orient="landscape"/>
          <w:pgMar w:top="360" w:right="1134" w:bottom="540" w:left="1134" w:header="709" w:footer="709" w:gutter="0"/>
          <w:cols w:space="708"/>
          <w:docGrid w:linePitch="360"/>
        </w:sectPr>
      </w:pPr>
      <w:r w:rsidRPr="00F415A0">
        <w:rPr>
          <w:rFonts w:ascii="MetaBookCyrLF-Roman" w:hAnsi="MetaBookCyrLF-Roman" w:cs="Arial"/>
          <w:bCs/>
        </w:rPr>
        <w:t>*</w:t>
      </w:r>
      <w:r w:rsidR="00483555" w:rsidRPr="00F415A0">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r w:rsidR="00352D5A" w:rsidRPr="00F415A0">
        <w:rPr>
          <w:rFonts w:ascii="MetaBookCyrLF-Roman" w:hAnsi="MetaBookCyrLF-Roman" w:cs="Arial"/>
          <w:bCs/>
        </w:rPr>
        <w:t>.</w:t>
      </w:r>
    </w:p>
    <w:p w14:paraId="70F0DB21" w14:textId="77777777" w:rsidR="00483555" w:rsidRPr="00F415A0" w:rsidRDefault="00483555" w:rsidP="00483555">
      <w:pPr>
        <w:rPr>
          <w:rFonts w:ascii="MetaBookCyrLF-Roman" w:hAnsi="MetaBookCyrLF-Roman" w:cs="Arial"/>
          <w:bCs/>
          <w:u w:val="single"/>
        </w:rPr>
      </w:pPr>
      <w:r w:rsidRPr="00F415A0">
        <w:rPr>
          <w:rFonts w:ascii="MetaBookCyrLF-Roman" w:hAnsi="MetaBookCyrLF-Roman" w:cs="Arial"/>
          <w:bCs/>
          <w:u w:val="single"/>
        </w:rPr>
        <w:t>Тип ценных бумаг: «Акции (паи, доли) иностранных инвестиционных фондов»</w:t>
      </w:r>
    </w:p>
    <w:tbl>
      <w:tblPr>
        <w:tblW w:w="15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8380"/>
        <w:gridCol w:w="2960"/>
        <w:gridCol w:w="3614"/>
      </w:tblGrid>
      <w:tr w:rsidR="00483555" w:rsidRPr="00F415A0" w14:paraId="7374598D" w14:textId="77777777" w:rsidTr="002928C2">
        <w:trPr>
          <w:trHeight w:val="128"/>
        </w:trPr>
        <w:tc>
          <w:tcPr>
            <w:tcW w:w="440" w:type="dxa"/>
            <w:shd w:val="clear" w:color="auto" w:fill="auto"/>
            <w:noWrap/>
            <w:vAlign w:val="bottom"/>
          </w:tcPr>
          <w:p w14:paraId="63137C18"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w:t>
            </w:r>
          </w:p>
        </w:tc>
        <w:tc>
          <w:tcPr>
            <w:tcW w:w="8380" w:type="dxa"/>
            <w:shd w:val="clear" w:color="auto" w:fill="auto"/>
            <w:vAlign w:val="bottom"/>
          </w:tcPr>
          <w:p w14:paraId="7D8C8F57" w14:textId="77777777" w:rsidR="00483555" w:rsidRPr="00F415A0" w:rsidRDefault="00483555" w:rsidP="00483555">
            <w:pPr>
              <w:jc w:val="center"/>
              <w:rPr>
                <w:rFonts w:ascii="MetaBookCyrLF-Roman" w:hAnsi="MetaBookCyrLF-Roman" w:cs="Arial"/>
                <w:b/>
              </w:rPr>
            </w:pPr>
            <w:r w:rsidRPr="00F415A0">
              <w:rPr>
                <w:rFonts w:ascii="MetaBookCyrLF-Roman" w:hAnsi="MetaBookCyrLF-Roman" w:cs="Arial"/>
                <w:b/>
              </w:rPr>
              <w:t>Наименование реквизита ценных бумаг</w:t>
            </w:r>
          </w:p>
        </w:tc>
        <w:tc>
          <w:tcPr>
            <w:tcW w:w="2960" w:type="dxa"/>
            <w:vAlign w:val="bottom"/>
          </w:tcPr>
          <w:p w14:paraId="1463E8A8" w14:textId="77777777" w:rsidR="00483555" w:rsidRPr="00F415A0" w:rsidRDefault="00483555" w:rsidP="00483555">
            <w:pPr>
              <w:jc w:val="center"/>
              <w:rPr>
                <w:rFonts w:ascii="MetaBookCyrLF-Roman" w:hAnsi="MetaBookCyrLF-Roman" w:cs="Arial"/>
                <w:b/>
              </w:rPr>
            </w:pPr>
            <w:r w:rsidRPr="00F415A0">
              <w:rPr>
                <w:rFonts w:ascii="MetaBookCyrLF-Roman" w:hAnsi="MetaBookCyrLF-Roman" w:cs="Arial"/>
                <w:b/>
              </w:rPr>
              <w:t>Значение реквизита ценных бумаг</w:t>
            </w:r>
          </w:p>
        </w:tc>
        <w:tc>
          <w:tcPr>
            <w:tcW w:w="3614" w:type="dxa"/>
          </w:tcPr>
          <w:p w14:paraId="57E125CF"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Источник, подтверждающий информацию</w:t>
            </w:r>
            <w:r w:rsidR="006E6E89" w:rsidRPr="00F415A0">
              <w:rPr>
                <w:rFonts w:ascii="MetaBookCyrLF-Roman" w:hAnsi="MetaBookCyrLF-Roman" w:cs="Arial"/>
                <w:b/>
              </w:rPr>
              <w:t>*</w:t>
            </w:r>
          </w:p>
        </w:tc>
      </w:tr>
      <w:tr w:rsidR="00483555" w:rsidRPr="00F415A0" w14:paraId="09A4E796" w14:textId="77777777" w:rsidTr="002928C2">
        <w:trPr>
          <w:trHeight w:val="127"/>
        </w:trPr>
        <w:tc>
          <w:tcPr>
            <w:tcW w:w="440" w:type="dxa"/>
            <w:shd w:val="clear" w:color="auto" w:fill="auto"/>
            <w:noWrap/>
            <w:vAlign w:val="center"/>
          </w:tcPr>
          <w:p w14:paraId="519C70E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w:t>
            </w:r>
          </w:p>
        </w:tc>
        <w:tc>
          <w:tcPr>
            <w:tcW w:w="8380" w:type="dxa"/>
            <w:shd w:val="clear" w:color="auto" w:fill="auto"/>
            <w:vAlign w:val="center"/>
          </w:tcPr>
          <w:p w14:paraId="79A34EE9"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ЦБ</w:t>
            </w:r>
          </w:p>
        </w:tc>
        <w:tc>
          <w:tcPr>
            <w:tcW w:w="2960" w:type="dxa"/>
            <w:vAlign w:val="bottom"/>
          </w:tcPr>
          <w:p w14:paraId="0917456C" w14:textId="77777777" w:rsidR="00483555" w:rsidRPr="00F415A0" w:rsidRDefault="00483555" w:rsidP="00397837">
            <w:pPr>
              <w:rPr>
                <w:rFonts w:ascii="MetaBookCyrLF-Roman" w:hAnsi="MetaBookCyrLF-Roman" w:cs="Arial"/>
              </w:rPr>
            </w:pPr>
          </w:p>
        </w:tc>
        <w:tc>
          <w:tcPr>
            <w:tcW w:w="3614" w:type="dxa"/>
          </w:tcPr>
          <w:p w14:paraId="5CCEEE9D" w14:textId="77777777" w:rsidR="00483555" w:rsidRPr="00F415A0" w:rsidRDefault="00483555" w:rsidP="00397837">
            <w:pPr>
              <w:rPr>
                <w:rFonts w:ascii="MetaBookCyrLF-Roman" w:hAnsi="MetaBookCyrLF-Roman" w:cs="Arial"/>
              </w:rPr>
            </w:pPr>
          </w:p>
        </w:tc>
      </w:tr>
      <w:tr w:rsidR="00483555" w:rsidRPr="00F415A0" w14:paraId="5617AA84" w14:textId="77777777" w:rsidTr="002928C2">
        <w:trPr>
          <w:trHeight w:val="255"/>
        </w:trPr>
        <w:tc>
          <w:tcPr>
            <w:tcW w:w="440" w:type="dxa"/>
            <w:shd w:val="clear" w:color="auto" w:fill="auto"/>
            <w:noWrap/>
            <w:vAlign w:val="center"/>
          </w:tcPr>
          <w:p w14:paraId="16552436"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w:t>
            </w:r>
          </w:p>
        </w:tc>
        <w:tc>
          <w:tcPr>
            <w:tcW w:w="8380" w:type="dxa"/>
            <w:shd w:val="clear" w:color="auto" w:fill="auto"/>
            <w:vAlign w:val="center"/>
          </w:tcPr>
          <w:p w14:paraId="5B5AE05E"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УК - эмитента ЦБ</w:t>
            </w:r>
          </w:p>
        </w:tc>
        <w:tc>
          <w:tcPr>
            <w:tcW w:w="2960" w:type="dxa"/>
            <w:vAlign w:val="bottom"/>
          </w:tcPr>
          <w:p w14:paraId="485E4B31" w14:textId="77777777" w:rsidR="00483555" w:rsidRPr="00F415A0" w:rsidRDefault="00483555" w:rsidP="00397837">
            <w:pPr>
              <w:rPr>
                <w:rFonts w:ascii="MetaBookCyrLF-Roman" w:hAnsi="MetaBookCyrLF-Roman" w:cs="Arial"/>
              </w:rPr>
            </w:pPr>
          </w:p>
        </w:tc>
        <w:tc>
          <w:tcPr>
            <w:tcW w:w="3614" w:type="dxa"/>
          </w:tcPr>
          <w:p w14:paraId="647776DB" w14:textId="77777777" w:rsidR="00483555" w:rsidRPr="00F415A0" w:rsidRDefault="00483555" w:rsidP="00397837">
            <w:pPr>
              <w:rPr>
                <w:rFonts w:ascii="MetaBookCyrLF-Roman" w:hAnsi="MetaBookCyrLF-Roman" w:cs="Arial"/>
              </w:rPr>
            </w:pPr>
          </w:p>
        </w:tc>
      </w:tr>
      <w:tr w:rsidR="00483555" w:rsidRPr="00F415A0" w14:paraId="23F09515" w14:textId="77777777" w:rsidTr="002928C2">
        <w:trPr>
          <w:trHeight w:val="255"/>
        </w:trPr>
        <w:tc>
          <w:tcPr>
            <w:tcW w:w="440" w:type="dxa"/>
            <w:shd w:val="clear" w:color="auto" w:fill="auto"/>
            <w:noWrap/>
            <w:vAlign w:val="center"/>
          </w:tcPr>
          <w:p w14:paraId="64F5669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3</w:t>
            </w:r>
          </w:p>
        </w:tc>
        <w:tc>
          <w:tcPr>
            <w:tcW w:w="8380" w:type="dxa"/>
            <w:shd w:val="clear" w:color="auto" w:fill="auto"/>
            <w:vAlign w:val="center"/>
          </w:tcPr>
          <w:p w14:paraId="356C8FA2" w14:textId="77777777" w:rsidR="00483555" w:rsidRPr="00F415A0" w:rsidRDefault="00483555" w:rsidP="00397837">
            <w:pPr>
              <w:rPr>
                <w:rFonts w:ascii="MetaBookCyrLF-Roman" w:hAnsi="MetaBookCyrLF-Roman" w:cs="Arial"/>
              </w:rPr>
            </w:pPr>
            <w:r w:rsidRPr="00F415A0">
              <w:rPr>
                <w:rFonts w:ascii="MetaBookCyrLF-Roman" w:hAnsi="MetaBookCyrLF-Roman" w:cs="Arial"/>
              </w:rPr>
              <w:t>ISIN</w:t>
            </w:r>
            <w:r w:rsidRPr="00F415A0">
              <w:rPr>
                <w:rStyle w:val="af7"/>
                <w:rFonts w:ascii="MetaBookCyrLF-Roman" w:hAnsi="MetaBookCyrLF-Roman" w:cs="Arial"/>
              </w:rPr>
              <w:footnoteReference w:id="9"/>
            </w:r>
            <w:r w:rsidRPr="00F415A0">
              <w:rPr>
                <w:rFonts w:ascii="MetaBookCyrLF-Roman" w:hAnsi="MetaBookCyrLF-Roman" w:cs="Arial"/>
              </w:rPr>
              <w:t xml:space="preserve"> код</w:t>
            </w:r>
          </w:p>
        </w:tc>
        <w:tc>
          <w:tcPr>
            <w:tcW w:w="2960" w:type="dxa"/>
            <w:vAlign w:val="bottom"/>
          </w:tcPr>
          <w:p w14:paraId="20CF1438" w14:textId="77777777" w:rsidR="00483555" w:rsidRPr="00F415A0" w:rsidRDefault="00483555" w:rsidP="00397837">
            <w:pPr>
              <w:rPr>
                <w:rFonts w:ascii="MetaBookCyrLF-Roman" w:hAnsi="MetaBookCyrLF-Roman" w:cs="Arial"/>
              </w:rPr>
            </w:pPr>
          </w:p>
        </w:tc>
        <w:tc>
          <w:tcPr>
            <w:tcW w:w="3614" w:type="dxa"/>
          </w:tcPr>
          <w:p w14:paraId="43475E11" w14:textId="77777777" w:rsidR="00483555" w:rsidRPr="00F415A0" w:rsidRDefault="00483555" w:rsidP="00397837">
            <w:pPr>
              <w:rPr>
                <w:rFonts w:ascii="MetaBookCyrLF-Roman" w:hAnsi="MetaBookCyrLF-Roman" w:cs="Arial"/>
              </w:rPr>
            </w:pPr>
          </w:p>
        </w:tc>
      </w:tr>
      <w:tr w:rsidR="00483555" w:rsidRPr="00F415A0" w14:paraId="30EE2463" w14:textId="77777777" w:rsidTr="002928C2">
        <w:trPr>
          <w:trHeight w:val="255"/>
        </w:trPr>
        <w:tc>
          <w:tcPr>
            <w:tcW w:w="440" w:type="dxa"/>
            <w:shd w:val="clear" w:color="auto" w:fill="auto"/>
            <w:noWrap/>
            <w:vAlign w:val="center"/>
          </w:tcPr>
          <w:p w14:paraId="5F94177A"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4</w:t>
            </w:r>
          </w:p>
        </w:tc>
        <w:tc>
          <w:tcPr>
            <w:tcW w:w="8380" w:type="dxa"/>
            <w:shd w:val="clear" w:color="auto" w:fill="auto"/>
            <w:vAlign w:val="center"/>
          </w:tcPr>
          <w:p w14:paraId="4F557CC9" w14:textId="77777777" w:rsidR="00483555" w:rsidRPr="00F415A0" w:rsidRDefault="00483555" w:rsidP="00397837">
            <w:pPr>
              <w:rPr>
                <w:rFonts w:ascii="MetaBookCyrLF-Roman" w:hAnsi="MetaBookCyrLF-Roman" w:cs="Arial"/>
              </w:rPr>
            </w:pPr>
            <w:r w:rsidRPr="00F415A0">
              <w:rPr>
                <w:rFonts w:ascii="MetaBookCyrLF-Roman" w:hAnsi="MetaBookCyrLF-Roman" w:cs="Arial"/>
              </w:rPr>
              <w:t>CFI</w:t>
            </w:r>
            <w:r w:rsidRPr="00F415A0">
              <w:rPr>
                <w:rStyle w:val="af7"/>
                <w:rFonts w:ascii="MetaBookCyrLF-Roman" w:hAnsi="MetaBookCyrLF-Roman" w:cs="Arial"/>
              </w:rPr>
              <w:footnoteReference w:id="10"/>
            </w:r>
            <w:r w:rsidRPr="00F415A0">
              <w:rPr>
                <w:rFonts w:ascii="MetaBookCyrLF-Roman" w:hAnsi="MetaBookCyrLF-Roman" w:cs="Arial"/>
              </w:rPr>
              <w:t xml:space="preserve"> код</w:t>
            </w:r>
          </w:p>
        </w:tc>
        <w:tc>
          <w:tcPr>
            <w:tcW w:w="2960" w:type="dxa"/>
            <w:vAlign w:val="bottom"/>
          </w:tcPr>
          <w:p w14:paraId="1DA10037" w14:textId="77777777" w:rsidR="00483555" w:rsidRPr="00F415A0" w:rsidRDefault="00483555" w:rsidP="00397837">
            <w:pPr>
              <w:rPr>
                <w:rFonts w:ascii="MetaBookCyrLF-Roman" w:hAnsi="MetaBookCyrLF-Roman" w:cs="Arial"/>
              </w:rPr>
            </w:pPr>
          </w:p>
        </w:tc>
        <w:tc>
          <w:tcPr>
            <w:tcW w:w="3614" w:type="dxa"/>
          </w:tcPr>
          <w:p w14:paraId="4492059D" w14:textId="77777777" w:rsidR="00483555" w:rsidRPr="00F415A0" w:rsidRDefault="00483555" w:rsidP="00397837">
            <w:pPr>
              <w:rPr>
                <w:rFonts w:ascii="MetaBookCyrLF-Roman" w:hAnsi="MetaBookCyrLF-Roman" w:cs="Arial"/>
              </w:rPr>
            </w:pPr>
          </w:p>
        </w:tc>
      </w:tr>
      <w:tr w:rsidR="00483555" w:rsidRPr="00F415A0" w14:paraId="74D99638" w14:textId="77777777" w:rsidTr="002928C2">
        <w:trPr>
          <w:trHeight w:val="255"/>
        </w:trPr>
        <w:tc>
          <w:tcPr>
            <w:tcW w:w="440" w:type="dxa"/>
            <w:shd w:val="clear" w:color="auto" w:fill="auto"/>
            <w:noWrap/>
            <w:vAlign w:val="center"/>
          </w:tcPr>
          <w:p w14:paraId="3AF6C75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5</w:t>
            </w:r>
          </w:p>
        </w:tc>
        <w:tc>
          <w:tcPr>
            <w:tcW w:w="8380" w:type="dxa"/>
            <w:shd w:val="clear" w:color="auto" w:fill="auto"/>
            <w:vAlign w:val="center"/>
          </w:tcPr>
          <w:p w14:paraId="2849A16E" w14:textId="77777777" w:rsidR="00483555" w:rsidRPr="00F415A0" w:rsidRDefault="00483555" w:rsidP="00397837">
            <w:pPr>
              <w:rPr>
                <w:rFonts w:ascii="MetaBookCyrLF-Roman" w:hAnsi="MetaBookCyrLF-Roman" w:cs="Arial"/>
              </w:rPr>
            </w:pPr>
            <w:r w:rsidRPr="00F415A0">
              <w:rPr>
                <w:rFonts w:ascii="MetaBookCyrLF-Roman" w:hAnsi="MetaBookCyrLF-Roman" w:cs="Arial"/>
              </w:rPr>
              <w:t>Валюта номинала</w:t>
            </w:r>
          </w:p>
        </w:tc>
        <w:tc>
          <w:tcPr>
            <w:tcW w:w="2960" w:type="dxa"/>
            <w:vAlign w:val="bottom"/>
          </w:tcPr>
          <w:p w14:paraId="2BC2D07B" w14:textId="77777777" w:rsidR="00483555" w:rsidRPr="00F415A0" w:rsidRDefault="00483555" w:rsidP="00397837">
            <w:pPr>
              <w:rPr>
                <w:rFonts w:ascii="MetaBookCyrLF-Roman" w:hAnsi="MetaBookCyrLF-Roman" w:cs="Arial"/>
              </w:rPr>
            </w:pPr>
          </w:p>
        </w:tc>
        <w:tc>
          <w:tcPr>
            <w:tcW w:w="3614" w:type="dxa"/>
          </w:tcPr>
          <w:p w14:paraId="6BC4B827" w14:textId="77777777" w:rsidR="00483555" w:rsidRPr="00F415A0" w:rsidRDefault="00483555" w:rsidP="00397837">
            <w:pPr>
              <w:rPr>
                <w:rFonts w:ascii="MetaBookCyrLF-Roman" w:hAnsi="MetaBookCyrLF-Roman" w:cs="Arial"/>
              </w:rPr>
            </w:pPr>
          </w:p>
        </w:tc>
      </w:tr>
      <w:tr w:rsidR="00483555" w:rsidRPr="00F415A0" w14:paraId="4520C98C" w14:textId="77777777" w:rsidTr="002928C2">
        <w:trPr>
          <w:trHeight w:val="458"/>
        </w:trPr>
        <w:tc>
          <w:tcPr>
            <w:tcW w:w="440" w:type="dxa"/>
            <w:shd w:val="clear" w:color="auto" w:fill="auto"/>
            <w:noWrap/>
            <w:vAlign w:val="center"/>
          </w:tcPr>
          <w:p w14:paraId="5A64CB78"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6</w:t>
            </w:r>
          </w:p>
        </w:tc>
        <w:tc>
          <w:tcPr>
            <w:tcW w:w="8380" w:type="dxa"/>
            <w:shd w:val="clear" w:color="auto" w:fill="auto"/>
            <w:vAlign w:val="center"/>
          </w:tcPr>
          <w:p w14:paraId="67DE8E70"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нормативного правового акта, регулирующего институты коллективных инвестиций, в соответствии с которым создан иностранный инвестиционный фонд</w:t>
            </w:r>
          </w:p>
        </w:tc>
        <w:tc>
          <w:tcPr>
            <w:tcW w:w="2960" w:type="dxa"/>
            <w:shd w:val="clear" w:color="auto" w:fill="auto"/>
            <w:vAlign w:val="bottom"/>
          </w:tcPr>
          <w:p w14:paraId="600B4257" w14:textId="77777777" w:rsidR="00483555" w:rsidRPr="00F415A0" w:rsidRDefault="00483555" w:rsidP="00397837">
            <w:pPr>
              <w:rPr>
                <w:rFonts w:ascii="MetaBookCyrLF-Roman" w:hAnsi="MetaBookCyrLF-Roman" w:cs="Arial"/>
              </w:rPr>
            </w:pPr>
          </w:p>
        </w:tc>
        <w:tc>
          <w:tcPr>
            <w:tcW w:w="3614" w:type="dxa"/>
            <w:shd w:val="clear" w:color="auto" w:fill="auto"/>
          </w:tcPr>
          <w:p w14:paraId="2AFCF3C6" w14:textId="77777777" w:rsidR="00483555" w:rsidRPr="00F415A0" w:rsidRDefault="00483555" w:rsidP="00397837">
            <w:pPr>
              <w:rPr>
                <w:rFonts w:ascii="MetaBookCyrLF-Roman" w:hAnsi="MetaBookCyrLF-Roman" w:cs="Arial"/>
              </w:rPr>
            </w:pPr>
          </w:p>
        </w:tc>
      </w:tr>
      <w:tr w:rsidR="00483555" w:rsidRPr="00F415A0" w14:paraId="7CD5D646" w14:textId="77777777" w:rsidTr="002928C2">
        <w:trPr>
          <w:trHeight w:val="233"/>
        </w:trPr>
        <w:tc>
          <w:tcPr>
            <w:tcW w:w="440" w:type="dxa"/>
            <w:shd w:val="clear" w:color="auto" w:fill="auto"/>
            <w:noWrap/>
            <w:vAlign w:val="center"/>
          </w:tcPr>
          <w:p w14:paraId="15E0D8CD"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7</w:t>
            </w:r>
          </w:p>
        </w:tc>
        <w:tc>
          <w:tcPr>
            <w:tcW w:w="8380" w:type="dxa"/>
            <w:shd w:val="clear" w:color="auto" w:fill="auto"/>
            <w:vAlign w:val="center"/>
          </w:tcPr>
          <w:p w14:paraId="6DE9FB40" w14:textId="77777777" w:rsidR="00483555" w:rsidRPr="00F415A0" w:rsidRDefault="00483555" w:rsidP="00397837">
            <w:pPr>
              <w:rPr>
                <w:rFonts w:ascii="MetaBookCyrLF-Roman" w:hAnsi="MetaBookCyrLF-Roman" w:cs="Arial"/>
              </w:rPr>
            </w:pPr>
            <w:r w:rsidRPr="00F415A0">
              <w:rPr>
                <w:rFonts w:ascii="MetaBookCyrLF-Roman" w:hAnsi="MetaBookCyrLF-Roman" w:cs="Arial"/>
              </w:rPr>
              <w:t>Страна законодательства в соответствии с которым создан иностранный инвестиционный фонд</w:t>
            </w:r>
          </w:p>
        </w:tc>
        <w:tc>
          <w:tcPr>
            <w:tcW w:w="2960" w:type="dxa"/>
            <w:shd w:val="clear" w:color="auto" w:fill="auto"/>
            <w:vAlign w:val="bottom"/>
          </w:tcPr>
          <w:p w14:paraId="4458AABB" w14:textId="77777777" w:rsidR="00483555" w:rsidRPr="00F415A0" w:rsidRDefault="00483555" w:rsidP="00397837">
            <w:pPr>
              <w:rPr>
                <w:rFonts w:ascii="MetaBookCyrLF-Roman" w:hAnsi="MetaBookCyrLF-Roman" w:cs="Arial"/>
              </w:rPr>
            </w:pPr>
          </w:p>
        </w:tc>
        <w:tc>
          <w:tcPr>
            <w:tcW w:w="3614" w:type="dxa"/>
            <w:shd w:val="clear" w:color="auto" w:fill="auto"/>
          </w:tcPr>
          <w:p w14:paraId="189A91BE" w14:textId="77777777" w:rsidR="00483555" w:rsidRPr="00F415A0" w:rsidRDefault="00483555" w:rsidP="00397837">
            <w:pPr>
              <w:rPr>
                <w:rFonts w:ascii="MetaBookCyrLF-Roman" w:hAnsi="MetaBookCyrLF-Roman" w:cs="Arial"/>
              </w:rPr>
            </w:pPr>
          </w:p>
        </w:tc>
      </w:tr>
      <w:tr w:rsidR="00483555" w:rsidRPr="00F415A0" w14:paraId="2A352379" w14:textId="77777777" w:rsidTr="002928C2">
        <w:trPr>
          <w:trHeight w:val="232"/>
        </w:trPr>
        <w:tc>
          <w:tcPr>
            <w:tcW w:w="440" w:type="dxa"/>
            <w:shd w:val="clear" w:color="auto" w:fill="auto"/>
            <w:noWrap/>
            <w:vAlign w:val="center"/>
          </w:tcPr>
          <w:p w14:paraId="328A3AB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8</w:t>
            </w:r>
          </w:p>
        </w:tc>
        <w:tc>
          <w:tcPr>
            <w:tcW w:w="8380" w:type="dxa"/>
            <w:shd w:val="clear" w:color="auto" w:fill="auto"/>
            <w:vAlign w:val="center"/>
          </w:tcPr>
          <w:p w14:paraId="7BFC0926" w14:textId="77777777" w:rsidR="00483555" w:rsidRPr="00F415A0" w:rsidRDefault="00483555" w:rsidP="00397837">
            <w:pPr>
              <w:rPr>
                <w:rFonts w:ascii="MetaBookCyrLF-Roman" w:hAnsi="MetaBookCyrLF-Roman" w:cs="Arial"/>
              </w:rPr>
            </w:pPr>
            <w:r w:rsidRPr="00F415A0">
              <w:rPr>
                <w:rFonts w:ascii="MetaBookCyrLF-Roman" w:hAnsi="MetaBookCyrLF-Roman" w:cs="Arial"/>
              </w:rPr>
              <w:t>Является ли страна законодательства, в соответствии с которым создан иностранный инвестиционный фонд, членом ОЭСР</w:t>
            </w:r>
            <w:r w:rsidRPr="00F415A0">
              <w:rPr>
                <w:rStyle w:val="af7"/>
                <w:rFonts w:ascii="MetaBookCyrLF-Roman" w:hAnsi="MetaBookCyrLF-Roman" w:cs="Arial"/>
              </w:rPr>
              <w:footnoteReference w:id="11"/>
            </w:r>
            <w:r w:rsidRPr="00F415A0">
              <w:rPr>
                <w:rFonts w:ascii="MetaBookCyrLF-Roman" w:hAnsi="MetaBookCyrLF-Roman" w:cs="Arial"/>
              </w:rPr>
              <w:t>?</w:t>
            </w:r>
          </w:p>
        </w:tc>
        <w:tc>
          <w:tcPr>
            <w:tcW w:w="2960" w:type="dxa"/>
            <w:shd w:val="clear" w:color="auto" w:fill="auto"/>
            <w:vAlign w:val="bottom"/>
          </w:tcPr>
          <w:p w14:paraId="0EF7E241" w14:textId="77777777" w:rsidR="00483555" w:rsidRPr="00F415A0" w:rsidRDefault="00483555" w:rsidP="00397837">
            <w:pPr>
              <w:rPr>
                <w:rFonts w:ascii="MetaBookCyrLF-Roman" w:hAnsi="MetaBookCyrLF-Roman" w:cs="Arial"/>
              </w:rPr>
            </w:pPr>
          </w:p>
        </w:tc>
        <w:tc>
          <w:tcPr>
            <w:tcW w:w="3614" w:type="dxa"/>
            <w:shd w:val="clear" w:color="auto" w:fill="auto"/>
          </w:tcPr>
          <w:p w14:paraId="56AF9D5F" w14:textId="77777777" w:rsidR="00483555" w:rsidRPr="00F415A0" w:rsidRDefault="00483555" w:rsidP="00397837">
            <w:pPr>
              <w:rPr>
                <w:rFonts w:ascii="MetaBookCyrLF-Roman" w:hAnsi="MetaBookCyrLF-Roman" w:cs="Arial"/>
              </w:rPr>
            </w:pPr>
          </w:p>
        </w:tc>
      </w:tr>
      <w:tr w:rsidR="00483555" w:rsidRPr="00F415A0" w14:paraId="2AB47355" w14:textId="77777777" w:rsidTr="002928C2">
        <w:trPr>
          <w:trHeight w:val="130"/>
        </w:trPr>
        <w:tc>
          <w:tcPr>
            <w:tcW w:w="440" w:type="dxa"/>
            <w:shd w:val="clear" w:color="auto" w:fill="auto"/>
            <w:noWrap/>
            <w:vAlign w:val="center"/>
          </w:tcPr>
          <w:p w14:paraId="539EAA4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9</w:t>
            </w:r>
          </w:p>
        </w:tc>
        <w:tc>
          <w:tcPr>
            <w:tcW w:w="8380" w:type="dxa"/>
            <w:shd w:val="clear" w:color="auto" w:fill="auto"/>
            <w:vAlign w:val="center"/>
          </w:tcPr>
          <w:p w14:paraId="08F65C87" w14:textId="77777777" w:rsidR="00483555" w:rsidRPr="00F415A0" w:rsidRDefault="00483555" w:rsidP="00397837">
            <w:pPr>
              <w:rPr>
                <w:rFonts w:ascii="MetaBookCyrLF-Roman" w:hAnsi="MetaBookCyrLF-Roman" w:cs="Arial"/>
              </w:rPr>
            </w:pPr>
            <w:r w:rsidRPr="00F415A0">
              <w:rPr>
                <w:rFonts w:ascii="MetaBookCyrLF-Roman" w:hAnsi="MetaBookCyrLF-Roman" w:cs="Arial"/>
              </w:rPr>
              <w:t>Тип иностранного инвестиционного фонда</w:t>
            </w:r>
            <w:r w:rsidRPr="00F415A0">
              <w:rPr>
                <w:rStyle w:val="af7"/>
                <w:rFonts w:ascii="MetaBookCyrLF-Roman" w:hAnsi="MetaBookCyrLF-Roman" w:cs="Arial"/>
              </w:rPr>
              <w:footnoteReference w:id="12"/>
            </w:r>
          </w:p>
        </w:tc>
        <w:tc>
          <w:tcPr>
            <w:tcW w:w="2960" w:type="dxa"/>
            <w:shd w:val="clear" w:color="auto" w:fill="auto"/>
            <w:vAlign w:val="bottom"/>
          </w:tcPr>
          <w:p w14:paraId="6E486382" w14:textId="77777777" w:rsidR="00483555" w:rsidRPr="00F415A0" w:rsidRDefault="00483555" w:rsidP="00397837">
            <w:pPr>
              <w:rPr>
                <w:rFonts w:ascii="MetaBookCyrLF-Roman" w:hAnsi="MetaBookCyrLF-Roman" w:cs="Arial"/>
              </w:rPr>
            </w:pPr>
          </w:p>
        </w:tc>
        <w:tc>
          <w:tcPr>
            <w:tcW w:w="3614" w:type="dxa"/>
          </w:tcPr>
          <w:p w14:paraId="6A1E6278" w14:textId="77777777" w:rsidR="00483555" w:rsidRPr="00F415A0" w:rsidRDefault="00483555" w:rsidP="00397837">
            <w:pPr>
              <w:rPr>
                <w:rFonts w:ascii="MetaBookCyrLF-Roman" w:hAnsi="MetaBookCyrLF-Roman" w:cs="Arial"/>
              </w:rPr>
            </w:pPr>
          </w:p>
        </w:tc>
      </w:tr>
      <w:tr w:rsidR="00483555" w:rsidRPr="00F415A0" w14:paraId="097439E8" w14:textId="77777777" w:rsidTr="002928C2">
        <w:trPr>
          <w:trHeight w:val="130"/>
        </w:trPr>
        <w:tc>
          <w:tcPr>
            <w:tcW w:w="440" w:type="dxa"/>
            <w:shd w:val="clear" w:color="auto" w:fill="auto"/>
            <w:noWrap/>
            <w:vAlign w:val="center"/>
          </w:tcPr>
          <w:p w14:paraId="67B94045"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10</w:t>
            </w:r>
          </w:p>
        </w:tc>
        <w:tc>
          <w:tcPr>
            <w:tcW w:w="8380" w:type="dxa"/>
            <w:shd w:val="clear" w:color="auto" w:fill="auto"/>
            <w:vAlign w:val="center"/>
          </w:tcPr>
          <w:p w14:paraId="48E38057" w14:textId="77777777" w:rsidR="00483555" w:rsidRPr="00F415A0" w:rsidRDefault="00483555" w:rsidP="00397837">
            <w:pPr>
              <w:rPr>
                <w:rFonts w:ascii="MetaBookCyrLF-Roman" w:hAnsi="MetaBookCyrLF-Roman" w:cs="Arial"/>
              </w:rPr>
            </w:pPr>
            <w:r w:rsidRPr="00F415A0">
              <w:rPr>
                <w:rFonts w:ascii="MetaBookCyrLF-Roman" w:hAnsi="MetaBookCyrLF-Roman" w:cs="Arial"/>
              </w:rPr>
              <w:t>Инвестиционный индекс</w:t>
            </w:r>
            <w:r w:rsidRPr="00F415A0">
              <w:rPr>
                <w:rStyle w:val="af7"/>
                <w:rFonts w:ascii="MetaBookCyrLF-Roman" w:hAnsi="MetaBookCyrLF-Roman" w:cs="Arial"/>
              </w:rPr>
              <w:footnoteReference w:id="13"/>
            </w:r>
            <w:r w:rsidRPr="00F415A0">
              <w:rPr>
                <w:rFonts w:ascii="MetaBookCyrLF-Roman" w:hAnsi="MetaBookCyrLF-Roman" w:cs="Arial"/>
              </w:rPr>
              <w:t>, в соответствии с которым, инвестируются активы иностранного инвестиционного фонда (</w:t>
            </w:r>
            <w:r w:rsidRPr="00F415A0">
              <w:rPr>
                <w:rFonts w:ascii="MetaBookCyrLF-Roman" w:hAnsi="MetaBookCyrLF-Roman" w:cs="Arial"/>
                <w:i/>
              </w:rPr>
              <w:t>только для индексных фондов</w:t>
            </w:r>
            <w:r w:rsidRPr="00F415A0">
              <w:rPr>
                <w:rFonts w:ascii="MetaBookCyrLF-Roman" w:hAnsi="MetaBookCyrLF-Roman" w:cs="Arial"/>
              </w:rPr>
              <w:t>)</w:t>
            </w:r>
          </w:p>
        </w:tc>
        <w:tc>
          <w:tcPr>
            <w:tcW w:w="2960" w:type="dxa"/>
            <w:shd w:val="clear" w:color="auto" w:fill="auto"/>
            <w:vAlign w:val="bottom"/>
          </w:tcPr>
          <w:p w14:paraId="5ABF6B50" w14:textId="77777777" w:rsidR="00483555" w:rsidRPr="00F415A0" w:rsidRDefault="00483555" w:rsidP="00397837">
            <w:pPr>
              <w:rPr>
                <w:rFonts w:ascii="MetaBookCyrLF-Roman" w:hAnsi="MetaBookCyrLF-Roman" w:cs="Arial"/>
              </w:rPr>
            </w:pPr>
          </w:p>
        </w:tc>
        <w:tc>
          <w:tcPr>
            <w:tcW w:w="3614" w:type="dxa"/>
          </w:tcPr>
          <w:p w14:paraId="7C84B081" w14:textId="77777777" w:rsidR="00483555" w:rsidRPr="00F415A0" w:rsidRDefault="00483555" w:rsidP="00397837">
            <w:pPr>
              <w:rPr>
                <w:rFonts w:ascii="MetaBookCyrLF-Roman" w:hAnsi="MetaBookCyrLF-Roman" w:cs="Arial"/>
              </w:rPr>
            </w:pPr>
          </w:p>
        </w:tc>
      </w:tr>
      <w:tr w:rsidR="00483555" w:rsidRPr="00F415A0" w14:paraId="2D031F6C" w14:textId="77777777" w:rsidTr="002928C2">
        <w:trPr>
          <w:trHeight w:val="255"/>
        </w:trPr>
        <w:tc>
          <w:tcPr>
            <w:tcW w:w="440" w:type="dxa"/>
            <w:shd w:val="clear" w:color="auto" w:fill="auto"/>
            <w:noWrap/>
            <w:vAlign w:val="center"/>
          </w:tcPr>
          <w:p w14:paraId="4ADE2244"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11</w:t>
            </w:r>
          </w:p>
        </w:tc>
        <w:tc>
          <w:tcPr>
            <w:tcW w:w="8380" w:type="dxa"/>
            <w:shd w:val="clear" w:color="auto" w:fill="auto"/>
            <w:vAlign w:val="center"/>
          </w:tcPr>
          <w:p w14:paraId="46D57241"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ЦБ</w:t>
            </w:r>
          </w:p>
        </w:tc>
        <w:tc>
          <w:tcPr>
            <w:tcW w:w="2960" w:type="dxa"/>
            <w:vAlign w:val="bottom"/>
          </w:tcPr>
          <w:p w14:paraId="058D0281" w14:textId="77777777" w:rsidR="00483555" w:rsidRPr="00F415A0" w:rsidRDefault="00483555" w:rsidP="00397837">
            <w:pPr>
              <w:rPr>
                <w:rFonts w:ascii="MetaBookCyrLF-Roman" w:hAnsi="MetaBookCyrLF-Roman" w:cs="Arial"/>
              </w:rPr>
            </w:pPr>
          </w:p>
        </w:tc>
        <w:tc>
          <w:tcPr>
            <w:tcW w:w="3614" w:type="dxa"/>
          </w:tcPr>
          <w:p w14:paraId="0DA5CF01" w14:textId="77777777" w:rsidR="00483555" w:rsidRPr="00F415A0" w:rsidRDefault="00483555" w:rsidP="00397837">
            <w:pPr>
              <w:rPr>
                <w:rFonts w:ascii="MetaBookCyrLF-Roman" w:hAnsi="MetaBookCyrLF-Roman" w:cs="Arial"/>
              </w:rPr>
            </w:pPr>
          </w:p>
        </w:tc>
      </w:tr>
      <w:tr w:rsidR="00483555" w:rsidRPr="00F415A0" w14:paraId="2915F6BD" w14:textId="77777777" w:rsidTr="002928C2">
        <w:trPr>
          <w:trHeight w:val="127"/>
        </w:trPr>
        <w:tc>
          <w:tcPr>
            <w:tcW w:w="440" w:type="dxa"/>
            <w:shd w:val="clear" w:color="auto" w:fill="auto"/>
            <w:noWrap/>
            <w:vAlign w:val="center"/>
          </w:tcPr>
          <w:p w14:paraId="6BD945B4"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12</w:t>
            </w:r>
          </w:p>
        </w:tc>
        <w:tc>
          <w:tcPr>
            <w:tcW w:w="8380" w:type="dxa"/>
            <w:shd w:val="clear" w:color="auto" w:fill="auto"/>
            <w:vAlign w:val="center"/>
          </w:tcPr>
          <w:p w14:paraId="0953F192"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начала размещения ЦБ</w:t>
            </w:r>
          </w:p>
        </w:tc>
        <w:tc>
          <w:tcPr>
            <w:tcW w:w="2960" w:type="dxa"/>
            <w:shd w:val="clear" w:color="auto" w:fill="auto"/>
            <w:vAlign w:val="bottom"/>
          </w:tcPr>
          <w:p w14:paraId="74672628" w14:textId="77777777" w:rsidR="00483555" w:rsidRPr="00F415A0" w:rsidRDefault="00483555" w:rsidP="00397837">
            <w:pPr>
              <w:rPr>
                <w:rFonts w:ascii="MetaBookCyrLF-Roman" w:hAnsi="MetaBookCyrLF-Roman" w:cs="Arial"/>
              </w:rPr>
            </w:pPr>
          </w:p>
        </w:tc>
        <w:tc>
          <w:tcPr>
            <w:tcW w:w="3614" w:type="dxa"/>
            <w:shd w:val="clear" w:color="auto" w:fill="auto"/>
          </w:tcPr>
          <w:p w14:paraId="342FCE9C" w14:textId="77777777" w:rsidR="00483555" w:rsidRPr="00F415A0" w:rsidRDefault="00483555" w:rsidP="00397837">
            <w:pPr>
              <w:rPr>
                <w:rFonts w:ascii="MetaBookCyrLF-Roman" w:hAnsi="MetaBookCyrLF-Roman" w:cs="Arial"/>
              </w:rPr>
            </w:pPr>
          </w:p>
        </w:tc>
      </w:tr>
      <w:tr w:rsidR="00483555" w:rsidRPr="00F415A0" w14:paraId="4D898A77" w14:textId="77777777" w:rsidTr="002928C2">
        <w:trPr>
          <w:trHeight w:val="341"/>
        </w:trPr>
        <w:tc>
          <w:tcPr>
            <w:tcW w:w="440" w:type="dxa"/>
            <w:shd w:val="clear" w:color="auto" w:fill="auto"/>
            <w:noWrap/>
            <w:vAlign w:val="center"/>
          </w:tcPr>
          <w:p w14:paraId="4AA76FC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13</w:t>
            </w:r>
          </w:p>
        </w:tc>
        <w:tc>
          <w:tcPr>
            <w:tcW w:w="8380" w:type="dxa"/>
            <w:shd w:val="clear" w:color="auto" w:fill="auto"/>
            <w:vAlign w:val="center"/>
          </w:tcPr>
          <w:p w14:paraId="1476F058"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погашения ЦБ</w:t>
            </w:r>
          </w:p>
        </w:tc>
        <w:tc>
          <w:tcPr>
            <w:tcW w:w="2960" w:type="dxa"/>
            <w:vAlign w:val="bottom"/>
          </w:tcPr>
          <w:p w14:paraId="31EF2069" w14:textId="77777777" w:rsidR="00483555" w:rsidRPr="00F415A0" w:rsidRDefault="00483555" w:rsidP="00397837">
            <w:pPr>
              <w:tabs>
                <w:tab w:val="num" w:pos="524"/>
              </w:tabs>
              <w:rPr>
                <w:rFonts w:ascii="MetaBookCyrLF-Roman" w:hAnsi="MetaBookCyrLF-Roman" w:cs="Arial"/>
              </w:rPr>
            </w:pPr>
          </w:p>
        </w:tc>
        <w:tc>
          <w:tcPr>
            <w:tcW w:w="3614" w:type="dxa"/>
          </w:tcPr>
          <w:p w14:paraId="3DBB17B7" w14:textId="77777777" w:rsidR="00483555" w:rsidRPr="00F415A0" w:rsidRDefault="00483555" w:rsidP="00397837">
            <w:pPr>
              <w:rPr>
                <w:rFonts w:ascii="MetaBookCyrLF-Roman" w:hAnsi="MetaBookCyrLF-Roman" w:cs="Arial"/>
              </w:rPr>
            </w:pPr>
          </w:p>
        </w:tc>
      </w:tr>
      <w:tr w:rsidR="00483555" w:rsidRPr="00F415A0" w14:paraId="6E24CF74" w14:textId="77777777" w:rsidTr="002928C2">
        <w:trPr>
          <w:trHeight w:val="155"/>
        </w:trPr>
        <w:tc>
          <w:tcPr>
            <w:tcW w:w="440" w:type="dxa"/>
            <w:shd w:val="clear" w:color="auto" w:fill="auto"/>
            <w:noWrap/>
            <w:vAlign w:val="center"/>
          </w:tcPr>
          <w:p w14:paraId="3091DFE8"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14</w:t>
            </w:r>
          </w:p>
        </w:tc>
        <w:tc>
          <w:tcPr>
            <w:tcW w:w="8380" w:type="dxa"/>
            <w:shd w:val="clear" w:color="auto" w:fill="auto"/>
            <w:vAlign w:val="center"/>
          </w:tcPr>
          <w:p w14:paraId="6747979A" w14:textId="77777777" w:rsidR="00483555" w:rsidRPr="00F415A0" w:rsidRDefault="00483555" w:rsidP="00397837">
            <w:pPr>
              <w:rPr>
                <w:rFonts w:ascii="MetaBookCyrLF-Roman" w:hAnsi="MetaBookCyrLF-Roman" w:cs="Arial"/>
              </w:rPr>
            </w:pPr>
            <w:r w:rsidRPr="00F415A0">
              <w:rPr>
                <w:rFonts w:ascii="MetaBookCyrLF-Roman" w:hAnsi="MetaBookCyrLF-Roman" w:cs="Arial"/>
              </w:rPr>
              <w:t>Форма выпуска ЦБ</w:t>
            </w:r>
            <w:r w:rsidRPr="00F415A0">
              <w:rPr>
                <w:rStyle w:val="af7"/>
                <w:rFonts w:ascii="MetaBookCyrLF-Roman" w:hAnsi="MetaBookCyrLF-Roman" w:cs="Arial"/>
              </w:rPr>
              <w:footnoteReference w:id="14"/>
            </w:r>
          </w:p>
        </w:tc>
        <w:tc>
          <w:tcPr>
            <w:tcW w:w="2960" w:type="dxa"/>
            <w:shd w:val="clear" w:color="auto" w:fill="auto"/>
            <w:vAlign w:val="bottom"/>
          </w:tcPr>
          <w:p w14:paraId="408FE45C" w14:textId="77777777" w:rsidR="00483555" w:rsidRPr="00F415A0" w:rsidRDefault="00483555" w:rsidP="00397837">
            <w:pPr>
              <w:rPr>
                <w:rFonts w:ascii="MetaBookCyrLF-Roman" w:hAnsi="MetaBookCyrLF-Roman" w:cs="Arial"/>
              </w:rPr>
            </w:pPr>
          </w:p>
        </w:tc>
        <w:tc>
          <w:tcPr>
            <w:tcW w:w="3614" w:type="dxa"/>
            <w:shd w:val="clear" w:color="auto" w:fill="auto"/>
          </w:tcPr>
          <w:p w14:paraId="6B386919" w14:textId="77777777" w:rsidR="00483555" w:rsidRPr="00F415A0" w:rsidRDefault="00483555" w:rsidP="00397837">
            <w:pPr>
              <w:rPr>
                <w:rFonts w:ascii="MetaBookCyrLF-Roman" w:hAnsi="MetaBookCyrLF-Roman" w:cs="Arial"/>
              </w:rPr>
            </w:pPr>
          </w:p>
        </w:tc>
      </w:tr>
      <w:tr w:rsidR="00483555" w:rsidRPr="00F415A0" w14:paraId="0AA7682C" w14:textId="77777777" w:rsidTr="002928C2">
        <w:trPr>
          <w:trHeight w:val="155"/>
        </w:trPr>
        <w:tc>
          <w:tcPr>
            <w:tcW w:w="440" w:type="dxa"/>
            <w:shd w:val="clear" w:color="auto" w:fill="auto"/>
            <w:noWrap/>
            <w:vAlign w:val="center"/>
          </w:tcPr>
          <w:p w14:paraId="15377A39"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15</w:t>
            </w:r>
          </w:p>
        </w:tc>
        <w:tc>
          <w:tcPr>
            <w:tcW w:w="8380" w:type="dxa"/>
            <w:shd w:val="clear" w:color="auto" w:fill="auto"/>
            <w:vAlign w:val="center"/>
          </w:tcPr>
          <w:p w14:paraId="0C589189"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допущена к обращению на торгах</w:t>
            </w:r>
            <w:r w:rsidRPr="00F415A0">
              <w:rPr>
                <w:rStyle w:val="af7"/>
                <w:rFonts w:ascii="MetaBookCyrLF-Roman" w:hAnsi="MetaBookCyrLF-Roman" w:cs="Arial"/>
              </w:rPr>
              <w:footnoteReference w:id="15"/>
            </w:r>
          </w:p>
        </w:tc>
        <w:tc>
          <w:tcPr>
            <w:tcW w:w="2960" w:type="dxa"/>
            <w:shd w:val="clear" w:color="auto" w:fill="auto"/>
            <w:vAlign w:val="bottom"/>
          </w:tcPr>
          <w:p w14:paraId="3CD3EA6B" w14:textId="77777777" w:rsidR="00483555" w:rsidRPr="00F415A0" w:rsidRDefault="00483555" w:rsidP="00397837">
            <w:pPr>
              <w:rPr>
                <w:rFonts w:ascii="MetaBookCyrLF-Roman" w:hAnsi="MetaBookCyrLF-Roman" w:cs="Arial"/>
              </w:rPr>
            </w:pPr>
          </w:p>
        </w:tc>
        <w:tc>
          <w:tcPr>
            <w:tcW w:w="3614" w:type="dxa"/>
            <w:shd w:val="clear" w:color="auto" w:fill="auto"/>
          </w:tcPr>
          <w:p w14:paraId="28D4E6CF" w14:textId="77777777" w:rsidR="00483555" w:rsidRPr="00F415A0" w:rsidRDefault="00483555" w:rsidP="00397837">
            <w:pPr>
              <w:rPr>
                <w:rFonts w:ascii="MetaBookCyrLF-Roman" w:hAnsi="MetaBookCyrLF-Roman" w:cs="Arial"/>
              </w:rPr>
            </w:pPr>
          </w:p>
        </w:tc>
      </w:tr>
      <w:tr w:rsidR="00483555" w:rsidRPr="00F415A0" w14:paraId="73444257" w14:textId="77777777" w:rsidTr="002928C2">
        <w:trPr>
          <w:trHeight w:val="155"/>
        </w:trPr>
        <w:tc>
          <w:tcPr>
            <w:tcW w:w="440" w:type="dxa"/>
            <w:shd w:val="clear" w:color="auto" w:fill="auto"/>
            <w:noWrap/>
            <w:vAlign w:val="center"/>
          </w:tcPr>
          <w:p w14:paraId="535412B6"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16</w:t>
            </w:r>
          </w:p>
        </w:tc>
        <w:tc>
          <w:tcPr>
            <w:tcW w:w="8380" w:type="dxa"/>
            <w:shd w:val="clear" w:color="auto" w:fill="auto"/>
            <w:vAlign w:val="center"/>
          </w:tcPr>
          <w:p w14:paraId="5B5EA8D5" w14:textId="77777777" w:rsidR="00483555" w:rsidRPr="00F415A0" w:rsidRDefault="00483555" w:rsidP="00397837">
            <w:pPr>
              <w:rPr>
                <w:rFonts w:ascii="MetaBookCyrLF-Roman" w:hAnsi="MetaBookCyrLF-Roman" w:cs="Arial"/>
              </w:rPr>
            </w:pPr>
            <w:r w:rsidRPr="00F415A0">
              <w:rPr>
                <w:rFonts w:ascii="MetaBookCyrLF-Roman" w:hAnsi="MetaBookCyrLF-Roman" w:cs="Arial"/>
              </w:rPr>
              <w:t>Лицо, уполномоченное на размещение (выдачу) акций (паев, долей) иностранного инвестиционного фонда</w:t>
            </w:r>
          </w:p>
        </w:tc>
        <w:tc>
          <w:tcPr>
            <w:tcW w:w="2960" w:type="dxa"/>
            <w:shd w:val="clear" w:color="auto" w:fill="auto"/>
            <w:vAlign w:val="bottom"/>
          </w:tcPr>
          <w:p w14:paraId="597FCF9D" w14:textId="77777777" w:rsidR="00483555" w:rsidRPr="00F415A0" w:rsidRDefault="00483555" w:rsidP="00397837">
            <w:pPr>
              <w:rPr>
                <w:rFonts w:ascii="MetaBookCyrLF-Roman" w:hAnsi="MetaBookCyrLF-Roman" w:cs="Arial"/>
              </w:rPr>
            </w:pPr>
          </w:p>
        </w:tc>
        <w:tc>
          <w:tcPr>
            <w:tcW w:w="3614" w:type="dxa"/>
            <w:shd w:val="clear" w:color="auto" w:fill="auto"/>
          </w:tcPr>
          <w:p w14:paraId="174CAAE1" w14:textId="77777777" w:rsidR="00483555" w:rsidRPr="00F415A0" w:rsidRDefault="00483555" w:rsidP="00397837">
            <w:pPr>
              <w:rPr>
                <w:rFonts w:ascii="MetaBookCyrLF-Roman" w:hAnsi="MetaBookCyrLF-Roman" w:cs="Arial"/>
              </w:rPr>
            </w:pPr>
          </w:p>
        </w:tc>
      </w:tr>
      <w:tr w:rsidR="00483555" w:rsidRPr="00F415A0" w14:paraId="17BBA848" w14:textId="77777777" w:rsidTr="002928C2">
        <w:trPr>
          <w:trHeight w:val="155"/>
        </w:trPr>
        <w:tc>
          <w:tcPr>
            <w:tcW w:w="440" w:type="dxa"/>
            <w:shd w:val="clear" w:color="auto" w:fill="auto"/>
            <w:noWrap/>
            <w:vAlign w:val="center"/>
          </w:tcPr>
          <w:p w14:paraId="1CB2042F"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17</w:t>
            </w:r>
          </w:p>
        </w:tc>
        <w:tc>
          <w:tcPr>
            <w:tcW w:w="8380" w:type="dxa"/>
            <w:shd w:val="clear" w:color="auto" w:fill="auto"/>
            <w:vAlign w:val="center"/>
          </w:tcPr>
          <w:p w14:paraId="74574D39"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прошла процедуру листинга и будет/была осуществлена сделка</w:t>
            </w:r>
          </w:p>
        </w:tc>
        <w:tc>
          <w:tcPr>
            <w:tcW w:w="2960" w:type="dxa"/>
            <w:shd w:val="clear" w:color="auto" w:fill="auto"/>
            <w:vAlign w:val="bottom"/>
          </w:tcPr>
          <w:p w14:paraId="543A6EDB" w14:textId="77777777" w:rsidR="00483555" w:rsidRPr="00F415A0" w:rsidRDefault="00483555" w:rsidP="00397837">
            <w:pPr>
              <w:rPr>
                <w:rFonts w:ascii="MetaBookCyrLF-Roman" w:hAnsi="MetaBookCyrLF-Roman" w:cs="Arial"/>
              </w:rPr>
            </w:pPr>
          </w:p>
        </w:tc>
        <w:tc>
          <w:tcPr>
            <w:tcW w:w="3614" w:type="dxa"/>
            <w:shd w:val="clear" w:color="auto" w:fill="auto"/>
          </w:tcPr>
          <w:p w14:paraId="60BB97CE" w14:textId="77777777" w:rsidR="00483555" w:rsidRPr="00F415A0" w:rsidRDefault="00483555" w:rsidP="00397837">
            <w:pPr>
              <w:rPr>
                <w:rFonts w:ascii="MetaBookCyrLF-Roman" w:hAnsi="MetaBookCyrLF-Roman" w:cs="Arial"/>
              </w:rPr>
            </w:pPr>
          </w:p>
        </w:tc>
      </w:tr>
      <w:tr w:rsidR="00483555" w:rsidRPr="00F415A0" w14:paraId="28E9774F" w14:textId="77777777" w:rsidTr="002928C2">
        <w:trPr>
          <w:trHeight w:val="127"/>
        </w:trPr>
        <w:tc>
          <w:tcPr>
            <w:tcW w:w="440" w:type="dxa"/>
            <w:shd w:val="clear" w:color="auto" w:fill="auto"/>
            <w:noWrap/>
            <w:vAlign w:val="center"/>
          </w:tcPr>
          <w:p w14:paraId="1533A1F5"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18</w:t>
            </w:r>
          </w:p>
        </w:tc>
        <w:tc>
          <w:tcPr>
            <w:tcW w:w="8380" w:type="dxa"/>
            <w:shd w:val="clear" w:color="auto" w:fill="auto"/>
            <w:vAlign w:val="center"/>
          </w:tcPr>
          <w:p w14:paraId="78D8F8A3" w14:textId="77777777" w:rsidR="00483555" w:rsidRPr="00F415A0" w:rsidRDefault="00483555" w:rsidP="00397837">
            <w:pPr>
              <w:rPr>
                <w:rFonts w:ascii="MetaBookCyrLF-Roman" w:hAnsi="MetaBookCyrLF-Roman" w:cs="Arial"/>
              </w:rPr>
            </w:pPr>
            <w:r w:rsidRPr="00F415A0">
              <w:rPr>
                <w:rFonts w:ascii="MetaBookCyrLF-Roman" w:hAnsi="MetaBookCyrLF-Roman" w:cs="Arial"/>
              </w:rPr>
              <w:t>Документ, в соответствии с которым выпущена ЦБ</w:t>
            </w:r>
            <w:r w:rsidRPr="00F415A0">
              <w:rPr>
                <w:rStyle w:val="af7"/>
                <w:rFonts w:ascii="MetaBookCyrLF-Roman" w:hAnsi="MetaBookCyrLF-Roman" w:cs="Arial"/>
              </w:rPr>
              <w:footnoteReference w:id="16"/>
            </w:r>
          </w:p>
        </w:tc>
        <w:tc>
          <w:tcPr>
            <w:tcW w:w="2960" w:type="dxa"/>
            <w:shd w:val="clear" w:color="auto" w:fill="auto"/>
            <w:vAlign w:val="bottom"/>
          </w:tcPr>
          <w:p w14:paraId="36C76DBE" w14:textId="77777777" w:rsidR="00483555" w:rsidRPr="00F415A0" w:rsidRDefault="00483555" w:rsidP="00397837">
            <w:pPr>
              <w:rPr>
                <w:rFonts w:ascii="MetaBookCyrLF-Roman" w:hAnsi="MetaBookCyrLF-Roman" w:cs="Arial"/>
              </w:rPr>
            </w:pPr>
          </w:p>
        </w:tc>
        <w:tc>
          <w:tcPr>
            <w:tcW w:w="3614" w:type="dxa"/>
          </w:tcPr>
          <w:p w14:paraId="1BC9D47D" w14:textId="77777777" w:rsidR="00483555" w:rsidRPr="00F415A0" w:rsidRDefault="00483555" w:rsidP="00397837">
            <w:pPr>
              <w:rPr>
                <w:rFonts w:ascii="MetaBookCyrLF-Roman" w:hAnsi="MetaBookCyrLF-Roman" w:cs="Arial"/>
              </w:rPr>
            </w:pPr>
          </w:p>
        </w:tc>
      </w:tr>
      <w:tr w:rsidR="00483555" w:rsidRPr="00F415A0" w14:paraId="16B570A4" w14:textId="77777777" w:rsidTr="002928C2">
        <w:trPr>
          <w:trHeight w:val="127"/>
        </w:trPr>
        <w:tc>
          <w:tcPr>
            <w:tcW w:w="440" w:type="dxa"/>
            <w:shd w:val="clear" w:color="auto" w:fill="auto"/>
            <w:noWrap/>
            <w:vAlign w:val="center"/>
          </w:tcPr>
          <w:p w14:paraId="1F92D88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19</w:t>
            </w:r>
          </w:p>
        </w:tc>
        <w:tc>
          <w:tcPr>
            <w:tcW w:w="8380" w:type="dxa"/>
            <w:shd w:val="clear" w:color="auto" w:fill="auto"/>
            <w:vAlign w:val="center"/>
          </w:tcPr>
          <w:p w14:paraId="5F88BFA7" w14:textId="77777777" w:rsidR="00483555" w:rsidRPr="00F415A0" w:rsidRDefault="00483555" w:rsidP="00397837">
            <w:pPr>
              <w:autoSpaceDE w:val="0"/>
              <w:autoSpaceDN w:val="0"/>
              <w:adjustRightInd w:val="0"/>
              <w:rPr>
                <w:rFonts w:ascii="MetaBookCyrLF-Roman" w:hAnsi="MetaBookCyrLF-Roman"/>
              </w:rPr>
            </w:pPr>
            <w:r w:rsidRPr="00F415A0">
              <w:rPr>
                <w:rFonts w:ascii="MetaBookCyrLF-Roman" w:hAnsi="MetaBookCyrLF-Roman"/>
              </w:rPr>
              <w:t>Наличие у владельцев ценных бумаг предусмотренного правилами (проспектом) иностранного инвестиционного фонда права требовать выкупа (погашения) ЦБ</w:t>
            </w:r>
          </w:p>
        </w:tc>
        <w:tc>
          <w:tcPr>
            <w:tcW w:w="2960" w:type="dxa"/>
            <w:shd w:val="clear" w:color="auto" w:fill="auto"/>
            <w:vAlign w:val="bottom"/>
          </w:tcPr>
          <w:p w14:paraId="1C2D4E00" w14:textId="77777777" w:rsidR="00483555" w:rsidRPr="00F415A0" w:rsidRDefault="00483555" w:rsidP="00397837">
            <w:pPr>
              <w:rPr>
                <w:rFonts w:ascii="MetaBookCyrLF-Roman" w:hAnsi="MetaBookCyrLF-Roman" w:cs="Arial"/>
              </w:rPr>
            </w:pPr>
          </w:p>
        </w:tc>
        <w:tc>
          <w:tcPr>
            <w:tcW w:w="3614" w:type="dxa"/>
          </w:tcPr>
          <w:p w14:paraId="111611CC" w14:textId="77777777" w:rsidR="00483555" w:rsidRPr="00F415A0" w:rsidRDefault="00483555" w:rsidP="00397837">
            <w:pPr>
              <w:rPr>
                <w:rFonts w:ascii="MetaBookCyrLF-Roman" w:hAnsi="MetaBookCyrLF-Roman" w:cs="Arial"/>
              </w:rPr>
            </w:pPr>
          </w:p>
        </w:tc>
      </w:tr>
      <w:tr w:rsidR="00483555" w:rsidRPr="00F415A0" w14:paraId="410E664E" w14:textId="77777777" w:rsidTr="002928C2">
        <w:trPr>
          <w:trHeight w:val="113"/>
        </w:trPr>
        <w:tc>
          <w:tcPr>
            <w:tcW w:w="440" w:type="dxa"/>
            <w:shd w:val="clear" w:color="auto" w:fill="auto"/>
            <w:noWrap/>
            <w:vAlign w:val="center"/>
          </w:tcPr>
          <w:p w14:paraId="49AEF987"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20</w:t>
            </w:r>
          </w:p>
        </w:tc>
        <w:tc>
          <w:tcPr>
            <w:tcW w:w="8380" w:type="dxa"/>
            <w:shd w:val="clear" w:color="auto" w:fill="auto"/>
            <w:vAlign w:val="center"/>
          </w:tcPr>
          <w:p w14:paraId="58A7817D" w14:textId="77777777" w:rsidR="00483555" w:rsidRPr="00F415A0" w:rsidRDefault="00483555" w:rsidP="00397837">
            <w:pPr>
              <w:rPr>
                <w:rFonts w:ascii="MetaBookCyrLF-Roman" w:hAnsi="MetaBookCyrLF-Roman" w:cs="Arial"/>
              </w:rPr>
            </w:pPr>
            <w:r w:rsidRPr="00F415A0">
              <w:rPr>
                <w:rFonts w:ascii="MetaBookCyrLF-Roman" w:hAnsi="MetaBookCyrLF-Roman" w:cs="Arial"/>
              </w:rPr>
              <w:t>Источник раскрытия информации о СЧА иностранного инвестиционного фонда в расчете на одну ЦБ</w:t>
            </w:r>
            <w:r w:rsidRPr="00F415A0">
              <w:rPr>
                <w:rStyle w:val="af7"/>
                <w:rFonts w:ascii="MetaBookCyrLF-Roman" w:hAnsi="MetaBookCyrLF-Roman" w:cs="Arial"/>
              </w:rPr>
              <w:footnoteReference w:id="17"/>
            </w:r>
          </w:p>
        </w:tc>
        <w:tc>
          <w:tcPr>
            <w:tcW w:w="2960" w:type="dxa"/>
            <w:shd w:val="clear" w:color="auto" w:fill="auto"/>
            <w:vAlign w:val="bottom"/>
          </w:tcPr>
          <w:p w14:paraId="2D1F8342" w14:textId="77777777" w:rsidR="00483555" w:rsidRPr="00F415A0" w:rsidRDefault="00483555" w:rsidP="00397837">
            <w:pPr>
              <w:rPr>
                <w:rFonts w:ascii="MetaBookCyrLF-Roman" w:hAnsi="MetaBookCyrLF-Roman" w:cs="Arial"/>
              </w:rPr>
            </w:pPr>
          </w:p>
        </w:tc>
        <w:tc>
          <w:tcPr>
            <w:tcW w:w="3614" w:type="dxa"/>
            <w:shd w:val="clear" w:color="auto" w:fill="auto"/>
          </w:tcPr>
          <w:p w14:paraId="2CFB5591" w14:textId="77777777" w:rsidR="00483555" w:rsidRPr="00F415A0" w:rsidRDefault="00483555" w:rsidP="00397837">
            <w:pPr>
              <w:rPr>
                <w:rFonts w:ascii="MetaBookCyrLF-Roman" w:hAnsi="MetaBookCyrLF-Roman" w:cs="Arial"/>
              </w:rPr>
            </w:pPr>
          </w:p>
        </w:tc>
      </w:tr>
      <w:tr w:rsidR="00483555" w:rsidRPr="00F415A0" w14:paraId="30ACA234" w14:textId="77777777" w:rsidTr="002928C2">
        <w:trPr>
          <w:trHeight w:val="112"/>
        </w:trPr>
        <w:tc>
          <w:tcPr>
            <w:tcW w:w="440" w:type="dxa"/>
            <w:shd w:val="clear" w:color="auto" w:fill="auto"/>
            <w:noWrap/>
            <w:vAlign w:val="center"/>
          </w:tcPr>
          <w:p w14:paraId="607794E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21</w:t>
            </w:r>
          </w:p>
        </w:tc>
        <w:tc>
          <w:tcPr>
            <w:tcW w:w="8380" w:type="dxa"/>
            <w:shd w:val="clear" w:color="auto" w:fill="auto"/>
            <w:vAlign w:val="center"/>
          </w:tcPr>
          <w:p w14:paraId="66974DB5" w14:textId="77777777" w:rsidR="00483555" w:rsidRPr="00F415A0" w:rsidRDefault="00483555" w:rsidP="00397837">
            <w:pPr>
              <w:rPr>
                <w:rFonts w:ascii="MetaBookCyrLF-Roman" w:hAnsi="MetaBookCyrLF-Roman" w:cs="Arial"/>
              </w:rPr>
            </w:pPr>
            <w:r w:rsidRPr="00F415A0">
              <w:rPr>
                <w:rFonts w:ascii="MetaBookCyrLF-Roman" w:hAnsi="MetaBookCyrLF-Roman" w:cs="Arial"/>
              </w:rPr>
              <w:t>Особые реквизиты ЦБ</w:t>
            </w:r>
          </w:p>
        </w:tc>
        <w:tc>
          <w:tcPr>
            <w:tcW w:w="2960" w:type="dxa"/>
            <w:shd w:val="clear" w:color="auto" w:fill="auto"/>
            <w:vAlign w:val="bottom"/>
          </w:tcPr>
          <w:p w14:paraId="558D0E04" w14:textId="77777777" w:rsidR="00483555" w:rsidRPr="00F415A0" w:rsidRDefault="00483555" w:rsidP="00397837">
            <w:pPr>
              <w:rPr>
                <w:rFonts w:ascii="MetaBookCyrLF-Roman" w:hAnsi="MetaBookCyrLF-Roman" w:cs="Arial"/>
              </w:rPr>
            </w:pPr>
          </w:p>
        </w:tc>
        <w:tc>
          <w:tcPr>
            <w:tcW w:w="3614" w:type="dxa"/>
            <w:shd w:val="clear" w:color="auto" w:fill="auto"/>
          </w:tcPr>
          <w:p w14:paraId="1F5F938F" w14:textId="77777777" w:rsidR="00483555" w:rsidRPr="00F415A0" w:rsidRDefault="00483555" w:rsidP="00397837">
            <w:pPr>
              <w:rPr>
                <w:rFonts w:ascii="MetaBookCyrLF-Roman" w:hAnsi="MetaBookCyrLF-Roman" w:cs="Arial"/>
              </w:rPr>
            </w:pPr>
          </w:p>
        </w:tc>
      </w:tr>
    </w:tbl>
    <w:p w14:paraId="69D762C7" w14:textId="77777777" w:rsidR="00483555" w:rsidRPr="00F415A0" w:rsidRDefault="006E6E89" w:rsidP="00483555">
      <w:pPr>
        <w:rPr>
          <w:rFonts w:ascii="MetaBookCyrLF-Roman" w:hAnsi="MetaBookCyrLF-Roman" w:cs="Arial"/>
          <w:bCs/>
        </w:rPr>
      </w:pPr>
      <w:r w:rsidRPr="00F415A0">
        <w:rPr>
          <w:rFonts w:ascii="MetaBookCyrLF-Roman" w:hAnsi="MetaBookCyrLF-Roman" w:cs="Arial"/>
          <w:bCs/>
        </w:rPr>
        <w:t>*</w:t>
      </w:r>
      <w:r w:rsidR="00483555" w:rsidRPr="00F415A0">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r w:rsidR="00352D5A" w:rsidRPr="00F415A0">
        <w:rPr>
          <w:rFonts w:ascii="MetaBookCyrLF-Roman" w:hAnsi="MetaBookCyrLF-Roman" w:cs="Arial"/>
          <w:bCs/>
        </w:rPr>
        <w:t>.</w:t>
      </w:r>
    </w:p>
    <w:p w14:paraId="06F56DD9" w14:textId="77777777" w:rsidR="00483555" w:rsidRPr="00F415A0" w:rsidRDefault="00483555" w:rsidP="00483555">
      <w:pPr>
        <w:rPr>
          <w:rFonts w:ascii="MetaBookCyrLF-Roman" w:hAnsi="MetaBookCyrLF-Roman" w:cs="Arial"/>
          <w:bCs/>
        </w:rPr>
        <w:sectPr w:rsidR="00483555" w:rsidRPr="00F415A0" w:rsidSect="002928C2">
          <w:footnotePr>
            <w:pos w:val="beneathText"/>
            <w:numRestart w:val="eachPage"/>
          </w:footnotePr>
          <w:pgSz w:w="16838" w:h="11906" w:orient="landscape"/>
          <w:pgMar w:top="284" w:right="1134" w:bottom="360" w:left="1134" w:header="709" w:footer="709" w:gutter="0"/>
          <w:cols w:space="708"/>
          <w:docGrid w:linePitch="360"/>
        </w:sectPr>
      </w:pPr>
    </w:p>
    <w:p w14:paraId="1083D37C" w14:textId="77777777" w:rsidR="00483555" w:rsidRPr="00F415A0" w:rsidRDefault="00483555" w:rsidP="00483555">
      <w:pPr>
        <w:rPr>
          <w:rFonts w:ascii="MetaBookCyrLF-Roman" w:hAnsi="MetaBookCyrLF-Roman" w:cs="Arial"/>
          <w:bCs/>
          <w:u w:val="single"/>
        </w:rPr>
      </w:pPr>
      <w:r w:rsidRPr="00F415A0">
        <w:rPr>
          <w:rFonts w:ascii="MetaBookCyrLF-Roman" w:hAnsi="MetaBookCyrLF-Roman" w:cs="Arial"/>
          <w:bCs/>
          <w:u w:val="single"/>
        </w:rPr>
        <w:t>Тип ценных бумаг: «Облигации иностранных коммерческих организаций»</w:t>
      </w:r>
    </w:p>
    <w:p w14:paraId="2C54F19F" w14:textId="77777777" w:rsidR="00483555" w:rsidRPr="00F415A0" w:rsidRDefault="00483555" w:rsidP="00483555">
      <w:pPr>
        <w:rPr>
          <w:rFonts w:ascii="MetaBookCyrLF-Roman" w:hAnsi="MetaBookCyrLF-Roman" w:cs="Arial"/>
          <w:bCs/>
          <w:u w:val="single"/>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5612"/>
        <w:gridCol w:w="1701"/>
        <w:gridCol w:w="992"/>
        <w:gridCol w:w="992"/>
        <w:gridCol w:w="1276"/>
        <w:gridCol w:w="3685"/>
        <w:gridCol w:w="18"/>
      </w:tblGrid>
      <w:tr w:rsidR="00483555" w:rsidRPr="00F415A0" w14:paraId="06276D72" w14:textId="77777777" w:rsidTr="009A7BA2">
        <w:trPr>
          <w:trHeight w:val="128"/>
        </w:trPr>
        <w:tc>
          <w:tcPr>
            <w:tcW w:w="484" w:type="dxa"/>
            <w:shd w:val="clear" w:color="auto" w:fill="auto"/>
            <w:noWrap/>
            <w:vAlign w:val="bottom"/>
          </w:tcPr>
          <w:p w14:paraId="51C635BB"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w:t>
            </w:r>
          </w:p>
        </w:tc>
        <w:tc>
          <w:tcPr>
            <w:tcW w:w="5612" w:type="dxa"/>
            <w:shd w:val="clear" w:color="auto" w:fill="auto"/>
            <w:vAlign w:val="bottom"/>
          </w:tcPr>
          <w:p w14:paraId="3C082006" w14:textId="77777777" w:rsidR="00483555" w:rsidRPr="00F415A0" w:rsidRDefault="00483555" w:rsidP="00017828">
            <w:pPr>
              <w:jc w:val="center"/>
              <w:rPr>
                <w:rFonts w:ascii="MetaBookCyrLF-Roman" w:hAnsi="MetaBookCyrLF-Roman" w:cs="Arial"/>
                <w:b/>
              </w:rPr>
            </w:pPr>
            <w:r w:rsidRPr="00F415A0">
              <w:rPr>
                <w:rFonts w:ascii="MetaBookCyrLF-Roman" w:hAnsi="MetaBookCyrLF-Roman" w:cs="Arial"/>
                <w:b/>
              </w:rPr>
              <w:t xml:space="preserve">Наименование реквизита </w:t>
            </w:r>
            <w:r w:rsidR="00017828" w:rsidRPr="00F415A0">
              <w:rPr>
                <w:rFonts w:ascii="MetaBookCyrLF-Roman" w:hAnsi="MetaBookCyrLF-Roman" w:cs="Arial"/>
                <w:b/>
              </w:rPr>
              <w:t>ценных бумаг</w:t>
            </w:r>
          </w:p>
        </w:tc>
        <w:tc>
          <w:tcPr>
            <w:tcW w:w="4961" w:type="dxa"/>
            <w:gridSpan w:val="4"/>
            <w:vAlign w:val="bottom"/>
          </w:tcPr>
          <w:p w14:paraId="1EC15EE6" w14:textId="77777777" w:rsidR="00483555" w:rsidRPr="00F415A0" w:rsidRDefault="00017828" w:rsidP="00397837">
            <w:pPr>
              <w:jc w:val="center"/>
              <w:rPr>
                <w:rFonts w:ascii="MetaBookCyrLF-Roman" w:hAnsi="MetaBookCyrLF-Roman" w:cs="Arial"/>
                <w:b/>
              </w:rPr>
            </w:pPr>
            <w:r w:rsidRPr="00F415A0">
              <w:rPr>
                <w:rFonts w:ascii="MetaBookCyrLF-Roman" w:hAnsi="MetaBookCyrLF-Roman" w:cs="Arial"/>
                <w:b/>
              </w:rPr>
              <w:t>Значение реквизита ценных бумаг</w:t>
            </w:r>
          </w:p>
        </w:tc>
        <w:tc>
          <w:tcPr>
            <w:tcW w:w="3703" w:type="dxa"/>
            <w:gridSpan w:val="2"/>
          </w:tcPr>
          <w:p w14:paraId="7B62536D"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Источник, подтверждающий информацию</w:t>
            </w:r>
            <w:r w:rsidR="006E6E89" w:rsidRPr="00F415A0">
              <w:rPr>
                <w:rFonts w:ascii="MetaBookCyrLF-Roman" w:hAnsi="MetaBookCyrLF-Roman" w:cs="Arial"/>
                <w:b/>
              </w:rPr>
              <w:t>*</w:t>
            </w:r>
          </w:p>
        </w:tc>
      </w:tr>
      <w:tr w:rsidR="00483555" w:rsidRPr="00F415A0" w14:paraId="034525B6" w14:textId="77777777" w:rsidTr="009A7BA2">
        <w:trPr>
          <w:trHeight w:val="127"/>
        </w:trPr>
        <w:tc>
          <w:tcPr>
            <w:tcW w:w="484" w:type="dxa"/>
            <w:shd w:val="clear" w:color="auto" w:fill="auto"/>
            <w:noWrap/>
            <w:vAlign w:val="center"/>
          </w:tcPr>
          <w:p w14:paraId="319E50CF"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w:t>
            </w:r>
          </w:p>
        </w:tc>
        <w:tc>
          <w:tcPr>
            <w:tcW w:w="5612" w:type="dxa"/>
            <w:shd w:val="clear" w:color="auto" w:fill="auto"/>
            <w:vAlign w:val="center"/>
          </w:tcPr>
          <w:p w14:paraId="218ED6FD"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ЦБ</w:t>
            </w:r>
          </w:p>
        </w:tc>
        <w:tc>
          <w:tcPr>
            <w:tcW w:w="4961" w:type="dxa"/>
            <w:gridSpan w:val="4"/>
            <w:vAlign w:val="bottom"/>
          </w:tcPr>
          <w:p w14:paraId="7FDA6DD1" w14:textId="77777777" w:rsidR="00483555" w:rsidRPr="00F415A0" w:rsidRDefault="00483555" w:rsidP="00397837">
            <w:pPr>
              <w:rPr>
                <w:rFonts w:ascii="MetaBookCyrLF-Roman" w:hAnsi="MetaBookCyrLF-Roman" w:cs="Arial"/>
              </w:rPr>
            </w:pPr>
          </w:p>
        </w:tc>
        <w:tc>
          <w:tcPr>
            <w:tcW w:w="3703" w:type="dxa"/>
            <w:gridSpan w:val="2"/>
          </w:tcPr>
          <w:p w14:paraId="79B3D6D2" w14:textId="77777777" w:rsidR="00483555" w:rsidRPr="00F415A0" w:rsidRDefault="00483555" w:rsidP="00397837">
            <w:pPr>
              <w:rPr>
                <w:rFonts w:ascii="MetaBookCyrLF-Roman" w:hAnsi="MetaBookCyrLF-Roman" w:cs="Arial"/>
              </w:rPr>
            </w:pPr>
          </w:p>
        </w:tc>
      </w:tr>
      <w:tr w:rsidR="00483555" w:rsidRPr="00F415A0" w14:paraId="2BAF386A" w14:textId="77777777" w:rsidTr="009A7BA2">
        <w:trPr>
          <w:trHeight w:val="255"/>
        </w:trPr>
        <w:tc>
          <w:tcPr>
            <w:tcW w:w="484" w:type="dxa"/>
            <w:shd w:val="clear" w:color="auto" w:fill="auto"/>
            <w:noWrap/>
            <w:vAlign w:val="center"/>
          </w:tcPr>
          <w:p w14:paraId="0EC46E7E"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w:t>
            </w:r>
          </w:p>
        </w:tc>
        <w:tc>
          <w:tcPr>
            <w:tcW w:w="5612" w:type="dxa"/>
            <w:shd w:val="clear" w:color="auto" w:fill="auto"/>
            <w:vAlign w:val="center"/>
          </w:tcPr>
          <w:p w14:paraId="20CF942C"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эмитента ЦБ</w:t>
            </w:r>
          </w:p>
        </w:tc>
        <w:tc>
          <w:tcPr>
            <w:tcW w:w="4961" w:type="dxa"/>
            <w:gridSpan w:val="4"/>
            <w:vAlign w:val="bottom"/>
          </w:tcPr>
          <w:p w14:paraId="56740F89" w14:textId="77777777" w:rsidR="00483555" w:rsidRPr="00F415A0" w:rsidRDefault="00483555" w:rsidP="00397837">
            <w:pPr>
              <w:rPr>
                <w:rFonts w:ascii="MetaBookCyrLF-Roman" w:hAnsi="MetaBookCyrLF-Roman" w:cs="Arial"/>
              </w:rPr>
            </w:pPr>
          </w:p>
        </w:tc>
        <w:tc>
          <w:tcPr>
            <w:tcW w:w="3703" w:type="dxa"/>
            <w:gridSpan w:val="2"/>
          </w:tcPr>
          <w:p w14:paraId="3D84D369" w14:textId="77777777" w:rsidR="00483555" w:rsidRPr="00F415A0" w:rsidRDefault="00483555" w:rsidP="00397837">
            <w:pPr>
              <w:rPr>
                <w:rFonts w:ascii="MetaBookCyrLF-Roman" w:hAnsi="MetaBookCyrLF-Roman" w:cs="Arial"/>
              </w:rPr>
            </w:pPr>
          </w:p>
        </w:tc>
      </w:tr>
      <w:tr w:rsidR="00483555" w:rsidRPr="00F415A0" w14:paraId="2E4A8903" w14:textId="77777777" w:rsidTr="009A7BA2">
        <w:trPr>
          <w:trHeight w:val="255"/>
        </w:trPr>
        <w:tc>
          <w:tcPr>
            <w:tcW w:w="484" w:type="dxa"/>
            <w:shd w:val="clear" w:color="auto" w:fill="auto"/>
            <w:noWrap/>
            <w:vAlign w:val="center"/>
          </w:tcPr>
          <w:p w14:paraId="7C14091B"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3</w:t>
            </w:r>
          </w:p>
        </w:tc>
        <w:tc>
          <w:tcPr>
            <w:tcW w:w="5612" w:type="dxa"/>
            <w:shd w:val="clear" w:color="auto" w:fill="auto"/>
            <w:vAlign w:val="center"/>
          </w:tcPr>
          <w:p w14:paraId="27AE3F68" w14:textId="77777777" w:rsidR="00483555" w:rsidRPr="00F415A0" w:rsidRDefault="00483555" w:rsidP="00397837">
            <w:pPr>
              <w:rPr>
                <w:rFonts w:ascii="MetaBookCyrLF-Roman" w:hAnsi="MetaBookCyrLF-Roman" w:cs="Arial"/>
              </w:rPr>
            </w:pPr>
            <w:r w:rsidRPr="00F415A0">
              <w:rPr>
                <w:rFonts w:ascii="MetaBookCyrLF-Roman" w:hAnsi="MetaBookCyrLF-Roman" w:cs="Arial"/>
              </w:rPr>
              <w:t>ISIN</w:t>
            </w:r>
            <w:r w:rsidRPr="00F415A0">
              <w:rPr>
                <w:rStyle w:val="af7"/>
                <w:rFonts w:ascii="MetaBookCyrLF-Roman" w:hAnsi="MetaBookCyrLF-Roman" w:cs="Arial"/>
              </w:rPr>
              <w:footnoteReference w:id="18"/>
            </w:r>
            <w:r w:rsidRPr="00F415A0">
              <w:rPr>
                <w:rFonts w:ascii="MetaBookCyrLF-Roman" w:hAnsi="MetaBookCyrLF-Roman" w:cs="Arial"/>
              </w:rPr>
              <w:t xml:space="preserve"> код</w:t>
            </w:r>
          </w:p>
        </w:tc>
        <w:tc>
          <w:tcPr>
            <w:tcW w:w="4961" w:type="dxa"/>
            <w:gridSpan w:val="4"/>
            <w:vAlign w:val="bottom"/>
          </w:tcPr>
          <w:p w14:paraId="62C33027" w14:textId="77777777" w:rsidR="00483555" w:rsidRPr="00F415A0" w:rsidRDefault="00483555" w:rsidP="00397837">
            <w:pPr>
              <w:rPr>
                <w:rFonts w:ascii="MetaBookCyrLF-Roman" w:hAnsi="MetaBookCyrLF-Roman" w:cs="Arial"/>
              </w:rPr>
            </w:pPr>
          </w:p>
        </w:tc>
        <w:tc>
          <w:tcPr>
            <w:tcW w:w="3703" w:type="dxa"/>
            <w:gridSpan w:val="2"/>
          </w:tcPr>
          <w:p w14:paraId="751B2AEC" w14:textId="77777777" w:rsidR="00483555" w:rsidRPr="00F415A0" w:rsidRDefault="00483555" w:rsidP="00397837">
            <w:pPr>
              <w:rPr>
                <w:rFonts w:ascii="MetaBookCyrLF-Roman" w:hAnsi="MetaBookCyrLF-Roman" w:cs="Arial"/>
              </w:rPr>
            </w:pPr>
          </w:p>
        </w:tc>
      </w:tr>
      <w:tr w:rsidR="00483555" w:rsidRPr="00F415A0" w14:paraId="276E0410" w14:textId="77777777" w:rsidTr="009A7BA2">
        <w:trPr>
          <w:trHeight w:val="255"/>
        </w:trPr>
        <w:tc>
          <w:tcPr>
            <w:tcW w:w="484" w:type="dxa"/>
            <w:shd w:val="clear" w:color="auto" w:fill="auto"/>
            <w:noWrap/>
            <w:vAlign w:val="center"/>
          </w:tcPr>
          <w:p w14:paraId="7C76F38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4</w:t>
            </w:r>
          </w:p>
        </w:tc>
        <w:tc>
          <w:tcPr>
            <w:tcW w:w="5612" w:type="dxa"/>
            <w:shd w:val="clear" w:color="auto" w:fill="auto"/>
            <w:vAlign w:val="center"/>
          </w:tcPr>
          <w:p w14:paraId="7A689DA3" w14:textId="77777777" w:rsidR="00483555" w:rsidRPr="00F415A0" w:rsidRDefault="00483555" w:rsidP="00397837">
            <w:pPr>
              <w:rPr>
                <w:rFonts w:ascii="MetaBookCyrLF-Roman" w:hAnsi="MetaBookCyrLF-Roman" w:cs="Arial"/>
              </w:rPr>
            </w:pPr>
            <w:r w:rsidRPr="00F415A0">
              <w:rPr>
                <w:rFonts w:ascii="MetaBookCyrLF-Roman" w:hAnsi="MetaBookCyrLF-Roman" w:cs="Arial"/>
              </w:rPr>
              <w:t>CFI</w:t>
            </w:r>
            <w:r w:rsidRPr="00F415A0">
              <w:rPr>
                <w:rStyle w:val="af7"/>
                <w:rFonts w:ascii="MetaBookCyrLF-Roman" w:hAnsi="MetaBookCyrLF-Roman" w:cs="Arial"/>
              </w:rPr>
              <w:footnoteReference w:id="19"/>
            </w:r>
            <w:r w:rsidRPr="00F415A0">
              <w:rPr>
                <w:rFonts w:ascii="MetaBookCyrLF-Roman" w:hAnsi="MetaBookCyrLF-Roman" w:cs="Arial"/>
              </w:rPr>
              <w:t xml:space="preserve"> код</w:t>
            </w:r>
          </w:p>
        </w:tc>
        <w:tc>
          <w:tcPr>
            <w:tcW w:w="4961" w:type="dxa"/>
            <w:gridSpan w:val="4"/>
            <w:vAlign w:val="bottom"/>
          </w:tcPr>
          <w:p w14:paraId="1A746722" w14:textId="77777777" w:rsidR="00483555" w:rsidRPr="00F415A0" w:rsidRDefault="00483555" w:rsidP="00397837">
            <w:pPr>
              <w:rPr>
                <w:rFonts w:ascii="MetaBookCyrLF-Roman" w:hAnsi="MetaBookCyrLF-Roman" w:cs="Arial"/>
              </w:rPr>
            </w:pPr>
          </w:p>
        </w:tc>
        <w:tc>
          <w:tcPr>
            <w:tcW w:w="3703" w:type="dxa"/>
            <w:gridSpan w:val="2"/>
          </w:tcPr>
          <w:p w14:paraId="7EA552FF" w14:textId="77777777" w:rsidR="00483555" w:rsidRPr="00F415A0" w:rsidRDefault="00483555" w:rsidP="00397837">
            <w:pPr>
              <w:rPr>
                <w:rFonts w:ascii="MetaBookCyrLF-Roman" w:hAnsi="MetaBookCyrLF-Roman" w:cs="Arial"/>
              </w:rPr>
            </w:pPr>
          </w:p>
        </w:tc>
      </w:tr>
      <w:tr w:rsidR="00483555" w:rsidRPr="00F415A0" w14:paraId="06618BC4" w14:textId="77777777" w:rsidTr="009A7BA2">
        <w:trPr>
          <w:trHeight w:val="255"/>
        </w:trPr>
        <w:tc>
          <w:tcPr>
            <w:tcW w:w="484" w:type="dxa"/>
            <w:shd w:val="clear" w:color="auto" w:fill="auto"/>
            <w:noWrap/>
            <w:vAlign w:val="center"/>
          </w:tcPr>
          <w:p w14:paraId="429EA45E"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5</w:t>
            </w:r>
          </w:p>
        </w:tc>
        <w:tc>
          <w:tcPr>
            <w:tcW w:w="5612" w:type="dxa"/>
            <w:shd w:val="clear" w:color="auto" w:fill="auto"/>
            <w:vAlign w:val="center"/>
          </w:tcPr>
          <w:p w14:paraId="5B1479B9" w14:textId="77777777" w:rsidR="00483555" w:rsidRPr="00F415A0" w:rsidRDefault="00483555" w:rsidP="00397837">
            <w:pPr>
              <w:rPr>
                <w:rFonts w:ascii="MetaBookCyrLF-Roman" w:hAnsi="MetaBookCyrLF-Roman" w:cs="Arial"/>
              </w:rPr>
            </w:pPr>
            <w:r w:rsidRPr="00F415A0">
              <w:rPr>
                <w:rFonts w:ascii="MetaBookCyrLF-Roman" w:hAnsi="MetaBookCyrLF-Roman" w:cs="Arial"/>
              </w:rPr>
              <w:t>Валюта номинала</w:t>
            </w:r>
          </w:p>
        </w:tc>
        <w:tc>
          <w:tcPr>
            <w:tcW w:w="4961" w:type="dxa"/>
            <w:gridSpan w:val="4"/>
            <w:vAlign w:val="bottom"/>
          </w:tcPr>
          <w:p w14:paraId="3B8E844D" w14:textId="77777777" w:rsidR="00483555" w:rsidRPr="00F415A0" w:rsidRDefault="00483555" w:rsidP="00397837">
            <w:pPr>
              <w:rPr>
                <w:rFonts w:ascii="MetaBookCyrLF-Roman" w:hAnsi="MetaBookCyrLF-Roman" w:cs="Arial"/>
              </w:rPr>
            </w:pPr>
          </w:p>
        </w:tc>
        <w:tc>
          <w:tcPr>
            <w:tcW w:w="3703" w:type="dxa"/>
            <w:gridSpan w:val="2"/>
          </w:tcPr>
          <w:p w14:paraId="65764C7F" w14:textId="77777777" w:rsidR="00483555" w:rsidRPr="00F415A0" w:rsidRDefault="00483555" w:rsidP="00397837">
            <w:pPr>
              <w:rPr>
                <w:rFonts w:ascii="MetaBookCyrLF-Roman" w:hAnsi="MetaBookCyrLF-Roman" w:cs="Arial"/>
              </w:rPr>
            </w:pPr>
          </w:p>
        </w:tc>
      </w:tr>
      <w:tr w:rsidR="00483555" w:rsidRPr="00F415A0" w14:paraId="018D443D" w14:textId="77777777" w:rsidTr="009A7BA2">
        <w:trPr>
          <w:trHeight w:val="255"/>
        </w:trPr>
        <w:tc>
          <w:tcPr>
            <w:tcW w:w="484" w:type="dxa"/>
            <w:shd w:val="clear" w:color="auto" w:fill="auto"/>
            <w:noWrap/>
            <w:vAlign w:val="center"/>
          </w:tcPr>
          <w:p w14:paraId="673B99B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6</w:t>
            </w:r>
          </w:p>
        </w:tc>
        <w:tc>
          <w:tcPr>
            <w:tcW w:w="5612" w:type="dxa"/>
            <w:shd w:val="clear" w:color="auto" w:fill="auto"/>
            <w:vAlign w:val="center"/>
          </w:tcPr>
          <w:p w14:paraId="7484240B" w14:textId="77777777" w:rsidR="00483555" w:rsidRPr="00F415A0" w:rsidRDefault="00483555" w:rsidP="00397837">
            <w:pPr>
              <w:rPr>
                <w:rFonts w:ascii="MetaBookCyrLF-Roman" w:hAnsi="MetaBookCyrLF-Roman" w:cs="Arial"/>
              </w:rPr>
            </w:pPr>
            <w:r w:rsidRPr="00F415A0">
              <w:rPr>
                <w:rFonts w:ascii="MetaBookCyrLF-Roman" w:hAnsi="MetaBookCyrLF-Roman" w:cs="Arial"/>
              </w:rPr>
              <w:t>Начальный номинал ЦБ</w:t>
            </w:r>
          </w:p>
        </w:tc>
        <w:tc>
          <w:tcPr>
            <w:tcW w:w="4961" w:type="dxa"/>
            <w:gridSpan w:val="4"/>
            <w:vAlign w:val="bottom"/>
          </w:tcPr>
          <w:p w14:paraId="0C67A6CC" w14:textId="77777777" w:rsidR="00483555" w:rsidRPr="00F415A0" w:rsidRDefault="00483555" w:rsidP="00397837">
            <w:pPr>
              <w:rPr>
                <w:rFonts w:ascii="MetaBookCyrLF-Roman" w:hAnsi="MetaBookCyrLF-Roman" w:cs="Arial"/>
              </w:rPr>
            </w:pPr>
          </w:p>
        </w:tc>
        <w:tc>
          <w:tcPr>
            <w:tcW w:w="3703" w:type="dxa"/>
            <w:gridSpan w:val="2"/>
          </w:tcPr>
          <w:p w14:paraId="7F7689B1" w14:textId="77777777" w:rsidR="00483555" w:rsidRPr="00F415A0" w:rsidRDefault="00483555" w:rsidP="00397837">
            <w:pPr>
              <w:rPr>
                <w:rFonts w:ascii="MetaBookCyrLF-Roman" w:hAnsi="MetaBookCyrLF-Roman" w:cs="Arial"/>
              </w:rPr>
            </w:pPr>
          </w:p>
        </w:tc>
      </w:tr>
      <w:tr w:rsidR="00483555" w:rsidRPr="00F415A0" w14:paraId="610ABA44" w14:textId="77777777" w:rsidTr="009A7BA2">
        <w:trPr>
          <w:trHeight w:val="255"/>
        </w:trPr>
        <w:tc>
          <w:tcPr>
            <w:tcW w:w="484" w:type="dxa"/>
            <w:shd w:val="clear" w:color="auto" w:fill="auto"/>
            <w:noWrap/>
            <w:vAlign w:val="center"/>
          </w:tcPr>
          <w:p w14:paraId="237F923B"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7</w:t>
            </w:r>
          </w:p>
        </w:tc>
        <w:tc>
          <w:tcPr>
            <w:tcW w:w="5612" w:type="dxa"/>
            <w:shd w:val="clear" w:color="auto" w:fill="auto"/>
            <w:vAlign w:val="center"/>
          </w:tcPr>
          <w:p w14:paraId="7019B281" w14:textId="77777777" w:rsidR="00483555" w:rsidRPr="00F415A0" w:rsidRDefault="00483555" w:rsidP="00397837">
            <w:pPr>
              <w:rPr>
                <w:rFonts w:ascii="MetaBookCyrLF-Roman" w:hAnsi="MetaBookCyrLF-Roman" w:cs="Arial"/>
              </w:rPr>
            </w:pPr>
            <w:r w:rsidRPr="00F415A0">
              <w:rPr>
                <w:rFonts w:ascii="MetaBookCyrLF-Roman" w:hAnsi="MetaBookCyrLF-Roman" w:cs="Arial"/>
              </w:rPr>
              <w:t>Страна регистрации эмитента ЦБ</w:t>
            </w:r>
          </w:p>
        </w:tc>
        <w:tc>
          <w:tcPr>
            <w:tcW w:w="4961" w:type="dxa"/>
            <w:gridSpan w:val="4"/>
            <w:vAlign w:val="bottom"/>
          </w:tcPr>
          <w:p w14:paraId="24E1F8BC" w14:textId="77777777" w:rsidR="00483555" w:rsidRPr="00F415A0" w:rsidRDefault="00483555" w:rsidP="00397837">
            <w:pPr>
              <w:rPr>
                <w:rFonts w:ascii="MetaBookCyrLF-Roman" w:hAnsi="MetaBookCyrLF-Roman" w:cs="Arial"/>
              </w:rPr>
            </w:pPr>
          </w:p>
        </w:tc>
        <w:tc>
          <w:tcPr>
            <w:tcW w:w="3703" w:type="dxa"/>
            <w:gridSpan w:val="2"/>
          </w:tcPr>
          <w:p w14:paraId="0C101BE4" w14:textId="77777777" w:rsidR="00483555" w:rsidRPr="00F415A0" w:rsidRDefault="00483555" w:rsidP="00397837">
            <w:pPr>
              <w:rPr>
                <w:rFonts w:ascii="MetaBookCyrLF-Roman" w:hAnsi="MetaBookCyrLF-Roman" w:cs="Arial"/>
              </w:rPr>
            </w:pPr>
          </w:p>
        </w:tc>
      </w:tr>
      <w:tr w:rsidR="00483555" w:rsidRPr="00F415A0" w14:paraId="6E2FB8CF" w14:textId="77777777" w:rsidTr="009A7BA2">
        <w:trPr>
          <w:trHeight w:val="130"/>
        </w:trPr>
        <w:tc>
          <w:tcPr>
            <w:tcW w:w="484" w:type="dxa"/>
            <w:shd w:val="clear" w:color="auto" w:fill="auto"/>
            <w:noWrap/>
            <w:vAlign w:val="center"/>
          </w:tcPr>
          <w:p w14:paraId="7398A4A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8</w:t>
            </w:r>
          </w:p>
        </w:tc>
        <w:tc>
          <w:tcPr>
            <w:tcW w:w="5612" w:type="dxa"/>
            <w:shd w:val="clear" w:color="auto" w:fill="auto"/>
            <w:vAlign w:val="center"/>
          </w:tcPr>
          <w:p w14:paraId="41F0C433" w14:textId="77777777" w:rsidR="00483555" w:rsidRPr="00F415A0" w:rsidRDefault="00483555" w:rsidP="00397837">
            <w:pPr>
              <w:rPr>
                <w:rFonts w:ascii="MetaBookCyrLF-Roman" w:hAnsi="MetaBookCyrLF-Roman" w:cs="Arial"/>
              </w:rPr>
            </w:pPr>
            <w:r w:rsidRPr="00F415A0">
              <w:rPr>
                <w:rFonts w:ascii="MetaBookCyrLF-Roman" w:hAnsi="MetaBookCyrLF-Roman" w:cs="Arial"/>
              </w:rPr>
              <w:t>Является ли страна регистрации эмитента ЦБ членом ОЭСР</w:t>
            </w:r>
            <w:r w:rsidRPr="00F415A0">
              <w:rPr>
                <w:rStyle w:val="af7"/>
                <w:rFonts w:ascii="MetaBookCyrLF-Roman" w:hAnsi="MetaBookCyrLF-Roman" w:cs="Arial"/>
              </w:rPr>
              <w:footnoteReference w:id="20"/>
            </w:r>
            <w:r w:rsidRPr="00F415A0">
              <w:rPr>
                <w:rFonts w:ascii="MetaBookCyrLF-Roman" w:hAnsi="MetaBookCyrLF-Roman" w:cs="Arial"/>
              </w:rPr>
              <w:t>?</w:t>
            </w:r>
          </w:p>
        </w:tc>
        <w:tc>
          <w:tcPr>
            <w:tcW w:w="4961" w:type="dxa"/>
            <w:gridSpan w:val="4"/>
            <w:shd w:val="clear" w:color="auto" w:fill="auto"/>
            <w:vAlign w:val="bottom"/>
          </w:tcPr>
          <w:p w14:paraId="4CA3C15A" w14:textId="77777777" w:rsidR="00483555" w:rsidRPr="00F415A0" w:rsidRDefault="00483555" w:rsidP="00397837">
            <w:pPr>
              <w:rPr>
                <w:rFonts w:ascii="MetaBookCyrLF-Roman" w:hAnsi="MetaBookCyrLF-Roman" w:cs="Arial"/>
              </w:rPr>
            </w:pPr>
          </w:p>
        </w:tc>
        <w:tc>
          <w:tcPr>
            <w:tcW w:w="3703" w:type="dxa"/>
            <w:gridSpan w:val="2"/>
          </w:tcPr>
          <w:p w14:paraId="413D77F5" w14:textId="77777777" w:rsidR="00483555" w:rsidRPr="00F415A0" w:rsidRDefault="00483555" w:rsidP="00397837">
            <w:pPr>
              <w:rPr>
                <w:rFonts w:ascii="MetaBookCyrLF-Roman" w:hAnsi="MetaBookCyrLF-Roman" w:cs="Arial"/>
              </w:rPr>
            </w:pPr>
          </w:p>
        </w:tc>
      </w:tr>
      <w:tr w:rsidR="00483555" w:rsidRPr="00F415A0" w14:paraId="08A7E9BE" w14:textId="77777777" w:rsidTr="009A7BA2">
        <w:trPr>
          <w:trHeight w:val="130"/>
        </w:trPr>
        <w:tc>
          <w:tcPr>
            <w:tcW w:w="484" w:type="dxa"/>
            <w:shd w:val="clear" w:color="auto" w:fill="auto"/>
            <w:noWrap/>
            <w:vAlign w:val="center"/>
          </w:tcPr>
          <w:p w14:paraId="37D1CFFD"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9</w:t>
            </w:r>
          </w:p>
        </w:tc>
        <w:tc>
          <w:tcPr>
            <w:tcW w:w="5612" w:type="dxa"/>
            <w:shd w:val="clear" w:color="auto" w:fill="auto"/>
            <w:vAlign w:val="center"/>
          </w:tcPr>
          <w:p w14:paraId="0725013E"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ЦБ</w:t>
            </w:r>
          </w:p>
        </w:tc>
        <w:tc>
          <w:tcPr>
            <w:tcW w:w="4961" w:type="dxa"/>
            <w:gridSpan w:val="4"/>
            <w:shd w:val="clear" w:color="auto" w:fill="auto"/>
            <w:vAlign w:val="bottom"/>
          </w:tcPr>
          <w:p w14:paraId="31AD6351" w14:textId="77777777" w:rsidR="00483555" w:rsidRPr="00F415A0" w:rsidRDefault="00483555" w:rsidP="00397837">
            <w:pPr>
              <w:rPr>
                <w:rFonts w:ascii="MetaBookCyrLF-Roman" w:hAnsi="MetaBookCyrLF-Roman" w:cs="Arial"/>
              </w:rPr>
            </w:pPr>
          </w:p>
        </w:tc>
        <w:tc>
          <w:tcPr>
            <w:tcW w:w="3703" w:type="dxa"/>
            <w:gridSpan w:val="2"/>
          </w:tcPr>
          <w:p w14:paraId="63C7F251" w14:textId="77777777" w:rsidR="00483555" w:rsidRPr="00F415A0" w:rsidRDefault="00483555" w:rsidP="00397837">
            <w:pPr>
              <w:rPr>
                <w:rFonts w:ascii="MetaBookCyrLF-Roman" w:hAnsi="MetaBookCyrLF-Roman" w:cs="Arial"/>
              </w:rPr>
            </w:pPr>
          </w:p>
        </w:tc>
      </w:tr>
      <w:tr w:rsidR="00483555" w:rsidRPr="00F415A0" w14:paraId="78099EDE" w14:textId="77777777" w:rsidTr="009A7BA2">
        <w:trPr>
          <w:trHeight w:val="127"/>
        </w:trPr>
        <w:tc>
          <w:tcPr>
            <w:tcW w:w="484" w:type="dxa"/>
            <w:shd w:val="clear" w:color="auto" w:fill="auto"/>
            <w:noWrap/>
            <w:vAlign w:val="center"/>
          </w:tcPr>
          <w:p w14:paraId="2CBEC91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10</w:t>
            </w:r>
          </w:p>
        </w:tc>
        <w:tc>
          <w:tcPr>
            <w:tcW w:w="5612" w:type="dxa"/>
            <w:shd w:val="clear" w:color="auto" w:fill="auto"/>
            <w:vAlign w:val="center"/>
          </w:tcPr>
          <w:p w14:paraId="2E35FBA8"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начала размещения ЦБ</w:t>
            </w:r>
          </w:p>
        </w:tc>
        <w:tc>
          <w:tcPr>
            <w:tcW w:w="4961" w:type="dxa"/>
            <w:gridSpan w:val="4"/>
            <w:shd w:val="clear" w:color="auto" w:fill="auto"/>
            <w:vAlign w:val="bottom"/>
          </w:tcPr>
          <w:p w14:paraId="6804369E" w14:textId="77777777" w:rsidR="00483555" w:rsidRPr="00F415A0" w:rsidRDefault="00483555" w:rsidP="00397837">
            <w:pPr>
              <w:rPr>
                <w:rFonts w:ascii="MetaBookCyrLF-Roman" w:hAnsi="MetaBookCyrLF-Roman" w:cs="Arial"/>
              </w:rPr>
            </w:pPr>
          </w:p>
        </w:tc>
        <w:tc>
          <w:tcPr>
            <w:tcW w:w="3703" w:type="dxa"/>
            <w:gridSpan w:val="2"/>
            <w:shd w:val="clear" w:color="auto" w:fill="auto"/>
          </w:tcPr>
          <w:p w14:paraId="04B03C65" w14:textId="77777777" w:rsidR="00483555" w:rsidRPr="00F415A0" w:rsidRDefault="00483555" w:rsidP="00397837">
            <w:pPr>
              <w:rPr>
                <w:rFonts w:ascii="MetaBookCyrLF-Roman" w:hAnsi="MetaBookCyrLF-Roman" w:cs="Arial"/>
              </w:rPr>
            </w:pPr>
          </w:p>
        </w:tc>
      </w:tr>
      <w:tr w:rsidR="00483555" w:rsidRPr="00F415A0" w14:paraId="4A9DCB56" w14:textId="77777777" w:rsidTr="009A7BA2">
        <w:trPr>
          <w:trHeight w:val="255"/>
        </w:trPr>
        <w:tc>
          <w:tcPr>
            <w:tcW w:w="484" w:type="dxa"/>
            <w:shd w:val="clear" w:color="auto" w:fill="auto"/>
            <w:noWrap/>
            <w:vAlign w:val="center"/>
          </w:tcPr>
          <w:p w14:paraId="2420A2F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11</w:t>
            </w:r>
          </w:p>
        </w:tc>
        <w:tc>
          <w:tcPr>
            <w:tcW w:w="5612" w:type="dxa"/>
            <w:shd w:val="clear" w:color="auto" w:fill="auto"/>
            <w:vAlign w:val="center"/>
          </w:tcPr>
          <w:p w14:paraId="13196C99"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погашения ЦБ</w:t>
            </w:r>
          </w:p>
        </w:tc>
        <w:tc>
          <w:tcPr>
            <w:tcW w:w="4961" w:type="dxa"/>
            <w:gridSpan w:val="4"/>
            <w:vAlign w:val="bottom"/>
          </w:tcPr>
          <w:p w14:paraId="5167F542" w14:textId="77777777" w:rsidR="00483555" w:rsidRPr="00F415A0" w:rsidRDefault="00483555" w:rsidP="00397837">
            <w:pPr>
              <w:rPr>
                <w:rFonts w:ascii="MetaBookCyrLF-Roman" w:hAnsi="MetaBookCyrLF-Roman" w:cs="Arial"/>
              </w:rPr>
            </w:pPr>
          </w:p>
        </w:tc>
        <w:tc>
          <w:tcPr>
            <w:tcW w:w="3703" w:type="dxa"/>
            <w:gridSpan w:val="2"/>
          </w:tcPr>
          <w:p w14:paraId="1C38D05A" w14:textId="77777777" w:rsidR="00483555" w:rsidRPr="00F415A0" w:rsidRDefault="00483555" w:rsidP="00397837">
            <w:pPr>
              <w:rPr>
                <w:rFonts w:ascii="MetaBookCyrLF-Roman" w:hAnsi="MetaBookCyrLF-Roman" w:cs="Arial"/>
              </w:rPr>
            </w:pPr>
          </w:p>
        </w:tc>
      </w:tr>
      <w:tr w:rsidR="00483555" w:rsidRPr="00F415A0" w14:paraId="37F41ECD" w14:textId="77777777" w:rsidTr="009A7BA2">
        <w:trPr>
          <w:trHeight w:val="115"/>
        </w:trPr>
        <w:tc>
          <w:tcPr>
            <w:tcW w:w="484" w:type="dxa"/>
            <w:shd w:val="clear" w:color="auto" w:fill="auto"/>
            <w:noWrap/>
            <w:vAlign w:val="center"/>
          </w:tcPr>
          <w:p w14:paraId="228E7664"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12</w:t>
            </w:r>
          </w:p>
        </w:tc>
        <w:tc>
          <w:tcPr>
            <w:tcW w:w="5612" w:type="dxa"/>
            <w:shd w:val="clear" w:color="auto" w:fill="auto"/>
            <w:vAlign w:val="center"/>
          </w:tcPr>
          <w:p w14:paraId="4E608D21" w14:textId="77777777" w:rsidR="00483555" w:rsidRPr="00F415A0" w:rsidRDefault="00483555" w:rsidP="00397837">
            <w:pPr>
              <w:rPr>
                <w:rFonts w:ascii="MetaBookCyrLF-Roman" w:hAnsi="MetaBookCyrLF-Roman" w:cs="Arial"/>
              </w:rPr>
            </w:pPr>
            <w:r w:rsidRPr="00F415A0">
              <w:rPr>
                <w:rFonts w:ascii="MetaBookCyrLF-Roman" w:hAnsi="MetaBookCyrLF-Roman" w:cs="Arial"/>
              </w:rPr>
              <w:t>Форма выпуска ЦБ</w:t>
            </w:r>
            <w:r w:rsidRPr="00F415A0">
              <w:rPr>
                <w:rStyle w:val="af7"/>
                <w:rFonts w:ascii="MetaBookCyrLF-Roman" w:hAnsi="MetaBookCyrLF-Roman" w:cs="Arial"/>
              </w:rPr>
              <w:footnoteReference w:id="21"/>
            </w:r>
          </w:p>
        </w:tc>
        <w:tc>
          <w:tcPr>
            <w:tcW w:w="4961" w:type="dxa"/>
            <w:gridSpan w:val="4"/>
            <w:shd w:val="clear" w:color="auto" w:fill="auto"/>
            <w:vAlign w:val="bottom"/>
          </w:tcPr>
          <w:p w14:paraId="69130AAB" w14:textId="77777777" w:rsidR="00483555" w:rsidRPr="00F415A0" w:rsidRDefault="00483555" w:rsidP="00397837">
            <w:pPr>
              <w:tabs>
                <w:tab w:val="num" w:pos="524"/>
              </w:tabs>
              <w:rPr>
                <w:rFonts w:ascii="MetaBookCyrLF-Roman" w:hAnsi="MetaBookCyrLF-Roman" w:cs="Arial"/>
              </w:rPr>
            </w:pPr>
          </w:p>
        </w:tc>
        <w:tc>
          <w:tcPr>
            <w:tcW w:w="3703" w:type="dxa"/>
            <w:gridSpan w:val="2"/>
            <w:shd w:val="clear" w:color="auto" w:fill="auto"/>
          </w:tcPr>
          <w:p w14:paraId="1A8D409A" w14:textId="77777777" w:rsidR="00483555" w:rsidRPr="00F415A0" w:rsidRDefault="00483555" w:rsidP="00397837">
            <w:pPr>
              <w:rPr>
                <w:rFonts w:ascii="MetaBookCyrLF-Roman" w:hAnsi="MetaBookCyrLF-Roman" w:cs="Arial"/>
              </w:rPr>
            </w:pPr>
          </w:p>
        </w:tc>
      </w:tr>
      <w:tr w:rsidR="00483555" w:rsidRPr="00F415A0" w14:paraId="13C3AECD" w14:textId="77777777" w:rsidTr="009A7BA2">
        <w:trPr>
          <w:trHeight w:val="115"/>
        </w:trPr>
        <w:tc>
          <w:tcPr>
            <w:tcW w:w="484" w:type="dxa"/>
            <w:shd w:val="clear" w:color="auto" w:fill="auto"/>
            <w:noWrap/>
            <w:vAlign w:val="center"/>
          </w:tcPr>
          <w:p w14:paraId="2B4E638F"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13</w:t>
            </w:r>
          </w:p>
        </w:tc>
        <w:tc>
          <w:tcPr>
            <w:tcW w:w="5612" w:type="dxa"/>
            <w:shd w:val="clear" w:color="auto" w:fill="auto"/>
            <w:vAlign w:val="center"/>
          </w:tcPr>
          <w:p w14:paraId="794E2A8E"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прошла процедуру листинга</w:t>
            </w:r>
            <w:r w:rsidRPr="00F415A0">
              <w:rPr>
                <w:rStyle w:val="af7"/>
                <w:rFonts w:ascii="MetaBookCyrLF-Roman" w:hAnsi="MetaBookCyrLF-Roman" w:cs="Arial"/>
              </w:rPr>
              <w:footnoteReference w:id="22"/>
            </w:r>
          </w:p>
        </w:tc>
        <w:tc>
          <w:tcPr>
            <w:tcW w:w="4961" w:type="dxa"/>
            <w:gridSpan w:val="4"/>
            <w:shd w:val="clear" w:color="auto" w:fill="auto"/>
            <w:vAlign w:val="bottom"/>
          </w:tcPr>
          <w:p w14:paraId="46C37FF9" w14:textId="77777777" w:rsidR="00483555" w:rsidRPr="00F415A0" w:rsidRDefault="00483555" w:rsidP="00397837">
            <w:pPr>
              <w:tabs>
                <w:tab w:val="num" w:pos="524"/>
              </w:tabs>
              <w:rPr>
                <w:rFonts w:ascii="MetaBookCyrLF-Roman" w:hAnsi="MetaBookCyrLF-Roman" w:cs="Arial"/>
              </w:rPr>
            </w:pPr>
          </w:p>
        </w:tc>
        <w:tc>
          <w:tcPr>
            <w:tcW w:w="3703" w:type="dxa"/>
            <w:gridSpan w:val="2"/>
            <w:shd w:val="clear" w:color="auto" w:fill="auto"/>
          </w:tcPr>
          <w:p w14:paraId="55114CFF" w14:textId="77777777" w:rsidR="00483555" w:rsidRPr="00F415A0" w:rsidRDefault="00483555" w:rsidP="00397837">
            <w:pPr>
              <w:rPr>
                <w:rFonts w:ascii="MetaBookCyrLF-Roman" w:hAnsi="MetaBookCyrLF-Roman" w:cs="Arial"/>
              </w:rPr>
            </w:pPr>
          </w:p>
        </w:tc>
      </w:tr>
      <w:tr w:rsidR="00483555" w:rsidRPr="00F415A0" w14:paraId="557A540C" w14:textId="77777777" w:rsidTr="009A7BA2">
        <w:trPr>
          <w:trHeight w:val="115"/>
        </w:trPr>
        <w:tc>
          <w:tcPr>
            <w:tcW w:w="484" w:type="dxa"/>
            <w:shd w:val="clear" w:color="auto" w:fill="auto"/>
            <w:noWrap/>
            <w:vAlign w:val="center"/>
          </w:tcPr>
          <w:p w14:paraId="5515B1FB"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14</w:t>
            </w:r>
          </w:p>
        </w:tc>
        <w:tc>
          <w:tcPr>
            <w:tcW w:w="5612" w:type="dxa"/>
            <w:shd w:val="clear" w:color="auto" w:fill="auto"/>
            <w:vAlign w:val="center"/>
          </w:tcPr>
          <w:p w14:paraId="3C59DD46"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прошла процедуру листинга и была осуществлена сделка</w:t>
            </w:r>
          </w:p>
        </w:tc>
        <w:tc>
          <w:tcPr>
            <w:tcW w:w="4961" w:type="dxa"/>
            <w:gridSpan w:val="4"/>
            <w:shd w:val="clear" w:color="auto" w:fill="auto"/>
            <w:vAlign w:val="bottom"/>
          </w:tcPr>
          <w:p w14:paraId="5E8AA044" w14:textId="77777777" w:rsidR="00483555" w:rsidRPr="00F415A0" w:rsidRDefault="00483555" w:rsidP="00397837">
            <w:pPr>
              <w:tabs>
                <w:tab w:val="num" w:pos="524"/>
              </w:tabs>
              <w:rPr>
                <w:rFonts w:ascii="MetaBookCyrLF-Roman" w:hAnsi="MetaBookCyrLF-Roman" w:cs="Arial"/>
              </w:rPr>
            </w:pPr>
          </w:p>
        </w:tc>
        <w:tc>
          <w:tcPr>
            <w:tcW w:w="3703" w:type="dxa"/>
            <w:gridSpan w:val="2"/>
            <w:shd w:val="clear" w:color="auto" w:fill="auto"/>
          </w:tcPr>
          <w:p w14:paraId="073348BE" w14:textId="77777777" w:rsidR="00483555" w:rsidRPr="00F415A0" w:rsidRDefault="00483555" w:rsidP="00397837">
            <w:pPr>
              <w:rPr>
                <w:rFonts w:ascii="MetaBookCyrLF-Roman" w:hAnsi="MetaBookCyrLF-Roman" w:cs="Arial"/>
              </w:rPr>
            </w:pPr>
          </w:p>
        </w:tc>
      </w:tr>
      <w:tr w:rsidR="00483555" w:rsidRPr="00F415A0" w14:paraId="3598864A" w14:textId="77777777" w:rsidTr="009A7BA2">
        <w:trPr>
          <w:gridAfter w:val="1"/>
          <w:wAfter w:w="18" w:type="dxa"/>
          <w:trHeight w:val="370"/>
        </w:trPr>
        <w:tc>
          <w:tcPr>
            <w:tcW w:w="484" w:type="dxa"/>
            <w:vMerge w:val="restart"/>
            <w:shd w:val="clear" w:color="auto" w:fill="auto"/>
            <w:noWrap/>
            <w:vAlign w:val="center"/>
          </w:tcPr>
          <w:p w14:paraId="50F744F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15</w:t>
            </w:r>
          </w:p>
        </w:tc>
        <w:tc>
          <w:tcPr>
            <w:tcW w:w="5612" w:type="dxa"/>
            <w:vMerge w:val="restart"/>
            <w:shd w:val="clear" w:color="auto" w:fill="auto"/>
            <w:vAlign w:val="center"/>
          </w:tcPr>
          <w:p w14:paraId="391CEA08" w14:textId="77777777" w:rsidR="00483555" w:rsidRPr="00F415A0" w:rsidRDefault="00483555" w:rsidP="00397837">
            <w:pPr>
              <w:rPr>
                <w:rFonts w:ascii="MetaBookCyrLF-Roman" w:hAnsi="MetaBookCyrLF-Roman" w:cs="Arial"/>
              </w:rPr>
            </w:pPr>
            <w:r w:rsidRPr="00F415A0">
              <w:rPr>
                <w:rFonts w:ascii="MetaBookCyrLF-Roman" w:hAnsi="MetaBookCyrLF-Roman" w:cs="Arial"/>
              </w:rPr>
              <w:t>Рейтинги долгосрочной кредитоспособности эмитента или выпуска ЦБ</w:t>
            </w:r>
            <w:r w:rsidRPr="00F415A0">
              <w:rPr>
                <w:rStyle w:val="af7"/>
                <w:rFonts w:ascii="MetaBookCyrLF-Roman" w:hAnsi="MetaBookCyrLF-Roman" w:cs="Arial"/>
              </w:rPr>
              <w:footnoteReference w:id="23"/>
            </w:r>
          </w:p>
        </w:tc>
        <w:tc>
          <w:tcPr>
            <w:tcW w:w="1701" w:type="dxa"/>
            <w:vAlign w:val="center"/>
          </w:tcPr>
          <w:p w14:paraId="254B00E3" w14:textId="77777777" w:rsidR="00483555" w:rsidRPr="00F415A0" w:rsidRDefault="00483555" w:rsidP="00397837">
            <w:pPr>
              <w:ind w:right="-108"/>
              <w:rPr>
                <w:rFonts w:ascii="MetaBookCyrLF-Roman" w:hAnsi="MetaBookCyrLF-Roman" w:cs="Arial"/>
              </w:rPr>
            </w:pPr>
            <w:r w:rsidRPr="00F415A0">
              <w:rPr>
                <w:rFonts w:ascii="MetaBookCyrLF-Roman" w:hAnsi="MetaBookCyrLF-Roman" w:cs="Arial"/>
              </w:rPr>
              <w:t>Наименование рейтингового агентства</w:t>
            </w:r>
          </w:p>
        </w:tc>
        <w:tc>
          <w:tcPr>
            <w:tcW w:w="992" w:type="dxa"/>
          </w:tcPr>
          <w:p w14:paraId="496DBEFC" w14:textId="77777777" w:rsidR="00483555" w:rsidRPr="00F415A0" w:rsidRDefault="00483555" w:rsidP="00397837">
            <w:pPr>
              <w:ind w:right="-108"/>
              <w:rPr>
                <w:rFonts w:ascii="MetaBookCyrLF-Roman" w:hAnsi="MetaBookCyrLF-Roman" w:cs="Arial"/>
              </w:rPr>
            </w:pPr>
            <w:r w:rsidRPr="00F415A0">
              <w:rPr>
                <w:rFonts w:ascii="MetaBookCyrLF-Roman" w:hAnsi="MetaBookCyrLF-Roman" w:cs="Arial"/>
              </w:rPr>
              <w:t>Рейтинг эмитента</w:t>
            </w:r>
          </w:p>
        </w:tc>
        <w:tc>
          <w:tcPr>
            <w:tcW w:w="992" w:type="dxa"/>
            <w:vAlign w:val="center"/>
          </w:tcPr>
          <w:p w14:paraId="12449E12" w14:textId="77777777" w:rsidR="00483555" w:rsidRPr="00F415A0" w:rsidRDefault="00483555" w:rsidP="00397837">
            <w:pPr>
              <w:rPr>
                <w:rFonts w:ascii="MetaBookCyrLF-Roman" w:hAnsi="MetaBookCyrLF-Roman" w:cs="Arial"/>
              </w:rPr>
            </w:pPr>
            <w:r w:rsidRPr="00F415A0">
              <w:rPr>
                <w:rFonts w:ascii="MetaBookCyrLF-Roman" w:hAnsi="MetaBookCyrLF-Roman" w:cs="Arial"/>
              </w:rPr>
              <w:t>Рейтинг выпуска</w:t>
            </w:r>
          </w:p>
        </w:tc>
        <w:tc>
          <w:tcPr>
            <w:tcW w:w="1276" w:type="dxa"/>
            <w:vAlign w:val="center"/>
          </w:tcPr>
          <w:p w14:paraId="6D70C7D1" w14:textId="77777777" w:rsidR="00483555" w:rsidRPr="00F415A0" w:rsidRDefault="00483555" w:rsidP="00397837">
            <w:pPr>
              <w:ind w:right="-108"/>
              <w:rPr>
                <w:rFonts w:ascii="MetaBookCyrLF-Roman" w:hAnsi="MetaBookCyrLF-Roman" w:cs="Arial"/>
              </w:rPr>
            </w:pPr>
            <w:r w:rsidRPr="00F415A0">
              <w:rPr>
                <w:rFonts w:ascii="MetaBookCyrLF-Roman" w:hAnsi="MetaBookCyrLF-Roman" w:cs="Arial"/>
              </w:rPr>
              <w:t>Дата присвоения рейтинга</w:t>
            </w:r>
          </w:p>
        </w:tc>
        <w:tc>
          <w:tcPr>
            <w:tcW w:w="3685" w:type="dxa"/>
            <w:shd w:val="clear" w:color="auto" w:fill="auto"/>
          </w:tcPr>
          <w:p w14:paraId="1AAE8E5F" w14:textId="77777777" w:rsidR="00483555" w:rsidRPr="00F415A0" w:rsidRDefault="00483555" w:rsidP="00397837">
            <w:pPr>
              <w:rPr>
                <w:rFonts w:ascii="MetaBookCyrLF-Roman" w:hAnsi="MetaBookCyrLF-Roman" w:cs="Arial"/>
              </w:rPr>
            </w:pPr>
          </w:p>
        </w:tc>
      </w:tr>
      <w:tr w:rsidR="00483555" w:rsidRPr="00F415A0" w14:paraId="6D6FF7AC" w14:textId="77777777" w:rsidTr="009A7BA2">
        <w:trPr>
          <w:gridAfter w:val="1"/>
          <w:wAfter w:w="18" w:type="dxa"/>
          <w:trHeight w:val="251"/>
        </w:trPr>
        <w:tc>
          <w:tcPr>
            <w:tcW w:w="484" w:type="dxa"/>
            <w:vMerge/>
            <w:shd w:val="clear" w:color="auto" w:fill="auto"/>
            <w:noWrap/>
            <w:vAlign w:val="center"/>
          </w:tcPr>
          <w:p w14:paraId="37648C11" w14:textId="77777777" w:rsidR="00483555" w:rsidRPr="00F415A0" w:rsidRDefault="00483555" w:rsidP="00397837">
            <w:pPr>
              <w:jc w:val="right"/>
              <w:rPr>
                <w:rFonts w:ascii="MetaBookCyrLF-Roman" w:hAnsi="MetaBookCyrLF-Roman" w:cs="Arial"/>
              </w:rPr>
            </w:pPr>
          </w:p>
        </w:tc>
        <w:tc>
          <w:tcPr>
            <w:tcW w:w="5612" w:type="dxa"/>
            <w:vMerge/>
            <w:shd w:val="clear" w:color="auto" w:fill="auto"/>
            <w:vAlign w:val="center"/>
          </w:tcPr>
          <w:p w14:paraId="275E3115" w14:textId="77777777" w:rsidR="00483555" w:rsidRPr="00F415A0" w:rsidRDefault="00483555" w:rsidP="00397837">
            <w:pPr>
              <w:rPr>
                <w:rFonts w:ascii="MetaBookCyrLF-Roman" w:hAnsi="MetaBookCyrLF-Roman" w:cs="Arial"/>
              </w:rPr>
            </w:pPr>
          </w:p>
        </w:tc>
        <w:tc>
          <w:tcPr>
            <w:tcW w:w="1701" w:type="dxa"/>
            <w:vAlign w:val="bottom"/>
          </w:tcPr>
          <w:p w14:paraId="638DC25A" w14:textId="77777777" w:rsidR="00483555" w:rsidRPr="00F415A0" w:rsidRDefault="00483555" w:rsidP="00397837">
            <w:pPr>
              <w:rPr>
                <w:rFonts w:ascii="MetaBookCyrLF-Roman" w:hAnsi="MetaBookCyrLF-Roman" w:cs="Arial"/>
              </w:rPr>
            </w:pPr>
          </w:p>
        </w:tc>
        <w:tc>
          <w:tcPr>
            <w:tcW w:w="992" w:type="dxa"/>
          </w:tcPr>
          <w:p w14:paraId="5065DAB9" w14:textId="77777777" w:rsidR="00483555" w:rsidRPr="00F415A0" w:rsidRDefault="00483555" w:rsidP="00397837">
            <w:pPr>
              <w:rPr>
                <w:rFonts w:ascii="MetaBookCyrLF-Roman" w:hAnsi="MetaBookCyrLF-Roman" w:cs="Arial"/>
              </w:rPr>
            </w:pPr>
          </w:p>
        </w:tc>
        <w:tc>
          <w:tcPr>
            <w:tcW w:w="992" w:type="dxa"/>
            <w:vAlign w:val="bottom"/>
          </w:tcPr>
          <w:p w14:paraId="6E84D7DA" w14:textId="77777777" w:rsidR="00483555" w:rsidRPr="00F415A0" w:rsidRDefault="00483555" w:rsidP="00397837">
            <w:pPr>
              <w:rPr>
                <w:rFonts w:ascii="MetaBookCyrLF-Roman" w:hAnsi="MetaBookCyrLF-Roman" w:cs="Arial"/>
              </w:rPr>
            </w:pPr>
          </w:p>
        </w:tc>
        <w:tc>
          <w:tcPr>
            <w:tcW w:w="1276" w:type="dxa"/>
            <w:vAlign w:val="bottom"/>
          </w:tcPr>
          <w:p w14:paraId="7959AE91" w14:textId="77777777" w:rsidR="00483555" w:rsidRPr="00F415A0" w:rsidRDefault="00483555" w:rsidP="00397837">
            <w:pPr>
              <w:rPr>
                <w:rFonts w:ascii="MetaBookCyrLF-Roman" w:hAnsi="MetaBookCyrLF-Roman" w:cs="Arial"/>
              </w:rPr>
            </w:pPr>
          </w:p>
        </w:tc>
        <w:tc>
          <w:tcPr>
            <w:tcW w:w="3685" w:type="dxa"/>
            <w:shd w:val="clear" w:color="auto" w:fill="auto"/>
          </w:tcPr>
          <w:p w14:paraId="008AF1EE" w14:textId="77777777" w:rsidR="00483555" w:rsidRPr="00F415A0" w:rsidRDefault="00483555" w:rsidP="00397837">
            <w:pPr>
              <w:rPr>
                <w:rFonts w:ascii="MetaBookCyrLF-Roman" w:hAnsi="MetaBookCyrLF-Roman" w:cs="Arial"/>
              </w:rPr>
            </w:pPr>
          </w:p>
        </w:tc>
      </w:tr>
      <w:tr w:rsidR="00483555" w:rsidRPr="00F415A0" w14:paraId="6DB0396D" w14:textId="77777777" w:rsidTr="009A7BA2">
        <w:trPr>
          <w:gridAfter w:val="1"/>
          <w:wAfter w:w="18" w:type="dxa"/>
          <w:trHeight w:val="151"/>
        </w:trPr>
        <w:tc>
          <w:tcPr>
            <w:tcW w:w="484" w:type="dxa"/>
            <w:vMerge/>
            <w:shd w:val="clear" w:color="auto" w:fill="auto"/>
            <w:noWrap/>
            <w:vAlign w:val="center"/>
          </w:tcPr>
          <w:p w14:paraId="7B7D74DF" w14:textId="77777777" w:rsidR="00483555" w:rsidRPr="00F415A0" w:rsidRDefault="00483555" w:rsidP="00397837">
            <w:pPr>
              <w:jc w:val="right"/>
              <w:rPr>
                <w:rFonts w:ascii="MetaBookCyrLF-Roman" w:hAnsi="MetaBookCyrLF-Roman" w:cs="Arial"/>
              </w:rPr>
            </w:pPr>
          </w:p>
        </w:tc>
        <w:tc>
          <w:tcPr>
            <w:tcW w:w="5612" w:type="dxa"/>
            <w:vMerge/>
            <w:shd w:val="clear" w:color="auto" w:fill="auto"/>
            <w:vAlign w:val="center"/>
          </w:tcPr>
          <w:p w14:paraId="16F99044" w14:textId="77777777" w:rsidR="00483555" w:rsidRPr="00F415A0" w:rsidRDefault="00483555" w:rsidP="00397837">
            <w:pPr>
              <w:rPr>
                <w:rFonts w:ascii="MetaBookCyrLF-Roman" w:hAnsi="MetaBookCyrLF-Roman" w:cs="Arial"/>
              </w:rPr>
            </w:pPr>
          </w:p>
        </w:tc>
        <w:tc>
          <w:tcPr>
            <w:tcW w:w="1701" w:type="dxa"/>
            <w:vAlign w:val="bottom"/>
          </w:tcPr>
          <w:p w14:paraId="7F2040EA" w14:textId="77777777" w:rsidR="00483555" w:rsidRPr="00F415A0" w:rsidRDefault="00483555" w:rsidP="00397837">
            <w:pPr>
              <w:rPr>
                <w:rFonts w:ascii="MetaBookCyrLF-Roman" w:hAnsi="MetaBookCyrLF-Roman" w:cs="Arial"/>
              </w:rPr>
            </w:pPr>
          </w:p>
        </w:tc>
        <w:tc>
          <w:tcPr>
            <w:tcW w:w="992" w:type="dxa"/>
          </w:tcPr>
          <w:p w14:paraId="13674467" w14:textId="77777777" w:rsidR="00483555" w:rsidRPr="00F415A0" w:rsidRDefault="00483555" w:rsidP="00397837">
            <w:pPr>
              <w:rPr>
                <w:rFonts w:ascii="MetaBookCyrLF-Roman" w:hAnsi="MetaBookCyrLF-Roman" w:cs="Arial"/>
              </w:rPr>
            </w:pPr>
          </w:p>
        </w:tc>
        <w:tc>
          <w:tcPr>
            <w:tcW w:w="992" w:type="dxa"/>
            <w:vAlign w:val="bottom"/>
          </w:tcPr>
          <w:p w14:paraId="7BB7CC67" w14:textId="77777777" w:rsidR="00483555" w:rsidRPr="00F415A0" w:rsidRDefault="00483555" w:rsidP="00397837">
            <w:pPr>
              <w:rPr>
                <w:rFonts w:ascii="MetaBookCyrLF-Roman" w:hAnsi="MetaBookCyrLF-Roman" w:cs="Arial"/>
              </w:rPr>
            </w:pPr>
          </w:p>
        </w:tc>
        <w:tc>
          <w:tcPr>
            <w:tcW w:w="1276" w:type="dxa"/>
            <w:vAlign w:val="bottom"/>
          </w:tcPr>
          <w:p w14:paraId="552972F8" w14:textId="77777777" w:rsidR="00483555" w:rsidRPr="00F415A0" w:rsidRDefault="00483555" w:rsidP="00397837">
            <w:pPr>
              <w:rPr>
                <w:rFonts w:ascii="MetaBookCyrLF-Roman" w:hAnsi="MetaBookCyrLF-Roman" w:cs="Arial"/>
              </w:rPr>
            </w:pPr>
          </w:p>
        </w:tc>
        <w:tc>
          <w:tcPr>
            <w:tcW w:w="3685" w:type="dxa"/>
            <w:shd w:val="clear" w:color="auto" w:fill="auto"/>
          </w:tcPr>
          <w:p w14:paraId="322C6F22" w14:textId="77777777" w:rsidR="00483555" w:rsidRPr="00F415A0" w:rsidRDefault="00483555" w:rsidP="00397837">
            <w:pPr>
              <w:rPr>
                <w:rFonts w:ascii="MetaBookCyrLF-Roman" w:hAnsi="MetaBookCyrLF-Roman" w:cs="Arial"/>
              </w:rPr>
            </w:pPr>
          </w:p>
        </w:tc>
      </w:tr>
      <w:tr w:rsidR="00483555" w:rsidRPr="00F415A0" w14:paraId="713F4755" w14:textId="77777777" w:rsidTr="009A7BA2">
        <w:trPr>
          <w:trHeight w:val="129"/>
        </w:trPr>
        <w:tc>
          <w:tcPr>
            <w:tcW w:w="484" w:type="dxa"/>
            <w:shd w:val="clear" w:color="auto" w:fill="auto"/>
            <w:noWrap/>
            <w:vAlign w:val="center"/>
          </w:tcPr>
          <w:p w14:paraId="1C97EEC7"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16</w:t>
            </w:r>
          </w:p>
        </w:tc>
        <w:tc>
          <w:tcPr>
            <w:tcW w:w="5612" w:type="dxa"/>
            <w:shd w:val="clear" w:color="auto" w:fill="auto"/>
            <w:vAlign w:val="center"/>
          </w:tcPr>
          <w:p w14:paraId="0BB01C97" w14:textId="77777777" w:rsidR="00483555" w:rsidRPr="00F415A0" w:rsidRDefault="00483555" w:rsidP="00397837">
            <w:pPr>
              <w:rPr>
                <w:rFonts w:ascii="MetaBookCyrLF-Roman" w:hAnsi="MetaBookCyrLF-Roman" w:cs="Arial"/>
              </w:rPr>
            </w:pPr>
            <w:r w:rsidRPr="00F415A0">
              <w:rPr>
                <w:rFonts w:ascii="MetaBookCyrLF-Roman" w:hAnsi="MetaBookCyrLF-Roman" w:cs="Arial"/>
              </w:rPr>
              <w:t>Документ, в соответствии с которым выпущена ЦБ</w:t>
            </w:r>
            <w:r w:rsidRPr="00F415A0">
              <w:rPr>
                <w:rStyle w:val="af7"/>
                <w:rFonts w:ascii="MetaBookCyrLF-Roman" w:hAnsi="MetaBookCyrLF-Roman" w:cs="Arial"/>
              </w:rPr>
              <w:footnoteReference w:id="24"/>
            </w:r>
          </w:p>
        </w:tc>
        <w:tc>
          <w:tcPr>
            <w:tcW w:w="4961" w:type="dxa"/>
            <w:gridSpan w:val="4"/>
            <w:shd w:val="clear" w:color="auto" w:fill="auto"/>
            <w:vAlign w:val="bottom"/>
          </w:tcPr>
          <w:p w14:paraId="7E458D97" w14:textId="77777777" w:rsidR="00483555" w:rsidRPr="00F415A0" w:rsidRDefault="00483555" w:rsidP="00397837">
            <w:pPr>
              <w:rPr>
                <w:rFonts w:ascii="MetaBookCyrLF-Roman" w:hAnsi="MetaBookCyrLF-Roman" w:cs="Arial"/>
              </w:rPr>
            </w:pPr>
          </w:p>
        </w:tc>
        <w:tc>
          <w:tcPr>
            <w:tcW w:w="3703" w:type="dxa"/>
            <w:gridSpan w:val="2"/>
          </w:tcPr>
          <w:p w14:paraId="4D55D7A9" w14:textId="77777777" w:rsidR="00483555" w:rsidRPr="00F415A0" w:rsidRDefault="00483555" w:rsidP="00397837">
            <w:pPr>
              <w:rPr>
                <w:rFonts w:ascii="MetaBookCyrLF-Roman" w:hAnsi="MetaBookCyrLF-Roman" w:cs="Arial"/>
              </w:rPr>
            </w:pPr>
          </w:p>
        </w:tc>
      </w:tr>
      <w:tr w:rsidR="00483555" w:rsidRPr="00F415A0" w14:paraId="24936215" w14:textId="77777777" w:rsidTr="009A7BA2">
        <w:trPr>
          <w:trHeight w:val="127"/>
        </w:trPr>
        <w:tc>
          <w:tcPr>
            <w:tcW w:w="484" w:type="dxa"/>
            <w:shd w:val="clear" w:color="auto" w:fill="auto"/>
            <w:noWrap/>
            <w:vAlign w:val="center"/>
          </w:tcPr>
          <w:p w14:paraId="23A07906"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17</w:t>
            </w:r>
          </w:p>
        </w:tc>
        <w:tc>
          <w:tcPr>
            <w:tcW w:w="5612" w:type="dxa"/>
            <w:shd w:val="clear" w:color="auto" w:fill="auto"/>
            <w:vAlign w:val="center"/>
          </w:tcPr>
          <w:p w14:paraId="5E4F9972" w14:textId="77777777" w:rsidR="00483555" w:rsidRPr="00F415A0" w:rsidRDefault="00483555" w:rsidP="00397837">
            <w:pPr>
              <w:rPr>
                <w:rFonts w:ascii="MetaBookCyrLF-Roman" w:hAnsi="MetaBookCyrLF-Roman" w:cs="Arial"/>
              </w:rPr>
            </w:pPr>
            <w:r w:rsidRPr="00F415A0">
              <w:rPr>
                <w:rFonts w:ascii="MetaBookCyrLF-Roman" w:hAnsi="MetaBookCyrLF-Roman" w:cs="Arial"/>
              </w:rPr>
              <w:t>Особые реквизиты ЦБ</w:t>
            </w:r>
            <w:r w:rsidRPr="00F415A0">
              <w:rPr>
                <w:rStyle w:val="af7"/>
                <w:rFonts w:ascii="MetaBookCyrLF-Roman" w:hAnsi="MetaBookCyrLF-Roman" w:cs="Arial"/>
              </w:rPr>
              <w:footnoteReference w:id="25"/>
            </w:r>
          </w:p>
        </w:tc>
        <w:tc>
          <w:tcPr>
            <w:tcW w:w="4961" w:type="dxa"/>
            <w:gridSpan w:val="4"/>
            <w:shd w:val="clear" w:color="auto" w:fill="auto"/>
            <w:vAlign w:val="bottom"/>
          </w:tcPr>
          <w:p w14:paraId="2EBE8215" w14:textId="77777777" w:rsidR="00483555" w:rsidRPr="00F415A0" w:rsidRDefault="00483555" w:rsidP="00397837">
            <w:pPr>
              <w:rPr>
                <w:rFonts w:ascii="MetaBookCyrLF-Roman" w:hAnsi="MetaBookCyrLF-Roman" w:cs="Arial"/>
              </w:rPr>
            </w:pPr>
          </w:p>
        </w:tc>
        <w:tc>
          <w:tcPr>
            <w:tcW w:w="3703" w:type="dxa"/>
            <w:gridSpan w:val="2"/>
          </w:tcPr>
          <w:p w14:paraId="5D912709" w14:textId="77777777" w:rsidR="00483555" w:rsidRPr="00F415A0" w:rsidRDefault="00483555" w:rsidP="00397837">
            <w:pPr>
              <w:rPr>
                <w:rFonts w:ascii="MetaBookCyrLF-Roman" w:hAnsi="MetaBookCyrLF-Roman" w:cs="Arial"/>
              </w:rPr>
            </w:pPr>
          </w:p>
        </w:tc>
      </w:tr>
    </w:tbl>
    <w:p w14:paraId="452682FD" w14:textId="77777777" w:rsidR="00483555" w:rsidRPr="00F415A0" w:rsidRDefault="006E6E89" w:rsidP="00483555">
      <w:pPr>
        <w:rPr>
          <w:rFonts w:ascii="MetaBookCyrLF-Roman" w:hAnsi="MetaBookCyrLF-Roman" w:cs="Arial"/>
          <w:bCs/>
        </w:rPr>
      </w:pPr>
      <w:r w:rsidRPr="00F415A0">
        <w:rPr>
          <w:rFonts w:ascii="MetaBookCyrLF-Roman" w:hAnsi="MetaBookCyrLF-Roman" w:cs="Arial"/>
          <w:bCs/>
        </w:rPr>
        <w:t xml:space="preserve">* </w:t>
      </w:r>
      <w:r w:rsidR="00483555" w:rsidRPr="00F415A0">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r w:rsidR="00352D5A" w:rsidRPr="00F415A0">
        <w:rPr>
          <w:rFonts w:ascii="MetaBookCyrLF-Roman" w:hAnsi="MetaBookCyrLF-Roman" w:cs="Arial"/>
          <w:bCs/>
        </w:rPr>
        <w:t>.</w:t>
      </w:r>
    </w:p>
    <w:p w14:paraId="717C0910" w14:textId="77777777" w:rsidR="00483555" w:rsidRPr="00F415A0" w:rsidRDefault="00017828" w:rsidP="00483555">
      <w:pPr>
        <w:rPr>
          <w:rFonts w:ascii="MetaBookCyrLF-Roman" w:hAnsi="MetaBookCyrLF-Roman" w:cs="Arial"/>
          <w:bCs/>
          <w:u w:val="single"/>
        </w:rPr>
      </w:pPr>
      <w:r w:rsidRPr="00F415A0">
        <w:rPr>
          <w:rFonts w:ascii="MetaBookCyrLF-Roman" w:hAnsi="MetaBookCyrLF-Roman" w:cs="Arial"/>
          <w:bCs/>
          <w:u w:val="single"/>
        </w:rPr>
        <w:t>Тип ценных бумаг</w:t>
      </w:r>
      <w:r w:rsidR="00483555" w:rsidRPr="00F415A0">
        <w:rPr>
          <w:rFonts w:ascii="MetaBookCyrLF-Roman" w:hAnsi="MetaBookCyrLF-Roman" w:cs="Arial"/>
          <w:bCs/>
          <w:u w:val="single"/>
        </w:rPr>
        <w:t>: «Ценные бумаги международных финансовых организаций</w:t>
      </w:r>
      <w:r w:rsidR="00483555" w:rsidRPr="00F415A0">
        <w:rPr>
          <w:rStyle w:val="af7"/>
          <w:rFonts w:ascii="MetaBookCyrLF-Roman" w:hAnsi="MetaBookCyrLF-Roman" w:cs="Arial"/>
          <w:bCs/>
          <w:u w:val="single"/>
        </w:rPr>
        <w:footnoteReference w:id="26"/>
      </w:r>
      <w:r w:rsidR="00483555" w:rsidRPr="00F415A0">
        <w:rPr>
          <w:rFonts w:ascii="MetaBookCyrLF-Roman" w:hAnsi="MetaBookCyrLF-Roman" w:cs="Arial"/>
          <w:bCs/>
          <w:u w:val="single"/>
        </w:rPr>
        <w:t>»</w:t>
      </w:r>
    </w:p>
    <w:p w14:paraId="3E748CE5" w14:textId="77777777" w:rsidR="00483555" w:rsidRPr="00F415A0" w:rsidRDefault="00483555" w:rsidP="00483555">
      <w:pPr>
        <w:rPr>
          <w:rFonts w:ascii="MetaBookCyrLF-Roman" w:hAnsi="MetaBookCyrLF-Roman" w:cs="Arial"/>
          <w:bCs/>
          <w:u w:val="single"/>
        </w:rPr>
      </w:pPr>
    </w:p>
    <w:tbl>
      <w:tblPr>
        <w:tblW w:w="14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376"/>
        <w:gridCol w:w="4598"/>
        <w:gridCol w:w="5019"/>
      </w:tblGrid>
      <w:tr w:rsidR="00483555" w:rsidRPr="00F415A0" w14:paraId="73B915B0" w14:textId="77777777" w:rsidTr="00397837">
        <w:trPr>
          <w:trHeight w:val="128"/>
        </w:trPr>
        <w:tc>
          <w:tcPr>
            <w:tcW w:w="484" w:type="dxa"/>
            <w:tcBorders>
              <w:top w:val="single" w:sz="4" w:space="0" w:color="auto"/>
              <w:left w:val="single" w:sz="4" w:space="0" w:color="auto"/>
              <w:bottom w:val="single" w:sz="4" w:space="0" w:color="auto"/>
              <w:right w:val="single" w:sz="4" w:space="0" w:color="auto"/>
            </w:tcBorders>
            <w:noWrap/>
            <w:vAlign w:val="bottom"/>
            <w:hideMark/>
          </w:tcPr>
          <w:p w14:paraId="184DFE31"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w:t>
            </w:r>
          </w:p>
        </w:tc>
        <w:tc>
          <w:tcPr>
            <w:tcW w:w="4376" w:type="dxa"/>
            <w:tcBorders>
              <w:top w:val="single" w:sz="4" w:space="0" w:color="auto"/>
              <w:left w:val="single" w:sz="4" w:space="0" w:color="auto"/>
              <w:bottom w:val="single" w:sz="4" w:space="0" w:color="auto"/>
              <w:right w:val="single" w:sz="4" w:space="0" w:color="auto"/>
            </w:tcBorders>
            <w:vAlign w:val="bottom"/>
            <w:hideMark/>
          </w:tcPr>
          <w:p w14:paraId="031D5ED8" w14:textId="77777777" w:rsidR="00483555" w:rsidRPr="00F415A0" w:rsidRDefault="00017828" w:rsidP="00397837">
            <w:pPr>
              <w:jc w:val="center"/>
              <w:rPr>
                <w:rFonts w:ascii="MetaBookCyrLF-Roman" w:hAnsi="MetaBookCyrLF-Roman" w:cs="Arial"/>
                <w:b/>
              </w:rPr>
            </w:pPr>
            <w:r w:rsidRPr="00F415A0">
              <w:rPr>
                <w:rFonts w:ascii="MetaBookCyrLF-Roman" w:hAnsi="MetaBookCyrLF-Roman" w:cs="Arial"/>
                <w:b/>
              </w:rPr>
              <w:t>Наименование реквизита ценных бумаг</w:t>
            </w:r>
          </w:p>
        </w:tc>
        <w:tc>
          <w:tcPr>
            <w:tcW w:w="4598" w:type="dxa"/>
            <w:tcBorders>
              <w:top w:val="single" w:sz="4" w:space="0" w:color="auto"/>
              <w:left w:val="single" w:sz="4" w:space="0" w:color="auto"/>
              <w:bottom w:val="single" w:sz="4" w:space="0" w:color="auto"/>
              <w:right w:val="single" w:sz="4" w:space="0" w:color="auto"/>
            </w:tcBorders>
            <w:vAlign w:val="bottom"/>
            <w:hideMark/>
          </w:tcPr>
          <w:p w14:paraId="18CC2B0F" w14:textId="77777777" w:rsidR="00483555" w:rsidRPr="00F415A0" w:rsidRDefault="00017828" w:rsidP="00397837">
            <w:pPr>
              <w:jc w:val="center"/>
              <w:rPr>
                <w:rFonts w:ascii="MetaBookCyrLF-Roman" w:hAnsi="MetaBookCyrLF-Roman" w:cs="Arial"/>
                <w:b/>
              </w:rPr>
            </w:pPr>
            <w:r w:rsidRPr="00F415A0">
              <w:rPr>
                <w:rFonts w:ascii="MetaBookCyrLF-Roman" w:hAnsi="MetaBookCyrLF-Roman" w:cs="Arial"/>
                <w:b/>
              </w:rPr>
              <w:t>Значение реквизита ценных бумаг</w:t>
            </w:r>
          </w:p>
        </w:tc>
        <w:tc>
          <w:tcPr>
            <w:tcW w:w="5019" w:type="dxa"/>
            <w:tcBorders>
              <w:top w:val="single" w:sz="4" w:space="0" w:color="auto"/>
              <w:left w:val="single" w:sz="4" w:space="0" w:color="auto"/>
              <w:bottom w:val="single" w:sz="4" w:space="0" w:color="auto"/>
              <w:right w:val="single" w:sz="4" w:space="0" w:color="auto"/>
            </w:tcBorders>
            <w:hideMark/>
          </w:tcPr>
          <w:p w14:paraId="6B9CA6D4"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Источник, подтверждающий информацию</w:t>
            </w:r>
            <w:r w:rsidR="006E6E89" w:rsidRPr="00F415A0">
              <w:rPr>
                <w:rFonts w:ascii="MetaBookCyrLF-Roman" w:hAnsi="MetaBookCyrLF-Roman" w:cs="Arial"/>
                <w:b/>
              </w:rPr>
              <w:t>*</w:t>
            </w:r>
          </w:p>
        </w:tc>
      </w:tr>
      <w:tr w:rsidR="00483555" w:rsidRPr="00F415A0" w14:paraId="0A608FB5"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1E81F8C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w:t>
            </w:r>
          </w:p>
        </w:tc>
        <w:tc>
          <w:tcPr>
            <w:tcW w:w="4376" w:type="dxa"/>
            <w:tcBorders>
              <w:top w:val="single" w:sz="4" w:space="0" w:color="auto"/>
              <w:left w:val="single" w:sz="4" w:space="0" w:color="auto"/>
              <w:bottom w:val="single" w:sz="4" w:space="0" w:color="auto"/>
              <w:right w:val="single" w:sz="4" w:space="0" w:color="auto"/>
            </w:tcBorders>
            <w:vAlign w:val="center"/>
            <w:hideMark/>
          </w:tcPr>
          <w:p w14:paraId="7B30A24E"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ЦБ</w:t>
            </w:r>
          </w:p>
        </w:tc>
        <w:tc>
          <w:tcPr>
            <w:tcW w:w="4598" w:type="dxa"/>
            <w:tcBorders>
              <w:top w:val="single" w:sz="4" w:space="0" w:color="auto"/>
              <w:left w:val="single" w:sz="4" w:space="0" w:color="auto"/>
              <w:bottom w:val="single" w:sz="4" w:space="0" w:color="auto"/>
              <w:right w:val="single" w:sz="4" w:space="0" w:color="auto"/>
            </w:tcBorders>
            <w:vAlign w:val="bottom"/>
          </w:tcPr>
          <w:p w14:paraId="13CF9242"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1D2AB4A3" w14:textId="77777777" w:rsidR="00483555" w:rsidRPr="00F415A0" w:rsidRDefault="00483555" w:rsidP="00397837">
            <w:pPr>
              <w:rPr>
                <w:rFonts w:ascii="MetaBookCyrLF-Roman" w:hAnsi="MetaBookCyrLF-Roman" w:cs="Arial"/>
              </w:rPr>
            </w:pPr>
          </w:p>
        </w:tc>
      </w:tr>
      <w:tr w:rsidR="00483555" w:rsidRPr="00F415A0" w14:paraId="0E2F341F"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3575D8F6"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w:t>
            </w:r>
          </w:p>
        </w:tc>
        <w:tc>
          <w:tcPr>
            <w:tcW w:w="4376" w:type="dxa"/>
            <w:tcBorders>
              <w:top w:val="single" w:sz="4" w:space="0" w:color="auto"/>
              <w:left w:val="single" w:sz="4" w:space="0" w:color="auto"/>
              <w:bottom w:val="single" w:sz="4" w:space="0" w:color="auto"/>
              <w:right w:val="single" w:sz="4" w:space="0" w:color="auto"/>
            </w:tcBorders>
            <w:vAlign w:val="center"/>
            <w:hideMark/>
          </w:tcPr>
          <w:p w14:paraId="051136C7"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МФО – эмитента ЦБ</w:t>
            </w:r>
          </w:p>
        </w:tc>
        <w:tc>
          <w:tcPr>
            <w:tcW w:w="4598" w:type="dxa"/>
            <w:tcBorders>
              <w:top w:val="single" w:sz="4" w:space="0" w:color="auto"/>
              <w:left w:val="single" w:sz="4" w:space="0" w:color="auto"/>
              <w:bottom w:val="single" w:sz="4" w:space="0" w:color="auto"/>
              <w:right w:val="single" w:sz="4" w:space="0" w:color="auto"/>
            </w:tcBorders>
            <w:vAlign w:val="bottom"/>
          </w:tcPr>
          <w:p w14:paraId="006F28DE"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437F8572" w14:textId="77777777" w:rsidR="00483555" w:rsidRPr="00F415A0" w:rsidRDefault="00483555" w:rsidP="00397837">
            <w:pPr>
              <w:rPr>
                <w:rFonts w:ascii="MetaBookCyrLF-Roman" w:hAnsi="MetaBookCyrLF-Roman" w:cs="Arial"/>
              </w:rPr>
            </w:pPr>
          </w:p>
        </w:tc>
      </w:tr>
      <w:tr w:rsidR="00483555" w:rsidRPr="00F415A0" w14:paraId="04E28DCC"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3EF2FB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3</w:t>
            </w:r>
          </w:p>
        </w:tc>
        <w:tc>
          <w:tcPr>
            <w:tcW w:w="4376" w:type="dxa"/>
            <w:tcBorders>
              <w:top w:val="single" w:sz="4" w:space="0" w:color="auto"/>
              <w:left w:val="single" w:sz="4" w:space="0" w:color="auto"/>
              <w:bottom w:val="single" w:sz="4" w:space="0" w:color="auto"/>
              <w:right w:val="single" w:sz="4" w:space="0" w:color="auto"/>
            </w:tcBorders>
            <w:vAlign w:val="center"/>
            <w:hideMark/>
          </w:tcPr>
          <w:p w14:paraId="4A05C6D6" w14:textId="77777777" w:rsidR="00483555" w:rsidRPr="00F415A0" w:rsidRDefault="00483555" w:rsidP="00397837">
            <w:pPr>
              <w:rPr>
                <w:rFonts w:ascii="MetaBookCyrLF-Roman" w:hAnsi="MetaBookCyrLF-Roman" w:cs="Arial"/>
              </w:rPr>
            </w:pPr>
            <w:r w:rsidRPr="00F415A0">
              <w:rPr>
                <w:rFonts w:ascii="MetaBookCyrLF-Roman" w:hAnsi="MetaBookCyrLF-Roman" w:cs="Arial"/>
              </w:rPr>
              <w:t>ГРН</w:t>
            </w:r>
            <w:r w:rsidRPr="00F415A0">
              <w:rPr>
                <w:rStyle w:val="af7"/>
                <w:rFonts w:ascii="MetaBookCyrLF-Roman" w:hAnsi="MetaBookCyrLF-Roman" w:cs="Arial"/>
              </w:rPr>
              <w:footnoteReference w:id="27"/>
            </w:r>
          </w:p>
        </w:tc>
        <w:tc>
          <w:tcPr>
            <w:tcW w:w="4598" w:type="dxa"/>
            <w:tcBorders>
              <w:top w:val="single" w:sz="4" w:space="0" w:color="auto"/>
              <w:left w:val="single" w:sz="4" w:space="0" w:color="auto"/>
              <w:bottom w:val="single" w:sz="4" w:space="0" w:color="auto"/>
              <w:right w:val="single" w:sz="4" w:space="0" w:color="auto"/>
            </w:tcBorders>
            <w:vAlign w:val="bottom"/>
          </w:tcPr>
          <w:p w14:paraId="5AA9CD4B"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3F359003" w14:textId="77777777" w:rsidR="00483555" w:rsidRPr="00F415A0" w:rsidRDefault="00483555" w:rsidP="00397837">
            <w:pPr>
              <w:rPr>
                <w:rFonts w:ascii="MetaBookCyrLF-Roman" w:hAnsi="MetaBookCyrLF-Roman" w:cs="Arial"/>
              </w:rPr>
            </w:pPr>
          </w:p>
        </w:tc>
      </w:tr>
      <w:tr w:rsidR="00483555" w:rsidRPr="00F415A0" w14:paraId="48EBB289"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0266824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4</w:t>
            </w:r>
          </w:p>
        </w:tc>
        <w:tc>
          <w:tcPr>
            <w:tcW w:w="4376" w:type="dxa"/>
            <w:tcBorders>
              <w:top w:val="single" w:sz="4" w:space="0" w:color="auto"/>
              <w:left w:val="single" w:sz="4" w:space="0" w:color="auto"/>
              <w:bottom w:val="single" w:sz="4" w:space="0" w:color="auto"/>
              <w:right w:val="single" w:sz="4" w:space="0" w:color="auto"/>
            </w:tcBorders>
            <w:vAlign w:val="center"/>
            <w:hideMark/>
          </w:tcPr>
          <w:p w14:paraId="319FEBD4"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ЦБ</w:t>
            </w:r>
          </w:p>
        </w:tc>
        <w:tc>
          <w:tcPr>
            <w:tcW w:w="4598" w:type="dxa"/>
            <w:tcBorders>
              <w:top w:val="single" w:sz="4" w:space="0" w:color="auto"/>
              <w:left w:val="single" w:sz="4" w:space="0" w:color="auto"/>
              <w:bottom w:val="single" w:sz="4" w:space="0" w:color="auto"/>
              <w:right w:val="single" w:sz="4" w:space="0" w:color="auto"/>
            </w:tcBorders>
            <w:vAlign w:val="bottom"/>
          </w:tcPr>
          <w:p w14:paraId="5F26F34A"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74505577" w14:textId="77777777" w:rsidR="00483555" w:rsidRPr="00F415A0" w:rsidRDefault="00483555" w:rsidP="00397837">
            <w:pPr>
              <w:rPr>
                <w:rFonts w:ascii="MetaBookCyrLF-Roman" w:hAnsi="MetaBookCyrLF-Roman" w:cs="Arial"/>
              </w:rPr>
            </w:pPr>
          </w:p>
        </w:tc>
      </w:tr>
      <w:tr w:rsidR="00483555" w:rsidRPr="00F415A0" w14:paraId="79DD7DDE"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152D18CD"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5</w:t>
            </w:r>
          </w:p>
        </w:tc>
        <w:tc>
          <w:tcPr>
            <w:tcW w:w="4376" w:type="dxa"/>
            <w:tcBorders>
              <w:top w:val="single" w:sz="4" w:space="0" w:color="auto"/>
              <w:left w:val="single" w:sz="4" w:space="0" w:color="auto"/>
              <w:bottom w:val="single" w:sz="4" w:space="0" w:color="auto"/>
              <w:right w:val="single" w:sz="4" w:space="0" w:color="auto"/>
            </w:tcBorders>
            <w:vAlign w:val="center"/>
            <w:hideMark/>
          </w:tcPr>
          <w:p w14:paraId="7E1D1A94" w14:textId="77777777" w:rsidR="00483555" w:rsidRPr="00F415A0" w:rsidRDefault="00483555" w:rsidP="00397837">
            <w:pPr>
              <w:rPr>
                <w:rFonts w:ascii="MetaBookCyrLF-Roman" w:hAnsi="MetaBookCyrLF-Roman" w:cs="Arial"/>
              </w:rPr>
            </w:pPr>
            <w:r w:rsidRPr="00F415A0">
              <w:rPr>
                <w:rFonts w:ascii="MetaBookCyrLF-Roman" w:hAnsi="MetaBookCyrLF-Roman" w:cs="Arial"/>
              </w:rPr>
              <w:t>ISIN</w:t>
            </w:r>
            <w:r w:rsidRPr="00F415A0">
              <w:rPr>
                <w:rStyle w:val="af7"/>
                <w:rFonts w:ascii="MetaBookCyrLF-Roman" w:hAnsi="MetaBookCyrLF-Roman" w:cs="Arial"/>
              </w:rPr>
              <w:footnoteReference w:id="28"/>
            </w:r>
            <w:r w:rsidRPr="00F415A0">
              <w:rPr>
                <w:rFonts w:ascii="MetaBookCyrLF-Roman" w:hAnsi="MetaBookCyrLF-Roman" w:cs="Arial"/>
              </w:rPr>
              <w:t xml:space="preserve"> код</w:t>
            </w:r>
          </w:p>
        </w:tc>
        <w:tc>
          <w:tcPr>
            <w:tcW w:w="4598" w:type="dxa"/>
            <w:tcBorders>
              <w:top w:val="single" w:sz="4" w:space="0" w:color="auto"/>
              <w:left w:val="single" w:sz="4" w:space="0" w:color="auto"/>
              <w:bottom w:val="single" w:sz="4" w:space="0" w:color="auto"/>
              <w:right w:val="single" w:sz="4" w:space="0" w:color="auto"/>
            </w:tcBorders>
            <w:vAlign w:val="bottom"/>
          </w:tcPr>
          <w:p w14:paraId="3D91A31E"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172B7969" w14:textId="77777777" w:rsidR="00483555" w:rsidRPr="00F415A0" w:rsidRDefault="00483555" w:rsidP="00397837">
            <w:pPr>
              <w:rPr>
                <w:rFonts w:ascii="MetaBookCyrLF-Roman" w:hAnsi="MetaBookCyrLF-Roman" w:cs="Arial"/>
              </w:rPr>
            </w:pPr>
          </w:p>
        </w:tc>
      </w:tr>
      <w:tr w:rsidR="00483555" w:rsidRPr="00F415A0" w14:paraId="5A3343E0"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132ADDA"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6</w:t>
            </w:r>
          </w:p>
        </w:tc>
        <w:tc>
          <w:tcPr>
            <w:tcW w:w="4376" w:type="dxa"/>
            <w:tcBorders>
              <w:top w:val="single" w:sz="4" w:space="0" w:color="auto"/>
              <w:left w:val="single" w:sz="4" w:space="0" w:color="auto"/>
              <w:bottom w:val="single" w:sz="4" w:space="0" w:color="auto"/>
              <w:right w:val="single" w:sz="4" w:space="0" w:color="auto"/>
            </w:tcBorders>
            <w:vAlign w:val="center"/>
            <w:hideMark/>
          </w:tcPr>
          <w:p w14:paraId="504455F1" w14:textId="77777777" w:rsidR="00483555" w:rsidRPr="00F415A0" w:rsidRDefault="00483555" w:rsidP="00397837">
            <w:pPr>
              <w:rPr>
                <w:rFonts w:ascii="MetaBookCyrLF-Roman" w:hAnsi="MetaBookCyrLF-Roman" w:cs="Arial"/>
              </w:rPr>
            </w:pPr>
            <w:r w:rsidRPr="00F415A0">
              <w:rPr>
                <w:rFonts w:ascii="MetaBookCyrLF-Roman" w:hAnsi="MetaBookCyrLF-Roman" w:cs="Arial"/>
              </w:rPr>
              <w:t>CFI</w:t>
            </w:r>
            <w:r w:rsidRPr="00F415A0">
              <w:rPr>
                <w:rStyle w:val="af7"/>
                <w:rFonts w:ascii="MetaBookCyrLF-Roman" w:hAnsi="MetaBookCyrLF-Roman" w:cs="Arial"/>
              </w:rPr>
              <w:footnoteReference w:id="29"/>
            </w:r>
            <w:r w:rsidRPr="00F415A0">
              <w:rPr>
                <w:rFonts w:ascii="MetaBookCyrLF-Roman" w:hAnsi="MetaBookCyrLF-Roman" w:cs="Arial"/>
              </w:rPr>
              <w:t xml:space="preserve"> код</w:t>
            </w:r>
          </w:p>
        </w:tc>
        <w:tc>
          <w:tcPr>
            <w:tcW w:w="4598" w:type="dxa"/>
            <w:tcBorders>
              <w:top w:val="single" w:sz="4" w:space="0" w:color="auto"/>
              <w:left w:val="single" w:sz="4" w:space="0" w:color="auto"/>
              <w:bottom w:val="single" w:sz="4" w:space="0" w:color="auto"/>
              <w:right w:val="single" w:sz="4" w:space="0" w:color="auto"/>
            </w:tcBorders>
            <w:vAlign w:val="bottom"/>
          </w:tcPr>
          <w:p w14:paraId="68A1DEE8"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24F15AC0" w14:textId="77777777" w:rsidR="00483555" w:rsidRPr="00F415A0" w:rsidRDefault="00483555" w:rsidP="00397837">
            <w:pPr>
              <w:rPr>
                <w:rFonts w:ascii="MetaBookCyrLF-Roman" w:hAnsi="MetaBookCyrLF-Roman" w:cs="Arial"/>
              </w:rPr>
            </w:pPr>
          </w:p>
        </w:tc>
      </w:tr>
      <w:tr w:rsidR="00483555" w:rsidRPr="00F415A0" w14:paraId="75DE61B3"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BBFD73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7</w:t>
            </w:r>
          </w:p>
        </w:tc>
        <w:tc>
          <w:tcPr>
            <w:tcW w:w="4376" w:type="dxa"/>
            <w:tcBorders>
              <w:top w:val="single" w:sz="4" w:space="0" w:color="auto"/>
              <w:left w:val="single" w:sz="4" w:space="0" w:color="auto"/>
              <w:bottom w:val="single" w:sz="4" w:space="0" w:color="auto"/>
              <w:right w:val="single" w:sz="4" w:space="0" w:color="auto"/>
            </w:tcBorders>
            <w:vAlign w:val="center"/>
            <w:hideMark/>
          </w:tcPr>
          <w:p w14:paraId="09AF6572" w14:textId="77777777" w:rsidR="00483555" w:rsidRPr="00F415A0" w:rsidRDefault="00483555" w:rsidP="00397837">
            <w:pPr>
              <w:rPr>
                <w:rFonts w:ascii="MetaBookCyrLF-Roman" w:hAnsi="MetaBookCyrLF-Roman" w:cs="Arial"/>
              </w:rPr>
            </w:pPr>
            <w:r w:rsidRPr="00F415A0">
              <w:rPr>
                <w:rFonts w:ascii="MetaBookCyrLF-Roman" w:hAnsi="MetaBookCyrLF-Roman" w:cs="Arial"/>
              </w:rPr>
              <w:t>Валюта номинала</w:t>
            </w:r>
          </w:p>
        </w:tc>
        <w:tc>
          <w:tcPr>
            <w:tcW w:w="4598" w:type="dxa"/>
            <w:tcBorders>
              <w:top w:val="single" w:sz="4" w:space="0" w:color="auto"/>
              <w:left w:val="single" w:sz="4" w:space="0" w:color="auto"/>
              <w:bottom w:val="single" w:sz="4" w:space="0" w:color="auto"/>
              <w:right w:val="single" w:sz="4" w:space="0" w:color="auto"/>
            </w:tcBorders>
            <w:vAlign w:val="bottom"/>
          </w:tcPr>
          <w:p w14:paraId="28D37698"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53797730" w14:textId="77777777" w:rsidR="00483555" w:rsidRPr="00F415A0" w:rsidRDefault="00483555" w:rsidP="00397837">
            <w:pPr>
              <w:rPr>
                <w:rFonts w:ascii="MetaBookCyrLF-Roman" w:hAnsi="MetaBookCyrLF-Roman" w:cs="Arial"/>
              </w:rPr>
            </w:pPr>
          </w:p>
        </w:tc>
      </w:tr>
      <w:tr w:rsidR="00483555" w:rsidRPr="00F415A0" w14:paraId="737E1A40" w14:textId="77777777" w:rsidTr="00397837">
        <w:trPr>
          <w:trHeight w:val="130"/>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6F56F42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8</w:t>
            </w:r>
          </w:p>
        </w:tc>
        <w:tc>
          <w:tcPr>
            <w:tcW w:w="4376" w:type="dxa"/>
            <w:tcBorders>
              <w:top w:val="single" w:sz="4" w:space="0" w:color="auto"/>
              <w:left w:val="single" w:sz="4" w:space="0" w:color="auto"/>
              <w:bottom w:val="single" w:sz="4" w:space="0" w:color="auto"/>
              <w:right w:val="single" w:sz="4" w:space="0" w:color="auto"/>
            </w:tcBorders>
            <w:vAlign w:val="center"/>
            <w:hideMark/>
          </w:tcPr>
          <w:p w14:paraId="75E0899A" w14:textId="77777777" w:rsidR="00483555" w:rsidRPr="00F415A0" w:rsidRDefault="00483555" w:rsidP="00397837">
            <w:pPr>
              <w:rPr>
                <w:rFonts w:ascii="MetaBookCyrLF-Roman" w:hAnsi="MetaBookCyrLF-Roman" w:cs="Arial"/>
              </w:rPr>
            </w:pPr>
            <w:r w:rsidRPr="00F415A0">
              <w:rPr>
                <w:rFonts w:ascii="MetaBookCyrLF-Roman" w:hAnsi="MetaBookCyrLF-Roman" w:cs="Arial"/>
              </w:rPr>
              <w:t>Начальный номинал ЦБ</w:t>
            </w:r>
          </w:p>
        </w:tc>
        <w:tc>
          <w:tcPr>
            <w:tcW w:w="4598" w:type="dxa"/>
            <w:tcBorders>
              <w:top w:val="single" w:sz="4" w:space="0" w:color="auto"/>
              <w:left w:val="single" w:sz="4" w:space="0" w:color="auto"/>
              <w:bottom w:val="single" w:sz="4" w:space="0" w:color="auto"/>
              <w:right w:val="single" w:sz="4" w:space="0" w:color="auto"/>
            </w:tcBorders>
            <w:vAlign w:val="bottom"/>
          </w:tcPr>
          <w:p w14:paraId="420BBD46"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576908A9" w14:textId="77777777" w:rsidR="00483555" w:rsidRPr="00F415A0" w:rsidRDefault="00483555" w:rsidP="00397837">
            <w:pPr>
              <w:rPr>
                <w:rFonts w:ascii="MetaBookCyrLF-Roman" w:hAnsi="MetaBookCyrLF-Roman" w:cs="Arial"/>
              </w:rPr>
            </w:pPr>
          </w:p>
        </w:tc>
      </w:tr>
      <w:tr w:rsidR="00483555" w:rsidRPr="00F415A0" w14:paraId="0185807D" w14:textId="77777777" w:rsidTr="00397837">
        <w:trPr>
          <w:trHeight w:val="130"/>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7C207CE"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9</w:t>
            </w:r>
          </w:p>
        </w:tc>
        <w:tc>
          <w:tcPr>
            <w:tcW w:w="4376" w:type="dxa"/>
            <w:tcBorders>
              <w:top w:val="single" w:sz="4" w:space="0" w:color="auto"/>
              <w:left w:val="single" w:sz="4" w:space="0" w:color="auto"/>
              <w:bottom w:val="single" w:sz="4" w:space="0" w:color="auto"/>
              <w:right w:val="single" w:sz="4" w:space="0" w:color="auto"/>
            </w:tcBorders>
            <w:vAlign w:val="center"/>
            <w:hideMark/>
          </w:tcPr>
          <w:p w14:paraId="79B23BBB"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начала размещения ЦБ</w:t>
            </w:r>
          </w:p>
        </w:tc>
        <w:tc>
          <w:tcPr>
            <w:tcW w:w="4598" w:type="dxa"/>
            <w:tcBorders>
              <w:top w:val="single" w:sz="4" w:space="0" w:color="auto"/>
              <w:left w:val="single" w:sz="4" w:space="0" w:color="auto"/>
              <w:bottom w:val="single" w:sz="4" w:space="0" w:color="auto"/>
              <w:right w:val="single" w:sz="4" w:space="0" w:color="auto"/>
            </w:tcBorders>
            <w:vAlign w:val="bottom"/>
          </w:tcPr>
          <w:p w14:paraId="45AA633A"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34AD904C" w14:textId="77777777" w:rsidR="00483555" w:rsidRPr="00F415A0" w:rsidRDefault="00483555" w:rsidP="00397837">
            <w:pPr>
              <w:rPr>
                <w:rFonts w:ascii="MetaBookCyrLF-Roman" w:hAnsi="MetaBookCyrLF-Roman" w:cs="Arial"/>
              </w:rPr>
            </w:pPr>
          </w:p>
        </w:tc>
      </w:tr>
      <w:tr w:rsidR="00483555" w:rsidRPr="00F415A0" w14:paraId="1A4AD8D2"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99EFCD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10</w:t>
            </w:r>
          </w:p>
        </w:tc>
        <w:tc>
          <w:tcPr>
            <w:tcW w:w="4376" w:type="dxa"/>
            <w:tcBorders>
              <w:top w:val="single" w:sz="4" w:space="0" w:color="auto"/>
              <w:left w:val="single" w:sz="4" w:space="0" w:color="auto"/>
              <w:bottom w:val="single" w:sz="4" w:space="0" w:color="auto"/>
              <w:right w:val="single" w:sz="4" w:space="0" w:color="auto"/>
            </w:tcBorders>
            <w:vAlign w:val="center"/>
            <w:hideMark/>
          </w:tcPr>
          <w:p w14:paraId="6355F415"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отчета об итогах выпуска</w:t>
            </w:r>
            <w:r w:rsidRPr="00F415A0">
              <w:rPr>
                <w:rStyle w:val="af7"/>
                <w:rFonts w:ascii="MetaBookCyrLF-Roman" w:hAnsi="MetaBookCyrLF-Roman" w:cs="Arial"/>
              </w:rPr>
              <w:footnoteReference w:id="30"/>
            </w:r>
          </w:p>
        </w:tc>
        <w:tc>
          <w:tcPr>
            <w:tcW w:w="4598" w:type="dxa"/>
            <w:tcBorders>
              <w:top w:val="single" w:sz="4" w:space="0" w:color="auto"/>
              <w:left w:val="single" w:sz="4" w:space="0" w:color="auto"/>
              <w:bottom w:val="single" w:sz="4" w:space="0" w:color="auto"/>
              <w:right w:val="single" w:sz="4" w:space="0" w:color="auto"/>
            </w:tcBorders>
            <w:vAlign w:val="bottom"/>
          </w:tcPr>
          <w:p w14:paraId="7381AF4E"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512F2FD5" w14:textId="77777777" w:rsidR="00483555" w:rsidRPr="00F415A0" w:rsidRDefault="00483555" w:rsidP="00397837">
            <w:pPr>
              <w:rPr>
                <w:rFonts w:ascii="MetaBookCyrLF-Roman" w:hAnsi="MetaBookCyrLF-Roman" w:cs="Arial"/>
              </w:rPr>
            </w:pPr>
          </w:p>
        </w:tc>
      </w:tr>
      <w:tr w:rsidR="00483555" w:rsidRPr="00F415A0" w14:paraId="1CB1581A"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46CACFB"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11</w:t>
            </w:r>
          </w:p>
        </w:tc>
        <w:tc>
          <w:tcPr>
            <w:tcW w:w="4376" w:type="dxa"/>
            <w:tcBorders>
              <w:top w:val="single" w:sz="4" w:space="0" w:color="auto"/>
              <w:left w:val="single" w:sz="4" w:space="0" w:color="auto"/>
              <w:bottom w:val="single" w:sz="4" w:space="0" w:color="auto"/>
              <w:right w:val="single" w:sz="4" w:space="0" w:color="auto"/>
            </w:tcBorders>
            <w:vAlign w:val="center"/>
            <w:hideMark/>
          </w:tcPr>
          <w:p w14:paraId="1834F7F8"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погашения ЦБ</w:t>
            </w:r>
          </w:p>
        </w:tc>
        <w:tc>
          <w:tcPr>
            <w:tcW w:w="4598" w:type="dxa"/>
            <w:tcBorders>
              <w:top w:val="single" w:sz="4" w:space="0" w:color="auto"/>
              <w:left w:val="single" w:sz="4" w:space="0" w:color="auto"/>
              <w:bottom w:val="single" w:sz="4" w:space="0" w:color="auto"/>
              <w:right w:val="single" w:sz="4" w:space="0" w:color="auto"/>
            </w:tcBorders>
            <w:vAlign w:val="bottom"/>
          </w:tcPr>
          <w:p w14:paraId="4319B651"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4C74175E" w14:textId="77777777" w:rsidR="00483555" w:rsidRPr="00F415A0" w:rsidRDefault="00483555" w:rsidP="00397837">
            <w:pPr>
              <w:rPr>
                <w:rFonts w:ascii="MetaBookCyrLF-Roman" w:hAnsi="MetaBookCyrLF-Roman" w:cs="Arial"/>
              </w:rPr>
            </w:pPr>
          </w:p>
        </w:tc>
      </w:tr>
      <w:tr w:rsidR="00483555" w:rsidRPr="00F415A0" w14:paraId="536DE9DB" w14:textId="77777777" w:rsidTr="00397837">
        <w:trPr>
          <w:trHeight w:val="341"/>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5A8DA6F3"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12</w:t>
            </w:r>
          </w:p>
        </w:tc>
        <w:tc>
          <w:tcPr>
            <w:tcW w:w="4376" w:type="dxa"/>
            <w:tcBorders>
              <w:top w:val="single" w:sz="4" w:space="0" w:color="auto"/>
              <w:left w:val="single" w:sz="4" w:space="0" w:color="auto"/>
              <w:bottom w:val="single" w:sz="4" w:space="0" w:color="auto"/>
              <w:right w:val="single" w:sz="4" w:space="0" w:color="auto"/>
            </w:tcBorders>
            <w:vAlign w:val="center"/>
            <w:hideMark/>
          </w:tcPr>
          <w:p w14:paraId="074A9963" w14:textId="77777777" w:rsidR="00483555" w:rsidRPr="00F415A0" w:rsidRDefault="00483555" w:rsidP="00397837">
            <w:pPr>
              <w:rPr>
                <w:rFonts w:ascii="MetaBookCyrLF-Roman" w:hAnsi="MetaBookCyrLF-Roman" w:cs="Arial"/>
              </w:rPr>
            </w:pPr>
            <w:r w:rsidRPr="00F415A0">
              <w:rPr>
                <w:rFonts w:ascii="MetaBookCyrLF-Roman" w:hAnsi="MetaBookCyrLF-Roman" w:cs="Arial"/>
              </w:rPr>
              <w:t>Форма выпуска ЦБ</w:t>
            </w:r>
            <w:r w:rsidRPr="00F415A0">
              <w:rPr>
                <w:rStyle w:val="af7"/>
                <w:rFonts w:ascii="MetaBookCyrLF-Roman" w:hAnsi="MetaBookCyrLF-Roman" w:cs="Arial"/>
              </w:rPr>
              <w:footnoteReference w:id="31"/>
            </w:r>
          </w:p>
        </w:tc>
        <w:tc>
          <w:tcPr>
            <w:tcW w:w="4598" w:type="dxa"/>
            <w:tcBorders>
              <w:top w:val="single" w:sz="4" w:space="0" w:color="auto"/>
              <w:left w:val="single" w:sz="4" w:space="0" w:color="auto"/>
              <w:bottom w:val="single" w:sz="4" w:space="0" w:color="auto"/>
              <w:right w:val="single" w:sz="4" w:space="0" w:color="auto"/>
            </w:tcBorders>
            <w:vAlign w:val="bottom"/>
          </w:tcPr>
          <w:p w14:paraId="53EB2E06" w14:textId="77777777" w:rsidR="00483555" w:rsidRPr="00F415A0" w:rsidRDefault="00483555" w:rsidP="00397837">
            <w:pPr>
              <w:tabs>
                <w:tab w:val="num" w:pos="524"/>
              </w:tabs>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00518BD4" w14:textId="77777777" w:rsidR="00483555" w:rsidRPr="00F415A0" w:rsidRDefault="00483555" w:rsidP="00397837">
            <w:pPr>
              <w:rPr>
                <w:rFonts w:ascii="MetaBookCyrLF-Roman" w:hAnsi="MetaBookCyrLF-Roman" w:cs="Arial"/>
              </w:rPr>
            </w:pPr>
          </w:p>
        </w:tc>
      </w:tr>
      <w:tr w:rsidR="00483555" w:rsidRPr="00F415A0" w14:paraId="121732B1" w14:textId="77777777" w:rsidTr="00397837">
        <w:trPr>
          <w:trHeight w:val="129"/>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3AB145F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13</w:t>
            </w:r>
          </w:p>
        </w:tc>
        <w:tc>
          <w:tcPr>
            <w:tcW w:w="4376" w:type="dxa"/>
            <w:tcBorders>
              <w:top w:val="single" w:sz="4" w:space="0" w:color="auto"/>
              <w:left w:val="single" w:sz="4" w:space="0" w:color="auto"/>
              <w:bottom w:val="single" w:sz="4" w:space="0" w:color="auto"/>
              <w:right w:val="single" w:sz="4" w:space="0" w:color="auto"/>
            </w:tcBorders>
            <w:vAlign w:val="center"/>
            <w:hideMark/>
          </w:tcPr>
          <w:p w14:paraId="3DD6AB17"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допущена к обращению на торгах</w:t>
            </w:r>
          </w:p>
        </w:tc>
        <w:tc>
          <w:tcPr>
            <w:tcW w:w="4598" w:type="dxa"/>
            <w:tcBorders>
              <w:top w:val="single" w:sz="4" w:space="0" w:color="auto"/>
              <w:left w:val="single" w:sz="4" w:space="0" w:color="auto"/>
              <w:bottom w:val="single" w:sz="4" w:space="0" w:color="auto"/>
              <w:right w:val="single" w:sz="4" w:space="0" w:color="auto"/>
            </w:tcBorders>
            <w:vAlign w:val="bottom"/>
          </w:tcPr>
          <w:p w14:paraId="6F6E6353"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78E55C69" w14:textId="77777777" w:rsidR="00483555" w:rsidRPr="00F415A0" w:rsidRDefault="00483555" w:rsidP="00397837">
            <w:pPr>
              <w:rPr>
                <w:rFonts w:ascii="MetaBookCyrLF-Roman" w:hAnsi="MetaBookCyrLF-Roman" w:cs="Arial"/>
              </w:rPr>
            </w:pPr>
          </w:p>
        </w:tc>
      </w:tr>
      <w:tr w:rsidR="00483555" w:rsidRPr="00F415A0" w14:paraId="31AF73CE"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1F005E3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14</w:t>
            </w:r>
          </w:p>
        </w:tc>
        <w:tc>
          <w:tcPr>
            <w:tcW w:w="4376" w:type="dxa"/>
            <w:tcBorders>
              <w:top w:val="single" w:sz="4" w:space="0" w:color="auto"/>
              <w:left w:val="single" w:sz="4" w:space="0" w:color="auto"/>
              <w:bottom w:val="single" w:sz="4" w:space="0" w:color="auto"/>
              <w:right w:val="single" w:sz="4" w:space="0" w:color="auto"/>
            </w:tcBorders>
            <w:vAlign w:val="center"/>
            <w:hideMark/>
          </w:tcPr>
          <w:p w14:paraId="6C2BE488" w14:textId="77777777" w:rsidR="00483555" w:rsidRPr="00F415A0" w:rsidRDefault="00483555" w:rsidP="00397837">
            <w:pPr>
              <w:rPr>
                <w:rFonts w:ascii="MetaBookCyrLF-Roman" w:hAnsi="MetaBookCyrLF-Roman" w:cs="Arial"/>
              </w:rPr>
            </w:pPr>
            <w:r w:rsidRPr="00F415A0">
              <w:rPr>
                <w:rFonts w:ascii="MetaBookCyrLF-Roman" w:hAnsi="MetaBookCyrLF-Roman" w:cs="Arial"/>
              </w:rPr>
              <w:t>Документ, в соответствии с которым выпущена ЦБ</w:t>
            </w:r>
            <w:r w:rsidRPr="00F415A0">
              <w:rPr>
                <w:rStyle w:val="af7"/>
                <w:rFonts w:ascii="MetaBookCyrLF-Roman" w:hAnsi="MetaBookCyrLF-Roman" w:cs="Arial"/>
              </w:rPr>
              <w:footnoteReference w:id="32"/>
            </w:r>
          </w:p>
        </w:tc>
        <w:tc>
          <w:tcPr>
            <w:tcW w:w="4598" w:type="dxa"/>
            <w:tcBorders>
              <w:top w:val="single" w:sz="4" w:space="0" w:color="auto"/>
              <w:left w:val="single" w:sz="4" w:space="0" w:color="auto"/>
              <w:bottom w:val="single" w:sz="4" w:space="0" w:color="auto"/>
              <w:right w:val="single" w:sz="4" w:space="0" w:color="auto"/>
            </w:tcBorders>
            <w:vAlign w:val="bottom"/>
          </w:tcPr>
          <w:p w14:paraId="6AEB3335"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5C18778E" w14:textId="77777777" w:rsidR="00483555" w:rsidRPr="00F415A0" w:rsidRDefault="00483555" w:rsidP="00397837">
            <w:pPr>
              <w:rPr>
                <w:rFonts w:ascii="MetaBookCyrLF-Roman" w:hAnsi="MetaBookCyrLF-Roman" w:cs="Arial"/>
              </w:rPr>
            </w:pPr>
          </w:p>
        </w:tc>
      </w:tr>
      <w:tr w:rsidR="00483555" w:rsidRPr="00F415A0" w14:paraId="604C1CB9"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32FA6AE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15</w:t>
            </w:r>
          </w:p>
        </w:tc>
        <w:tc>
          <w:tcPr>
            <w:tcW w:w="4376" w:type="dxa"/>
            <w:tcBorders>
              <w:top w:val="single" w:sz="4" w:space="0" w:color="auto"/>
              <w:left w:val="single" w:sz="4" w:space="0" w:color="auto"/>
              <w:bottom w:val="single" w:sz="4" w:space="0" w:color="auto"/>
              <w:right w:val="single" w:sz="4" w:space="0" w:color="auto"/>
            </w:tcBorders>
            <w:vAlign w:val="center"/>
            <w:hideMark/>
          </w:tcPr>
          <w:p w14:paraId="4BE4A558" w14:textId="77777777" w:rsidR="00483555" w:rsidRPr="00F415A0" w:rsidRDefault="00483555" w:rsidP="00397837">
            <w:pPr>
              <w:rPr>
                <w:rFonts w:ascii="MetaBookCyrLF-Roman" w:hAnsi="MetaBookCyrLF-Roman" w:cs="Arial"/>
              </w:rPr>
            </w:pPr>
            <w:r w:rsidRPr="00F415A0">
              <w:rPr>
                <w:rFonts w:ascii="MetaBookCyrLF-Roman" w:hAnsi="MetaBookCyrLF-Roman" w:cs="Arial"/>
              </w:rPr>
              <w:t>Особые реквизиты ЦБ</w:t>
            </w:r>
            <w:r w:rsidRPr="00F415A0">
              <w:rPr>
                <w:rStyle w:val="af7"/>
                <w:rFonts w:ascii="MetaBookCyrLF-Roman" w:hAnsi="MetaBookCyrLF-Roman" w:cs="Arial"/>
              </w:rPr>
              <w:footnoteReference w:id="33"/>
            </w:r>
          </w:p>
        </w:tc>
        <w:tc>
          <w:tcPr>
            <w:tcW w:w="4598" w:type="dxa"/>
            <w:tcBorders>
              <w:top w:val="single" w:sz="4" w:space="0" w:color="auto"/>
              <w:left w:val="single" w:sz="4" w:space="0" w:color="auto"/>
              <w:bottom w:val="single" w:sz="4" w:space="0" w:color="auto"/>
              <w:right w:val="single" w:sz="4" w:space="0" w:color="auto"/>
            </w:tcBorders>
            <w:vAlign w:val="bottom"/>
          </w:tcPr>
          <w:p w14:paraId="1DA7F0FF" w14:textId="77777777" w:rsidR="00483555" w:rsidRPr="00F415A0" w:rsidRDefault="00483555" w:rsidP="00397837">
            <w:pPr>
              <w:rPr>
                <w:rFonts w:ascii="MetaBookCyrLF-Roman" w:hAnsi="MetaBookCyrLF-Roman" w:cs="Arial"/>
              </w:rPr>
            </w:pPr>
          </w:p>
        </w:tc>
        <w:tc>
          <w:tcPr>
            <w:tcW w:w="5019" w:type="dxa"/>
            <w:tcBorders>
              <w:top w:val="single" w:sz="4" w:space="0" w:color="auto"/>
              <w:left w:val="single" w:sz="4" w:space="0" w:color="auto"/>
              <w:bottom w:val="single" w:sz="4" w:space="0" w:color="auto"/>
              <w:right w:val="single" w:sz="4" w:space="0" w:color="auto"/>
            </w:tcBorders>
          </w:tcPr>
          <w:p w14:paraId="4ED519D0" w14:textId="77777777" w:rsidR="00483555" w:rsidRPr="00F415A0" w:rsidRDefault="00483555" w:rsidP="00397837">
            <w:pPr>
              <w:rPr>
                <w:rFonts w:ascii="MetaBookCyrLF-Roman" w:hAnsi="MetaBookCyrLF-Roman" w:cs="Arial"/>
              </w:rPr>
            </w:pPr>
          </w:p>
        </w:tc>
      </w:tr>
    </w:tbl>
    <w:p w14:paraId="62F6CF14" w14:textId="77777777" w:rsidR="00483555" w:rsidRPr="00F415A0" w:rsidRDefault="00352D5A" w:rsidP="00352D5A">
      <w:pPr>
        <w:rPr>
          <w:rFonts w:ascii="MetaBookCyrLF-Roman" w:hAnsi="MetaBookCyrLF-Roman" w:cs="Arial"/>
          <w:bCs/>
        </w:rPr>
      </w:pPr>
      <w:r w:rsidRPr="00F415A0">
        <w:rPr>
          <w:rFonts w:ascii="MetaBookCyrLF-Roman" w:hAnsi="MetaBookCyrLF-Roman" w:cs="Arial"/>
          <w:bCs/>
        </w:rPr>
        <w:t>*</w:t>
      </w:r>
      <w:r w:rsidR="00483555" w:rsidRPr="00F415A0">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p>
    <w:p w14:paraId="3173255B" w14:textId="77777777" w:rsidR="00483555" w:rsidRPr="00F415A0" w:rsidRDefault="00483555" w:rsidP="00483555">
      <w:pPr>
        <w:rPr>
          <w:rFonts w:ascii="MetaBookCyrLF-Roman" w:hAnsi="MetaBookCyrLF-Roman" w:cs="Arial"/>
          <w:bCs/>
        </w:rPr>
      </w:pPr>
    </w:p>
    <w:p w14:paraId="296CEDE6" w14:textId="77777777" w:rsidR="00483555" w:rsidRPr="00F415A0" w:rsidRDefault="00483555" w:rsidP="00483555">
      <w:pPr>
        <w:rPr>
          <w:rFonts w:ascii="MetaBookCyrLF-Roman" w:hAnsi="MetaBookCyrLF-Roman" w:cs="Arial"/>
          <w:bCs/>
        </w:rPr>
      </w:pPr>
    </w:p>
    <w:p w14:paraId="52EF623A" w14:textId="77777777" w:rsidR="00483555" w:rsidRPr="00F415A0" w:rsidRDefault="00483555" w:rsidP="00483555">
      <w:pPr>
        <w:rPr>
          <w:rFonts w:ascii="MetaBookCyrLF-Roman" w:hAnsi="MetaBookCyrLF-Roman" w:cs="Arial"/>
          <w:bCs/>
          <w:u w:val="single"/>
        </w:rPr>
      </w:pPr>
      <w:r w:rsidRPr="00F415A0">
        <w:rPr>
          <w:rFonts w:ascii="MetaBookCyrLF-Roman" w:hAnsi="MetaBookCyrLF-Roman" w:cs="Arial"/>
          <w:bCs/>
        </w:rPr>
        <w:br w:type="page"/>
      </w:r>
      <w:r w:rsidRPr="00F415A0">
        <w:rPr>
          <w:rFonts w:ascii="MetaBookCyrLF-Roman" w:hAnsi="MetaBookCyrLF-Roman" w:cs="Arial"/>
          <w:bCs/>
          <w:u w:val="single"/>
        </w:rPr>
        <w:t>Тип ЦБ: «Ценные бумаги правительств иностранных государств»</w:t>
      </w:r>
    </w:p>
    <w:p w14:paraId="44982476" w14:textId="77777777" w:rsidR="00483555" w:rsidRPr="00F415A0" w:rsidRDefault="00483555" w:rsidP="00483555">
      <w:pPr>
        <w:rPr>
          <w:rFonts w:ascii="MetaBookCyrLF-Roman" w:hAnsi="MetaBookCyrLF-Roman" w:cs="Arial"/>
          <w:bCs/>
          <w:u w:val="single"/>
        </w:rPr>
      </w:pPr>
    </w:p>
    <w:tbl>
      <w:tblPr>
        <w:tblW w:w="14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736"/>
        <w:gridCol w:w="1800"/>
        <w:gridCol w:w="1080"/>
        <w:gridCol w:w="1800"/>
        <w:gridCol w:w="4577"/>
      </w:tblGrid>
      <w:tr w:rsidR="00483555" w:rsidRPr="00F415A0" w14:paraId="2649AB46" w14:textId="77777777" w:rsidTr="00397837">
        <w:trPr>
          <w:trHeight w:val="128"/>
        </w:trPr>
        <w:tc>
          <w:tcPr>
            <w:tcW w:w="484" w:type="dxa"/>
            <w:tcBorders>
              <w:top w:val="single" w:sz="4" w:space="0" w:color="auto"/>
              <w:left w:val="single" w:sz="4" w:space="0" w:color="auto"/>
              <w:bottom w:val="single" w:sz="4" w:space="0" w:color="auto"/>
              <w:right w:val="single" w:sz="4" w:space="0" w:color="auto"/>
            </w:tcBorders>
            <w:noWrap/>
            <w:vAlign w:val="bottom"/>
            <w:hideMark/>
          </w:tcPr>
          <w:p w14:paraId="1BBB9118"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w:t>
            </w:r>
          </w:p>
        </w:tc>
        <w:tc>
          <w:tcPr>
            <w:tcW w:w="4736" w:type="dxa"/>
            <w:tcBorders>
              <w:top w:val="single" w:sz="4" w:space="0" w:color="auto"/>
              <w:left w:val="single" w:sz="4" w:space="0" w:color="auto"/>
              <w:bottom w:val="single" w:sz="4" w:space="0" w:color="auto"/>
              <w:right w:val="single" w:sz="4" w:space="0" w:color="auto"/>
            </w:tcBorders>
            <w:vAlign w:val="bottom"/>
            <w:hideMark/>
          </w:tcPr>
          <w:p w14:paraId="05BA117A"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Наименование реквизита ЦБ</w:t>
            </w:r>
          </w:p>
        </w:tc>
        <w:tc>
          <w:tcPr>
            <w:tcW w:w="4680" w:type="dxa"/>
            <w:gridSpan w:val="3"/>
            <w:tcBorders>
              <w:top w:val="single" w:sz="4" w:space="0" w:color="auto"/>
              <w:left w:val="single" w:sz="4" w:space="0" w:color="auto"/>
              <w:bottom w:val="single" w:sz="4" w:space="0" w:color="auto"/>
              <w:right w:val="single" w:sz="4" w:space="0" w:color="auto"/>
            </w:tcBorders>
            <w:vAlign w:val="bottom"/>
            <w:hideMark/>
          </w:tcPr>
          <w:p w14:paraId="4E3D1AEF"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Значение реквизита ЦБ</w:t>
            </w:r>
          </w:p>
        </w:tc>
        <w:tc>
          <w:tcPr>
            <w:tcW w:w="4577" w:type="dxa"/>
            <w:tcBorders>
              <w:top w:val="single" w:sz="4" w:space="0" w:color="auto"/>
              <w:left w:val="single" w:sz="4" w:space="0" w:color="auto"/>
              <w:bottom w:val="single" w:sz="4" w:space="0" w:color="auto"/>
              <w:right w:val="single" w:sz="4" w:space="0" w:color="auto"/>
            </w:tcBorders>
            <w:hideMark/>
          </w:tcPr>
          <w:p w14:paraId="193F23B6" w14:textId="77777777" w:rsidR="00483555" w:rsidRPr="00F415A0" w:rsidRDefault="00483555" w:rsidP="00397837">
            <w:pPr>
              <w:jc w:val="center"/>
              <w:rPr>
                <w:rFonts w:ascii="MetaBookCyrLF-Roman" w:hAnsi="MetaBookCyrLF-Roman" w:cs="Arial"/>
                <w:b/>
              </w:rPr>
            </w:pPr>
            <w:r w:rsidRPr="00F415A0">
              <w:rPr>
                <w:rFonts w:ascii="MetaBookCyrLF-Roman" w:hAnsi="MetaBookCyrLF-Roman" w:cs="Arial"/>
                <w:b/>
              </w:rPr>
              <w:t>Источник, подтверждающий информацию</w:t>
            </w:r>
          </w:p>
        </w:tc>
      </w:tr>
      <w:tr w:rsidR="00483555" w:rsidRPr="00F415A0" w14:paraId="54C73704"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33C721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0F10DFA"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6AB23052"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50F4A769" w14:textId="77777777" w:rsidR="00483555" w:rsidRPr="00F415A0" w:rsidRDefault="00483555" w:rsidP="00397837">
            <w:pPr>
              <w:rPr>
                <w:rFonts w:ascii="MetaBookCyrLF-Roman" w:hAnsi="MetaBookCyrLF-Roman" w:cs="Arial"/>
              </w:rPr>
            </w:pPr>
          </w:p>
        </w:tc>
      </w:tr>
      <w:tr w:rsidR="00483555" w:rsidRPr="00F415A0" w14:paraId="37B36BBF"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996866A"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EAF9B47"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эмитента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51E4B58E"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4E15DC5B" w14:textId="77777777" w:rsidR="00483555" w:rsidRPr="00F415A0" w:rsidRDefault="00483555" w:rsidP="00397837">
            <w:pPr>
              <w:rPr>
                <w:rFonts w:ascii="MetaBookCyrLF-Roman" w:hAnsi="MetaBookCyrLF-Roman" w:cs="Arial"/>
              </w:rPr>
            </w:pPr>
          </w:p>
        </w:tc>
      </w:tr>
      <w:tr w:rsidR="00483555" w:rsidRPr="00F415A0" w14:paraId="0F455246"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9394C4F"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6316F4F" w14:textId="77777777" w:rsidR="00483555" w:rsidRPr="00F415A0" w:rsidRDefault="00483555" w:rsidP="00397837">
            <w:pPr>
              <w:rPr>
                <w:rFonts w:ascii="MetaBookCyrLF-Roman" w:hAnsi="MetaBookCyrLF-Roman" w:cs="Arial"/>
              </w:rPr>
            </w:pPr>
            <w:r w:rsidRPr="00F415A0">
              <w:rPr>
                <w:rFonts w:ascii="MetaBookCyrLF-Roman" w:hAnsi="MetaBookCyrLF-Roman" w:cs="Arial"/>
              </w:rPr>
              <w:t>ISIN</w:t>
            </w:r>
            <w:r w:rsidRPr="00F415A0">
              <w:rPr>
                <w:rStyle w:val="af7"/>
                <w:rFonts w:ascii="MetaBookCyrLF-Roman" w:hAnsi="MetaBookCyrLF-Roman" w:cs="Arial"/>
              </w:rPr>
              <w:footnoteReference w:id="34"/>
            </w:r>
            <w:r w:rsidRPr="00F415A0">
              <w:rPr>
                <w:rFonts w:ascii="MetaBookCyrLF-Roman" w:hAnsi="MetaBookCyrLF-Roman" w:cs="Arial"/>
              </w:rPr>
              <w:t xml:space="preserve"> код</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5187DFDF"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64A4545D" w14:textId="77777777" w:rsidR="00483555" w:rsidRPr="00F415A0" w:rsidRDefault="00483555" w:rsidP="00397837">
            <w:pPr>
              <w:rPr>
                <w:rFonts w:ascii="MetaBookCyrLF-Roman" w:hAnsi="MetaBookCyrLF-Roman" w:cs="Arial"/>
              </w:rPr>
            </w:pPr>
          </w:p>
        </w:tc>
      </w:tr>
      <w:tr w:rsidR="00483555" w:rsidRPr="00F415A0" w14:paraId="3F50F038"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171FCC7"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CFB44B8" w14:textId="77777777" w:rsidR="00483555" w:rsidRPr="00F415A0" w:rsidRDefault="00483555" w:rsidP="00397837">
            <w:pPr>
              <w:rPr>
                <w:rFonts w:ascii="MetaBookCyrLF-Roman" w:hAnsi="MetaBookCyrLF-Roman" w:cs="Arial"/>
              </w:rPr>
            </w:pPr>
            <w:r w:rsidRPr="00F415A0">
              <w:rPr>
                <w:rFonts w:ascii="MetaBookCyrLF-Roman" w:hAnsi="MetaBookCyrLF-Roman" w:cs="Arial"/>
              </w:rPr>
              <w:t>CFI</w:t>
            </w:r>
            <w:r w:rsidRPr="00F415A0">
              <w:rPr>
                <w:rStyle w:val="af7"/>
                <w:rFonts w:ascii="MetaBookCyrLF-Roman" w:hAnsi="MetaBookCyrLF-Roman" w:cs="Arial"/>
              </w:rPr>
              <w:footnoteReference w:id="35"/>
            </w:r>
            <w:r w:rsidRPr="00F415A0">
              <w:rPr>
                <w:rFonts w:ascii="MetaBookCyrLF-Roman" w:hAnsi="MetaBookCyrLF-Roman" w:cs="Arial"/>
              </w:rPr>
              <w:t xml:space="preserve"> код</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0E882C60"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191B1713" w14:textId="77777777" w:rsidR="00483555" w:rsidRPr="00F415A0" w:rsidRDefault="00483555" w:rsidP="00397837">
            <w:pPr>
              <w:rPr>
                <w:rFonts w:ascii="MetaBookCyrLF-Roman" w:hAnsi="MetaBookCyrLF-Roman" w:cs="Arial"/>
              </w:rPr>
            </w:pPr>
          </w:p>
        </w:tc>
      </w:tr>
      <w:tr w:rsidR="00483555" w:rsidRPr="00F415A0" w14:paraId="293E3CC4"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1F1C76A7"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6</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200A422" w14:textId="77777777" w:rsidR="00483555" w:rsidRPr="00F415A0" w:rsidRDefault="00483555" w:rsidP="00397837">
            <w:pPr>
              <w:rPr>
                <w:rFonts w:ascii="MetaBookCyrLF-Roman" w:hAnsi="MetaBookCyrLF-Roman" w:cs="Arial"/>
              </w:rPr>
            </w:pPr>
            <w:r w:rsidRPr="00F415A0">
              <w:rPr>
                <w:rFonts w:ascii="MetaBookCyrLF-Roman" w:hAnsi="MetaBookCyrLF-Roman" w:cs="Arial"/>
              </w:rPr>
              <w:t>Валюта номинала</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0DA5806D"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213C816F" w14:textId="77777777" w:rsidR="00483555" w:rsidRPr="00F415A0" w:rsidRDefault="00483555" w:rsidP="00397837">
            <w:pPr>
              <w:rPr>
                <w:rFonts w:ascii="MetaBookCyrLF-Roman" w:hAnsi="MetaBookCyrLF-Roman" w:cs="Arial"/>
              </w:rPr>
            </w:pPr>
          </w:p>
        </w:tc>
      </w:tr>
      <w:tr w:rsidR="00483555" w:rsidRPr="00F415A0" w14:paraId="6AB64B58"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53AE02F1"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7</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5B3CC4A" w14:textId="77777777" w:rsidR="00483555" w:rsidRPr="00F415A0" w:rsidRDefault="00483555" w:rsidP="00397837">
            <w:pPr>
              <w:rPr>
                <w:rFonts w:ascii="MetaBookCyrLF-Roman" w:hAnsi="MetaBookCyrLF-Roman" w:cs="Arial"/>
              </w:rPr>
            </w:pPr>
            <w:r w:rsidRPr="00F415A0">
              <w:rPr>
                <w:rFonts w:ascii="MetaBookCyrLF-Roman" w:hAnsi="MetaBookCyrLF-Roman" w:cs="Arial"/>
              </w:rPr>
              <w:t>Начальный номинал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6DB10C92"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3C3C2723" w14:textId="77777777" w:rsidR="00483555" w:rsidRPr="00F415A0" w:rsidRDefault="00483555" w:rsidP="00397837">
            <w:pPr>
              <w:rPr>
                <w:rFonts w:ascii="MetaBookCyrLF-Roman" w:hAnsi="MetaBookCyrLF-Roman" w:cs="Arial"/>
              </w:rPr>
            </w:pPr>
          </w:p>
        </w:tc>
      </w:tr>
      <w:tr w:rsidR="00483555" w:rsidRPr="00F415A0" w14:paraId="520A5FA0"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6E7562CE"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8</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85C71FF"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иностранного государства – эмитента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7D8E1288"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4E69F5E0" w14:textId="77777777" w:rsidR="00483555" w:rsidRPr="00F415A0" w:rsidRDefault="00483555" w:rsidP="00397837">
            <w:pPr>
              <w:rPr>
                <w:rFonts w:ascii="MetaBookCyrLF-Roman" w:hAnsi="MetaBookCyrLF-Roman" w:cs="Arial"/>
              </w:rPr>
            </w:pPr>
          </w:p>
        </w:tc>
      </w:tr>
      <w:tr w:rsidR="00483555" w:rsidRPr="00F415A0" w14:paraId="68070987" w14:textId="77777777" w:rsidTr="00397837">
        <w:trPr>
          <w:trHeight w:val="130"/>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303616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9</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3BBA16D" w14:textId="77777777" w:rsidR="00483555" w:rsidRPr="00F415A0" w:rsidRDefault="00483555" w:rsidP="00397837">
            <w:pPr>
              <w:rPr>
                <w:rFonts w:ascii="MetaBookCyrLF-Roman" w:hAnsi="MetaBookCyrLF-Roman" w:cs="Arial"/>
              </w:rPr>
            </w:pPr>
            <w:r w:rsidRPr="00F415A0">
              <w:rPr>
                <w:rFonts w:ascii="MetaBookCyrLF-Roman" w:hAnsi="MetaBookCyrLF-Roman" w:cs="Arial"/>
              </w:rPr>
              <w:t>Является ли иностранное государство - эмитент ЦБ членом ОЭСР</w:t>
            </w:r>
            <w:r w:rsidRPr="00F415A0">
              <w:rPr>
                <w:rStyle w:val="af7"/>
                <w:rFonts w:ascii="MetaBookCyrLF-Roman" w:hAnsi="MetaBookCyrLF-Roman" w:cs="Arial"/>
              </w:rPr>
              <w:footnoteReference w:id="36"/>
            </w:r>
            <w:r w:rsidRPr="00F415A0">
              <w:rPr>
                <w:rFonts w:ascii="MetaBookCyrLF-Roman" w:hAnsi="MetaBookCyrLF-Roman" w:cs="Arial"/>
              </w:rPr>
              <w:t>?</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302CAEB0"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3D36527B" w14:textId="77777777" w:rsidR="00483555" w:rsidRPr="00F415A0" w:rsidRDefault="00483555" w:rsidP="00397837">
            <w:pPr>
              <w:rPr>
                <w:rFonts w:ascii="MetaBookCyrLF-Roman" w:hAnsi="MetaBookCyrLF-Roman" w:cs="Arial"/>
              </w:rPr>
            </w:pPr>
          </w:p>
        </w:tc>
      </w:tr>
      <w:tr w:rsidR="00483555" w:rsidRPr="00F415A0" w14:paraId="78F0700B" w14:textId="77777777" w:rsidTr="00397837">
        <w:trPr>
          <w:trHeight w:val="130"/>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71057FDE" w14:textId="77777777" w:rsidR="00483555" w:rsidRPr="00F415A0" w:rsidRDefault="00483555" w:rsidP="00397837">
            <w:pPr>
              <w:jc w:val="right"/>
              <w:rPr>
                <w:rFonts w:ascii="MetaBookCyrLF-Roman" w:hAnsi="MetaBookCyrLF-Roman" w:cs="Arial"/>
                <w:lang w:val="en-US"/>
              </w:rPr>
            </w:pPr>
            <w:r w:rsidRPr="00F415A0">
              <w:rPr>
                <w:rFonts w:ascii="MetaBookCyrLF-Roman" w:hAnsi="MetaBookCyrLF-Roman" w:cs="Arial"/>
                <w:lang w:val="en-US"/>
              </w:rPr>
              <w:t>10</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B076334"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регистрации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6575AFF5"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6EEC43C3" w14:textId="77777777" w:rsidR="00483555" w:rsidRPr="00F415A0" w:rsidRDefault="00483555" w:rsidP="00397837">
            <w:pPr>
              <w:rPr>
                <w:rFonts w:ascii="MetaBookCyrLF-Roman" w:hAnsi="MetaBookCyrLF-Roman" w:cs="Arial"/>
              </w:rPr>
            </w:pPr>
          </w:p>
        </w:tc>
      </w:tr>
      <w:tr w:rsidR="00483555" w:rsidRPr="00F415A0" w14:paraId="710E1A57" w14:textId="77777777" w:rsidTr="00397837">
        <w:trPr>
          <w:trHeight w:val="128"/>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3B075EE4"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4D02546"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начала размещения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6032BD1A"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158D8403" w14:textId="77777777" w:rsidR="00483555" w:rsidRPr="00F415A0" w:rsidRDefault="00483555" w:rsidP="00397837">
            <w:pPr>
              <w:rPr>
                <w:rFonts w:ascii="MetaBookCyrLF-Roman" w:hAnsi="MetaBookCyrLF-Roman" w:cs="Arial"/>
              </w:rPr>
            </w:pPr>
          </w:p>
        </w:tc>
      </w:tr>
      <w:tr w:rsidR="00483555" w:rsidRPr="00F415A0" w14:paraId="6C9490B9" w14:textId="77777777" w:rsidTr="00397837">
        <w:trPr>
          <w:trHeight w:val="255"/>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5155EBC"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FE0381F"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погашения ЦБ</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37D5F7B2"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268C39DD" w14:textId="77777777" w:rsidR="00483555" w:rsidRPr="00F415A0" w:rsidRDefault="00483555" w:rsidP="00397837">
            <w:pPr>
              <w:rPr>
                <w:rFonts w:ascii="MetaBookCyrLF-Roman" w:hAnsi="MetaBookCyrLF-Roman" w:cs="Arial"/>
              </w:rPr>
            </w:pPr>
          </w:p>
        </w:tc>
      </w:tr>
      <w:tr w:rsidR="00483555" w:rsidRPr="00F415A0" w14:paraId="31CAFE5E" w14:textId="77777777" w:rsidTr="00397837">
        <w:trPr>
          <w:trHeight w:val="341"/>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1A810750"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3025683" w14:textId="77777777" w:rsidR="00483555" w:rsidRPr="00F415A0" w:rsidRDefault="00483555" w:rsidP="00397837">
            <w:pPr>
              <w:rPr>
                <w:rFonts w:ascii="MetaBookCyrLF-Roman" w:hAnsi="MetaBookCyrLF-Roman" w:cs="Arial"/>
              </w:rPr>
            </w:pPr>
            <w:r w:rsidRPr="00F415A0">
              <w:rPr>
                <w:rFonts w:ascii="MetaBookCyrLF-Roman" w:hAnsi="MetaBookCyrLF-Roman" w:cs="Arial"/>
              </w:rPr>
              <w:t>Форма выпуска ЦБ</w:t>
            </w:r>
            <w:r w:rsidRPr="00F415A0">
              <w:rPr>
                <w:rStyle w:val="af7"/>
                <w:rFonts w:ascii="MetaBookCyrLF-Roman" w:hAnsi="MetaBookCyrLF-Roman" w:cs="Arial"/>
              </w:rPr>
              <w:footnoteReference w:id="37"/>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6BBDC03F" w14:textId="77777777" w:rsidR="00483555" w:rsidRPr="00F415A0" w:rsidRDefault="00483555" w:rsidP="00397837">
            <w:pPr>
              <w:tabs>
                <w:tab w:val="num" w:pos="524"/>
              </w:tabs>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698516DD" w14:textId="77777777" w:rsidR="00483555" w:rsidRPr="00F415A0" w:rsidRDefault="00483555" w:rsidP="00397837">
            <w:pPr>
              <w:rPr>
                <w:rFonts w:ascii="MetaBookCyrLF-Roman" w:hAnsi="MetaBookCyrLF-Roman" w:cs="Arial"/>
              </w:rPr>
            </w:pPr>
          </w:p>
        </w:tc>
      </w:tr>
      <w:tr w:rsidR="00483555" w:rsidRPr="00F415A0" w14:paraId="02468B94" w14:textId="77777777" w:rsidTr="00397837">
        <w:trPr>
          <w:trHeight w:val="370"/>
        </w:trPr>
        <w:tc>
          <w:tcPr>
            <w:tcW w:w="484" w:type="dxa"/>
            <w:vMerge w:val="restart"/>
            <w:tcBorders>
              <w:top w:val="single" w:sz="4" w:space="0" w:color="auto"/>
              <w:left w:val="single" w:sz="4" w:space="0" w:color="auto"/>
              <w:bottom w:val="single" w:sz="4" w:space="0" w:color="auto"/>
              <w:right w:val="single" w:sz="4" w:space="0" w:color="auto"/>
            </w:tcBorders>
            <w:noWrap/>
            <w:vAlign w:val="center"/>
            <w:hideMark/>
          </w:tcPr>
          <w:p w14:paraId="538D2D1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14</w:t>
            </w:r>
          </w:p>
        </w:tc>
        <w:tc>
          <w:tcPr>
            <w:tcW w:w="4736" w:type="dxa"/>
            <w:vMerge w:val="restart"/>
            <w:tcBorders>
              <w:top w:val="single" w:sz="4" w:space="0" w:color="auto"/>
              <w:left w:val="single" w:sz="4" w:space="0" w:color="auto"/>
              <w:bottom w:val="single" w:sz="4" w:space="0" w:color="auto"/>
              <w:right w:val="single" w:sz="4" w:space="0" w:color="auto"/>
            </w:tcBorders>
            <w:vAlign w:val="center"/>
            <w:hideMark/>
          </w:tcPr>
          <w:p w14:paraId="6A06EBF8" w14:textId="77777777" w:rsidR="00483555" w:rsidRPr="00F415A0" w:rsidRDefault="00483555" w:rsidP="00397837">
            <w:pPr>
              <w:rPr>
                <w:rFonts w:ascii="MetaBookCyrLF-Roman" w:hAnsi="MetaBookCyrLF-Roman" w:cs="Arial"/>
              </w:rPr>
            </w:pPr>
            <w:r w:rsidRPr="00F415A0">
              <w:rPr>
                <w:rFonts w:ascii="MetaBookCyrLF-Roman" w:hAnsi="MetaBookCyrLF-Roman" w:cs="Arial"/>
              </w:rPr>
              <w:t>Рейтинги долгосрочной кредитоспособности эмитента</w:t>
            </w:r>
            <w:r w:rsidRPr="00F415A0">
              <w:rPr>
                <w:rStyle w:val="af7"/>
                <w:rFonts w:ascii="MetaBookCyrLF-Roman" w:hAnsi="MetaBookCyrLF-Roman" w:cs="Arial"/>
              </w:rPr>
              <w:footnoteReference w:id="38"/>
            </w:r>
          </w:p>
        </w:tc>
        <w:tc>
          <w:tcPr>
            <w:tcW w:w="1800" w:type="dxa"/>
            <w:tcBorders>
              <w:top w:val="single" w:sz="4" w:space="0" w:color="auto"/>
              <w:left w:val="single" w:sz="4" w:space="0" w:color="auto"/>
              <w:bottom w:val="single" w:sz="4" w:space="0" w:color="auto"/>
              <w:right w:val="single" w:sz="4" w:space="0" w:color="auto"/>
            </w:tcBorders>
            <w:vAlign w:val="center"/>
            <w:hideMark/>
          </w:tcPr>
          <w:p w14:paraId="26978088" w14:textId="77777777" w:rsidR="00483555" w:rsidRPr="00F415A0" w:rsidRDefault="00483555" w:rsidP="00397837">
            <w:pPr>
              <w:rPr>
                <w:rFonts w:ascii="MetaBookCyrLF-Roman" w:hAnsi="MetaBookCyrLF-Roman" w:cs="Arial"/>
              </w:rPr>
            </w:pPr>
            <w:r w:rsidRPr="00F415A0">
              <w:rPr>
                <w:rFonts w:ascii="MetaBookCyrLF-Roman" w:hAnsi="MetaBookCyrLF-Roman" w:cs="Arial"/>
              </w:rPr>
              <w:t>Наименование рейтингового агентства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2AA96A" w14:textId="77777777" w:rsidR="00483555" w:rsidRPr="00F415A0" w:rsidRDefault="00483555" w:rsidP="00397837">
            <w:pPr>
              <w:rPr>
                <w:rFonts w:ascii="MetaBookCyrLF-Roman" w:hAnsi="MetaBookCyrLF-Roman" w:cs="Arial"/>
              </w:rPr>
            </w:pPr>
            <w:r w:rsidRPr="00F415A0">
              <w:rPr>
                <w:rFonts w:ascii="MetaBookCyrLF-Roman" w:hAnsi="MetaBookCyrLF-Roman" w:cs="Arial"/>
              </w:rPr>
              <w:t>Рейтинг</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B21058" w14:textId="77777777" w:rsidR="00483555" w:rsidRPr="00F415A0" w:rsidRDefault="00483555" w:rsidP="00397837">
            <w:pPr>
              <w:rPr>
                <w:rFonts w:ascii="MetaBookCyrLF-Roman" w:hAnsi="MetaBookCyrLF-Roman" w:cs="Arial"/>
              </w:rPr>
            </w:pPr>
            <w:r w:rsidRPr="00F415A0">
              <w:rPr>
                <w:rFonts w:ascii="MetaBookCyrLF-Roman" w:hAnsi="MetaBookCyrLF-Roman" w:cs="Arial"/>
              </w:rPr>
              <w:t>Дата присвоения рейтинга</w:t>
            </w:r>
          </w:p>
        </w:tc>
        <w:tc>
          <w:tcPr>
            <w:tcW w:w="4577" w:type="dxa"/>
            <w:tcBorders>
              <w:top w:val="single" w:sz="4" w:space="0" w:color="auto"/>
              <w:left w:val="single" w:sz="4" w:space="0" w:color="auto"/>
              <w:bottom w:val="single" w:sz="4" w:space="0" w:color="auto"/>
              <w:right w:val="single" w:sz="4" w:space="0" w:color="auto"/>
            </w:tcBorders>
          </w:tcPr>
          <w:p w14:paraId="3229A25D" w14:textId="77777777" w:rsidR="00483555" w:rsidRPr="00F415A0" w:rsidRDefault="00483555" w:rsidP="00397837">
            <w:pPr>
              <w:rPr>
                <w:rFonts w:ascii="MetaBookCyrLF-Roman" w:hAnsi="MetaBookCyrLF-Roman" w:cs="Arial"/>
              </w:rPr>
            </w:pPr>
          </w:p>
        </w:tc>
      </w:tr>
      <w:tr w:rsidR="00483555" w:rsidRPr="00F415A0" w14:paraId="1A746B80" w14:textId="77777777" w:rsidTr="009A7BA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54C4F" w14:textId="77777777" w:rsidR="00483555" w:rsidRPr="00F415A0" w:rsidRDefault="00483555" w:rsidP="00397837">
            <w:pPr>
              <w:rPr>
                <w:rFonts w:ascii="MetaBookCyrLF-Roman" w:hAnsi="MetaBookCyrLF-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D5E99" w14:textId="77777777" w:rsidR="00483555" w:rsidRPr="00F415A0" w:rsidRDefault="00483555" w:rsidP="00397837">
            <w:pPr>
              <w:rPr>
                <w:rFonts w:ascii="MetaBookCyrLF-Roman" w:hAnsi="MetaBookCyrLF-Roman" w:cs="Arial"/>
              </w:rPr>
            </w:pPr>
          </w:p>
        </w:tc>
        <w:tc>
          <w:tcPr>
            <w:tcW w:w="1800" w:type="dxa"/>
            <w:tcBorders>
              <w:top w:val="single" w:sz="4" w:space="0" w:color="auto"/>
              <w:left w:val="single" w:sz="4" w:space="0" w:color="auto"/>
              <w:bottom w:val="single" w:sz="4" w:space="0" w:color="auto"/>
              <w:right w:val="single" w:sz="4" w:space="0" w:color="auto"/>
            </w:tcBorders>
            <w:vAlign w:val="bottom"/>
          </w:tcPr>
          <w:p w14:paraId="4B92F3A4" w14:textId="77777777" w:rsidR="00483555" w:rsidRPr="00F415A0" w:rsidRDefault="00483555" w:rsidP="00397837">
            <w:pPr>
              <w:rPr>
                <w:rFonts w:ascii="MetaBookCyrLF-Roman" w:hAnsi="MetaBookCyrLF-Roman"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5F99AF2C" w14:textId="77777777" w:rsidR="00483555" w:rsidRPr="00F415A0" w:rsidRDefault="00483555" w:rsidP="00397837">
            <w:pPr>
              <w:rPr>
                <w:rFonts w:ascii="MetaBookCyrLF-Roman" w:hAnsi="MetaBookCyrLF-Roman" w:cs="Arial"/>
              </w:rPr>
            </w:pPr>
          </w:p>
        </w:tc>
        <w:tc>
          <w:tcPr>
            <w:tcW w:w="1800" w:type="dxa"/>
            <w:tcBorders>
              <w:top w:val="single" w:sz="4" w:space="0" w:color="auto"/>
              <w:left w:val="single" w:sz="4" w:space="0" w:color="auto"/>
              <w:bottom w:val="single" w:sz="4" w:space="0" w:color="auto"/>
              <w:right w:val="single" w:sz="4" w:space="0" w:color="auto"/>
            </w:tcBorders>
            <w:vAlign w:val="bottom"/>
          </w:tcPr>
          <w:p w14:paraId="25E20799"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6B4A3F89" w14:textId="77777777" w:rsidR="00483555" w:rsidRPr="00F415A0" w:rsidRDefault="00483555" w:rsidP="00397837">
            <w:pPr>
              <w:rPr>
                <w:rFonts w:ascii="MetaBookCyrLF-Roman" w:hAnsi="MetaBookCyrLF-Roman" w:cs="Arial"/>
              </w:rPr>
            </w:pPr>
          </w:p>
        </w:tc>
      </w:tr>
      <w:tr w:rsidR="00483555" w:rsidRPr="00F415A0" w14:paraId="60DB9436" w14:textId="77777777" w:rsidTr="009A7BA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C35F" w14:textId="77777777" w:rsidR="00483555" w:rsidRPr="00F415A0" w:rsidRDefault="00483555" w:rsidP="00397837">
            <w:pPr>
              <w:rPr>
                <w:rFonts w:ascii="MetaBookCyrLF-Roman" w:hAnsi="MetaBookCyrLF-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045B" w14:textId="77777777" w:rsidR="00483555" w:rsidRPr="00F415A0" w:rsidRDefault="00483555" w:rsidP="00397837">
            <w:pPr>
              <w:rPr>
                <w:rFonts w:ascii="MetaBookCyrLF-Roman" w:hAnsi="MetaBookCyrLF-Roman" w:cs="Arial"/>
              </w:rPr>
            </w:pPr>
          </w:p>
        </w:tc>
        <w:tc>
          <w:tcPr>
            <w:tcW w:w="1800" w:type="dxa"/>
            <w:tcBorders>
              <w:top w:val="single" w:sz="4" w:space="0" w:color="auto"/>
              <w:left w:val="single" w:sz="4" w:space="0" w:color="auto"/>
              <w:bottom w:val="single" w:sz="4" w:space="0" w:color="auto"/>
              <w:right w:val="single" w:sz="4" w:space="0" w:color="auto"/>
            </w:tcBorders>
            <w:vAlign w:val="bottom"/>
          </w:tcPr>
          <w:p w14:paraId="18E3DFD1" w14:textId="77777777" w:rsidR="00483555" w:rsidRPr="00F415A0" w:rsidRDefault="00483555" w:rsidP="00397837">
            <w:pPr>
              <w:rPr>
                <w:rFonts w:ascii="MetaBookCyrLF-Roman" w:hAnsi="MetaBookCyrLF-Roman" w:cs="Arial"/>
              </w:rPr>
            </w:pPr>
          </w:p>
        </w:tc>
        <w:tc>
          <w:tcPr>
            <w:tcW w:w="1080" w:type="dxa"/>
            <w:tcBorders>
              <w:top w:val="single" w:sz="4" w:space="0" w:color="auto"/>
              <w:left w:val="single" w:sz="4" w:space="0" w:color="auto"/>
              <w:bottom w:val="single" w:sz="4" w:space="0" w:color="auto"/>
              <w:right w:val="single" w:sz="4" w:space="0" w:color="auto"/>
            </w:tcBorders>
            <w:vAlign w:val="bottom"/>
          </w:tcPr>
          <w:p w14:paraId="790E16B6" w14:textId="77777777" w:rsidR="00483555" w:rsidRPr="00F415A0" w:rsidRDefault="00483555" w:rsidP="00397837">
            <w:pPr>
              <w:rPr>
                <w:rFonts w:ascii="MetaBookCyrLF-Roman" w:hAnsi="MetaBookCyrLF-Roman" w:cs="Arial"/>
              </w:rPr>
            </w:pPr>
          </w:p>
        </w:tc>
        <w:tc>
          <w:tcPr>
            <w:tcW w:w="1800" w:type="dxa"/>
            <w:tcBorders>
              <w:top w:val="single" w:sz="4" w:space="0" w:color="auto"/>
              <w:left w:val="single" w:sz="4" w:space="0" w:color="auto"/>
              <w:bottom w:val="single" w:sz="4" w:space="0" w:color="auto"/>
              <w:right w:val="single" w:sz="4" w:space="0" w:color="auto"/>
            </w:tcBorders>
            <w:vAlign w:val="bottom"/>
          </w:tcPr>
          <w:p w14:paraId="2C8A3064"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4C6F31F0" w14:textId="77777777" w:rsidR="00483555" w:rsidRPr="00F415A0" w:rsidRDefault="00483555" w:rsidP="00397837">
            <w:pPr>
              <w:rPr>
                <w:rFonts w:ascii="MetaBookCyrLF-Roman" w:hAnsi="MetaBookCyrLF-Roman" w:cs="Arial"/>
              </w:rPr>
            </w:pPr>
          </w:p>
        </w:tc>
      </w:tr>
      <w:tr w:rsidR="00483555" w:rsidRPr="00F415A0" w14:paraId="742828BD" w14:textId="77777777" w:rsidTr="00397837">
        <w:trPr>
          <w:trHeight w:val="129"/>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62D1B528"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15</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21F9BB2" w14:textId="77777777" w:rsidR="00483555" w:rsidRPr="00F415A0" w:rsidRDefault="00483555" w:rsidP="00397837">
            <w:pPr>
              <w:rPr>
                <w:rFonts w:ascii="MetaBookCyrLF-Roman" w:hAnsi="MetaBookCyrLF-Roman" w:cs="Arial"/>
              </w:rPr>
            </w:pPr>
            <w:r w:rsidRPr="00F415A0">
              <w:rPr>
                <w:rFonts w:ascii="MetaBookCyrLF-Roman" w:hAnsi="MetaBookCyrLF-Roman" w:cs="Arial"/>
              </w:rPr>
              <w:t>Биржа, на которой ЦБ допущена к обращению на торгах</w:t>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31A4BF2D"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1846EE14" w14:textId="77777777" w:rsidR="00483555" w:rsidRPr="00F415A0" w:rsidRDefault="00483555" w:rsidP="00397837">
            <w:pPr>
              <w:rPr>
                <w:rFonts w:ascii="MetaBookCyrLF-Roman" w:hAnsi="MetaBookCyrLF-Roman" w:cs="Arial"/>
              </w:rPr>
            </w:pPr>
          </w:p>
        </w:tc>
      </w:tr>
      <w:tr w:rsidR="00483555" w:rsidRPr="00F415A0" w14:paraId="5A31D562"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3AFD2B2"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16</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B32D034" w14:textId="77777777" w:rsidR="00483555" w:rsidRPr="00F415A0" w:rsidRDefault="00483555" w:rsidP="00397837">
            <w:pPr>
              <w:rPr>
                <w:rFonts w:ascii="MetaBookCyrLF-Roman" w:hAnsi="MetaBookCyrLF-Roman" w:cs="Arial"/>
              </w:rPr>
            </w:pPr>
            <w:r w:rsidRPr="00F415A0">
              <w:rPr>
                <w:rFonts w:ascii="MetaBookCyrLF-Roman" w:hAnsi="MetaBookCyrLF-Roman" w:cs="Arial"/>
              </w:rPr>
              <w:t>Документ, в соответствии с которым выпущена ЦБ</w:t>
            </w:r>
            <w:r w:rsidRPr="00F415A0">
              <w:rPr>
                <w:rStyle w:val="af7"/>
                <w:rFonts w:ascii="MetaBookCyrLF-Roman" w:hAnsi="MetaBookCyrLF-Roman" w:cs="Arial"/>
              </w:rPr>
              <w:footnoteReference w:id="39"/>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776A370D"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40CED799" w14:textId="77777777" w:rsidR="00483555" w:rsidRPr="00F415A0" w:rsidRDefault="00483555" w:rsidP="00397837">
            <w:pPr>
              <w:rPr>
                <w:rFonts w:ascii="MetaBookCyrLF-Roman" w:hAnsi="MetaBookCyrLF-Roman" w:cs="Arial"/>
              </w:rPr>
            </w:pPr>
          </w:p>
        </w:tc>
      </w:tr>
      <w:tr w:rsidR="00483555" w:rsidRPr="00F415A0" w14:paraId="1BB86946" w14:textId="77777777" w:rsidTr="00397837">
        <w:trPr>
          <w:trHeight w:val="127"/>
        </w:trPr>
        <w:tc>
          <w:tcPr>
            <w:tcW w:w="484" w:type="dxa"/>
            <w:tcBorders>
              <w:top w:val="single" w:sz="4" w:space="0" w:color="auto"/>
              <w:left w:val="single" w:sz="4" w:space="0" w:color="auto"/>
              <w:bottom w:val="single" w:sz="4" w:space="0" w:color="auto"/>
              <w:right w:val="single" w:sz="4" w:space="0" w:color="auto"/>
            </w:tcBorders>
            <w:noWrap/>
            <w:vAlign w:val="center"/>
            <w:hideMark/>
          </w:tcPr>
          <w:p w14:paraId="44D3F169" w14:textId="77777777" w:rsidR="00483555" w:rsidRPr="00F415A0" w:rsidRDefault="00483555" w:rsidP="00397837">
            <w:pPr>
              <w:jc w:val="right"/>
              <w:rPr>
                <w:rFonts w:ascii="MetaBookCyrLF-Roman" w:hAnsi="MetaBookCyrLF-Roman" w:cs="Arial"/>
              </w:rPr>
            </w:pPr>
            <w:r w:rsidRPr="00F415A0">
              <w:rPr>
                <w:rFonts w:ascii="MetaBookCyrLF-Roman" w:hAnsi="MetaBookCyrLF-Roman" w:cs="Arial"/>
              </w:rPr>
              <w:t>17</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1E116B3" w14:textId="77777777" w:rsidR="00483555" w:rsidRPr="00F415A0" w:rsidRDefault="00483555" w:rsidP="00397837">
            <w:pPr>
              <w:rPr>
                <w:rFonts w:ascii="MetaBookCyrLF-Roman" w:hAnsi="MetaBookCyrLF-Roman" w:cs="Arial"/>
              </w:rPr>
            </w:pPr>
            <w:r w:rsidRPr="00F415A0">
              <w:rPr>
                <w:rFonts w:ascii="MetaBookCyrLF-Roman" w:hAnsi="MetaBookCyrLF-Roman" w:cs="Arial"/>
              </w:rPr>
              <w:t>Особые реквизиты ЦБ</w:t>
            </w:r>
            <w:r w:rsidRPr="00F415A0">
              <w:rPr>
                <w:rStyle w:val="af7"/>
                <w:rFonts w:ascii="MetaBookCyrLF-Roman" w:hAnsi="MetaBookCyrLF-Roman" w:cs="Arial"/>
              </w:rPr>
              <w:footnoteReference w:id="40"/>
            </w:r>
          </w:p>
        </w:tc>
        <w:tc>
          <w:tcPr>
            <w:tcW w:w="4680" w:type="dxa"/>
            <w:gridSpan w:val="3"/>
            <w:tcBorders>
              <w:top w:val="single" w:sz="4" w:space="0" w:color="auto"/>
              <w:left w:val="single" w:sz="4" w:space="0" w:color="auto"/>
              <w:bottom w:val="single" w:sz="4" w:space="0" w:color="auto"/>
              <w:right w:val="single" w:sz="4" w:space="0" w:color="auto"/>
            </w:tcBorders>
            <w:vAlign w:val="bottom"/>
          </w:tcPr>
          <w:p w14:paraId="0330846F" w14:textId="77777777" w:rsidR="00483555" w:rsidRPr="00F415A0" w:rsidRDefault="00483555" w:rsidP="00397837">
            <w:pPr>
              <w:rPr>
                <w:rFonts w:ascii="MetaBookCyrLF-Roman" w:hAnsi="MetaBookCyrLF-Roman" w:cs="Arial"/>
              </w:rPr>
            </w:pPr>
          </w:p>
        </w:tc>
        <w:tc>
          <w:tcPr>
            <w:tcW w:w="4577" w:type="dxa"/>
            <w:tcBorders>
              <w:top w:val="single" w:sz="4" w:space="0" w:color="auto"/>
              <w:left w:val="single" w:sz="4" w:space="0" w:color="auto"/>
              <w:bottom w:val="single" w:sz="4" w:space="0" w:color="auto"/>
              <w:right w:val="single" w:sz="4" w:space="0" w:color="auto"/>
            </w:tcBorders>
          </w:tcPr>
          <w:p w14:paraId="77553AA9" w14:textId="77777777" w:rsidR="00483555" w:rsidRPr="00F415A0" w:rsidRDefault="00483555" w:rsidP="00397837">
            <w:pPr>
              <w:rPr>
                <w:rFonts w:ascii="MetaBookCyrLF-Roman" w:hAnsi="MetaBookCyrLF-Roman" w:cs="Arial"/>
              </w:rPr>
            </w:pPr>
          </w:p>
        </w:tc>
      </w:tr>
    </w:tbl>
    <w:p w14:paraId="0CAB6100" w14:textId="77777777" w:rsidR="002928C2" w:rsidRDefault="00483555" w:rsidP="00B5355B">
      <w:pPr>
        <w:rPr>
          <w:rFonts w:ascii="MetaBookCyrLF-Roman" w:hAnsi="MetaBookCyrLF-Roman" w:cs="Arial"/>
          <w:bCs/>
        </w:rPr>
        <w:sectPr w:rsidR="002928C2" w:rsidSect="002928C2">
          <w:footerReference w:type="default" r:id="rId17"/>
          <w:headerReference w:type="first" r:id="rId18"/>
          <w:footerReference w:type="first" r:id="rId19"/>
          <w:pgSz w:w="16840" w:h="11907" w:orient="landscape" w:code="9"/>
          <w:pgMar w:top="1418" w:right="851" w:bottom="851" w:left="851" w:header="720" w:footer="720" w:gutter="0"/>
          <w:cols w:space="720"/>
          <w:titlePg/>
          <w:docGrid w:linePitch="272"/>
        </w:sectPr>
      </w:pPr>
      <w:r w:rsidRPr="00F415A0">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r w:rsidR="00352D5A" w:rsidRPr="00F415A0">
        <w:rPr>
          <w:rFonts w:ascii="MetaBookCyrLF-Roman" w:hAnsi="MetaBookCyrLF-Roman" w:cs="Arial"/>
          <w:bCs/>
        </w:rPr>
        <w:t>.</w:t>
      </w:r>
    </w:p>
    <w:p w14:paraId="25B4E3D1" w14:textId="0908BE08" w:rsidR="00FC7C1B" w:rsidRDefault="001B015A" w:rsidP="009865F4">
      <w:pPr>
        <w:pStyle w:val="1Arial"/>
        <w:tabs>
          <w:tab w:val="clear" w:pos="0"/>
          <w:tab w:val="num" w:pos="-7371"/>
        </w:tabs>
        <w:ind w:left="284" w:hanging="284"/>
        <w:rPr>
          <w:rFonts w:ascii="MetaBookCyrLF-Roman" w:hAnsi="MetaBookCyrLF-Roman"/>
          <w:caps/>
        </w:rPr>
      </w:pPr>
      <w:bookmarkStart w:id="171" w:name="_Toc437610774"/>
      <w:r>
        <w:rPr>
          <w:rFonts w:ascii="MetaBookCyrLF-Roman" w:hAnsi="MetaBookCyrLF-Roman"/>
          <w:caps/>
        </w:rPr>
        <w:t xml:space="preserve"> </w:t>
      </w:r>
      <w:r w:rsidR="001C77C0" w:rsidRPr="00F415A0">
        <w:rPr>
          <w:rFonts w:ascii="MetaBookCyrLF-Roman" w:hAnsi="MetaBookCyrLF-Roman"/>
          <w:caps/>
        </w:rPr>
        <w:t>Формы договоров с клиентами</w:t>
      </w:r>
      <w:bookmarkEnd w:id="171"/>
    </w:p>
    <w:p w14:paraId="27947FDA" w14:textId="77777777" w:rsidR="00FC7C1B" w:rsidRPr="00FC7C1B" w:rsidRDefault="00FC7C1B" w:rsidP="00FC7C1B">
      <w:pPr>
        <w:jc w:val="right"/>
        <w:rPr>
          <w:rFonts w:ascii="MetaBookCyrLF-Roman" w:hAnsi="MetaBookCyrLF-Roman"/>
          <w:b/>
        </w:rPr>
      </w:pPr>
      <w:r w:rsidRPr="00FC7C1B">
        <w:rPr>
          <w:rFonts w:ascii="MetaBookCyrLF-Roman" w:hAnsi="MetaBookCyrLF-Roman"/>
          <w:b/>
        </w:rPr>
        <w:t>Приложение</w:t>
      </w:r>
      <w:r>
        <w:rPr>
          <w:rFonts w:ascii="MetaBookCyrLF-Roman" w:hAnsi="MetaBookCyrLF-Roman"/>
          <w:b/>
        </w:rPr>
        <w:t xml:space="preserve"> №</w:t>
      </w:r>
      <w:r w:rsidRPr="00FC7C1B">
        <w:rPr>
          <w:rFonts w:ascii="MetaBookCyrLF-Roman" w:hAnsi="MetaBookCyrLF-Roman"/>
          <w:b/>
        </w:rPr>
        <w:t>1</w:t>
      </w:r>
    </w:p>
    <w:p w14:paraId="06F98725" w14:textId="77777777" w:rsidR="00FC7C1B" w:rsidRPr="00FC7C1B" w:rsidRDefault="00FC7C1B" w:rsidP="00FC7C1B">
      <w:pPr>
        <w:pStyle w:val="af1"/>
        <w:rPr>
          <w:rFonts w:ascii="MetaBookCyrLF-Roman" w:hAnsi="MetaBookCyrLF-Roman" w:cs="Arial"/>
          <w:sz w:val="20"/>
        </w:rPr>
      </w:pPr>
      <w:r w:rsidRPr="00FC7C1B">
        <w:rPr>
          <w:rFonts w:ascii="MetaBookCyrLF-Roman" w:hAnsi="MetaBookCyrLF-Roman" w:cs="Arial"/>
          <w:sz w:val="20"/>
        </w:rPr>
        <w:t xml:space="preserve">ДОГОВОР № </w:t>
      </w:r>
    </w:p>
    <w:p w14:paraId="2DC24BB8" w14:textId="77777777" w:rsidR="00FC7C1B" w:rsidRPr="00FC7C1B" w:rsidRDefault="00FC7C1B" w:rsidP="00FC7C1B">
      <w:pPr>
        <w:pStyle w:val="af1"/>
        <w:ind w:hanging="142"/>
        <w:rPr>
          <w:rFonts w:ascii="MetaBookCyrLF-Roman" w:hAnsi="MetaBookCyrLF-Roman" w:cs="Arial"/>
          <w:bCs/>
          <w:sz w:val="20"/>
        </w:rPr>
      </w:pPr>
      <w:r w:rsidRPr="00FC7C1B">
        <w:rPr>
          <w:rFonts w:ascii="MetaBookCyrLF-Roman" w:hAnsi="MetaBookCyrLF-Roman" w:cs="Arial"/>
          <w:bCs/>
          <w:sz w:val="20"/>
        </w:rPr>
        <w:t xml:space="preserve">об оказании специализированным депозитарием услуг негосударственному пенсионному фонду </w:t>
      </w:r>
    </w:p>
    <w:tbl>
      <w:tblPr>
        <w:tblW w:w="9639" w:type="dxa"/>
        <w:tblInd w:w="113" w:type="dxa"/>
        <w:tblLayout w:type="fixed"/>
        <w:tblCellMar>
          <w:left w:w="70" w:type="dxa"/>
          <w:right w:w="70" w:type="dxa"/>
        </w:tblCellMar>
        <w:tblLook w:val="0000" w:firstRow="0" w:lastRow="0" w:firstColumn="0" w:lastColumn="0" w:noHBand="0" w:noVBand="0"/>
      </w:tblPr>
      <w:tblGrid>
        <w:gridCol w:w="4716"/>
        <w:gridCol w:w="4923"/>
      </w:tblGrid>
      <w:tr w:rsidR="00FC7C1B" w:rsidRPr="00FC7C1B" w14:paraId="4490CA0E" w14:textId="77777777" w:rsidTr="00FC7C1B">
        <w:tc>
          <w:tcPr>
            <w:tcW w:w="4716" w:type="dxa"/>
            <w:tcBorders>
              <w:top w:val="nil"/>
              <w:left w:val="nil"/>
              <w:bottom w:val="nil"/>
              <w:right w:val="nil"/>
            </w:tcBorders>
          </w:tcPr>
          <w:p w14:paraId="11DF8AF1" w14:textId="77777777" w:rsidR="00FC7C1B" w:rsidRPr="00FC7C1B" w:rsidRDefault="00FC7C1B" w:rsidP="00FC7C1B">
            <w:pPr>
              <w:spacing w:before="120" w:after="120"/>
              <w:rPr>
                <w:rFonts w:ascii="MetaBookCyrLF-Roman" w:hAnsi="MetaBookCyrLF-Roman" w:cs="Arial"/>
              </w:rPr>
            </w:pPr>
            <w:r w:rsidRPr="00FC7C1B">
              <w:rPr>
                <w:rFonts w:ascii="MetaBookCyrLF-Roman" w:hAnsi="MetaBookCyrLF-Roman" w:cs="Arial"/>
              </w:rPr>
              <w:t>г. Москва</w:t>
            </w:r>
          </w:p>
        </w:tc>
        <w:tc>
          <w:tcPr>
            <w:tcW w:w="4923" w:type="dxa"/>
            <w:tcBorders>
              <w:top w:val="nil"/>
              <w:left w:val="nil"/>
              <w:bottom w:val="nil"/>
              <w:right w:val="nil"/>
            </w:tcBorders>
          </w:tcPr>
          <w:p w14:paraId="47E202C3" w14:textId="77777777" w:rsidR="00FC7C1B" w:rsidRPr="00FC7C1B" w:rsidRDefault="00FC7C1B" w:rsidP="00FC7C1B">
            <w:pPr>
              <w:spacing w:before="120" w:after="120"/>
              <w:jc w:val="right"/>
              <w:rPr>
                <w:rFonts w:ascii="MetaBookCyrLF-Roman" w:hAnsi="MetaBookCyrLF-Roman" w:cs="Arial"/>
              </w:rPr>
            </w:pPr>
            <w:r w:rsidRPr="00FC7C1B">
              <w:rPr>
                <w:rFonts w:ascii="MetaBookCyrLF-Roman" w:hAnsi="MetaBookCyrLF-Roman" w:cs="Arial"/>
              </w:rPr>
              <w:t>“___”__________ 20___г.</w:t>
            </w:r>
          </w:p>
        </w:tc>
      </w:tr>
    </w:tbl>
    <w:p w14:paraId="01A4656A" w14:textId="77777777" w:rsidR="00FC7C1B" w:rsidRPr="00FC7C1B" w:rsidRDefault="00FC7C1B" w:rsidP="00FC7C1B">
      <w:pPr>
        <w:pStyle w:val="16"/>
        <w:ind w:firstLine="0"/>
        <w:rPr>
          <w:rFonts w:ascii="MetaBookCyrLF-Roman" w:hAnsi="MetaBookCyrLF-Roman" w:cs="Arial"/>
          <w:sz w:val="20"/>
        </w:rPr>
      </w:pPr>
      <w:r w:rsidRPr="00FC7C1B">
        <w:rPr>
          <w:rFonts w:ascii="MetaBookCyrLF-Roman" w:hAnsi="MetaBookCyrLF-Roman" w:cs="Arial"/>
          <w:b/>
          <w:bCs/>
          <w:sz w:val="20"/>
        </w:rPr>
        <w:t>Закрытое акционерное общество ВТБ Специализированный депозитарий</w:t>
      </w:r>
      <w:r w:rsidRPr="00FC7C1B">
        <w:rPr>
          <w:rFonts w:ascii="MetaBookCyrLF-Roman" w:hAnsi="MetaBookCyrLF-Roman" w:cs="Arial"/>
          <w:sz w:val="20"/>
        </w:rPr>
        <w:t xml:space="preserve">, имеющее лицензию профессионального участника рынка ценных бумаг №177-06595-000100 от 29 апреля 2003 года на осуществление депозитарной деятельности и лицензию №22-000-1-00005 от 25 ноября 1997 года 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 (далее – Спецдепозитарий) в лице________________________________, действующего на основании ________________, </w:t>
      </w:r>
    </w:p>
    <w:p w14:paraId="1AD33D52" w14:textId="4D5DE5CF" w:rsidR="00FC7C1B" w:rsidRPr="00FC7C1B" w:rsidRDefault="00FC7C1B" w:rsidP="00FC7C1B">
      <w:pPr>
        <w:pStyle w:val="16"/>
        <w:tabs>
          <w:tab w:val="center" w:pos="5103"/>
        </w:tabs>
        <w:ind w:firstLine="0"/>
        <w:jc w:val="center"/>
        <w:rPr>
          <w:rFonts w:ascii="MetaBookCyrLF-Roman" w:hAnsi="MetaBookCyrLF-Roman" w:cs="Arial"/>
          <w:sz w:val="20"/>
        </w:rPr>
      </w:pPr>
      <w:r w:rsidRPr="00FC7C1B">
        <w:rPr>
          <w:rFonts w:ascii="MetaBookCyrLF-Roman" w:hAnsi="MetaBookCyrLF-Roman" w:cs="Arial"/>
          <w:sz w:val="20"/>
        </w:rPr>
        <w:t>и ____________________________________</w:t>
      </w:r>
      <w:r w:rsidR="0010281A">
        <w:rPr>
          <w:rFonts w:ascii="MetaBookCyrLF-Roman" w:hAnsi="MetaBookCyrLF-Roman" w:cs="Arial"/>
          <w:sz w:val="20"/>
        </w:rPr>
        <w:t>_______________________________</w:t>
      </w:r>
      <w:r w:rsidRPr="00FC7C1B">
        <w:rPr>
          <w:rFonts w:ascii="MetaBookCyrLF-Roman" w:hAnsi="MetaBookCyrLF-Roman" w:cs="Arial"/>
          <w:sz w:val="20"/>
        </w:rPr>
        <w:t>, полное наименование НПФ</w:t>
      </w:r>
    </w:p>
    <w:p w14:paraId="34E433E7" w14:textId="77777777" w:rsidR="00FC7C1B" w:rsidRPr="00FC7C1B" w:rsidRDefault="00FC7C1B" w:rsidP="00FC7C1B">
      <w:pPr>
        <w:pStyle w:val="16"/>
        <w:ind w:firstLine="0"/>
        <w:rPr>
          <w:rFonts w:ascii="MetaBookCyrLF-Roman" w:hAnsi="MetaBookCyrLF-Roman" w:cs="Arial"/>
          <w:sz w:val="20"/>
        </w:rPr>
      </w:pPr>
      <w:r w:rsidRPr="00FC7C1B">
        <w:rPr>
          <w:rFonts w:ascii="MetaBookCyrLF-Roman" w:hAnsi="MetaBookCyrLF-Roman" w:cs="Arial"/>
          <w:sz w:val="20"/>
        </w:rPr>
        <w:t>имеющий лицензию ______________________________________________________ №______________________________ от “____”_________________г. (далее – Фонд) в лице ________________________________, действующего на основании __________________, (далее совместно – Стороны) заключили настоящий Договор (далее – Договор) о нижеследующем.</w:t>
      </w:r>
    </w:p>
    <w:p w14:paraId="31A80457" w14:textId="77777777" w:rsidR="00FC7C1B" w:rsidRPr="00FC7C1B" w:rsidRDefault="00FC7C1B" w:rsidP="009865F4">
      <w:pPr>
        <w:pStyle w:val="10"/>
        <w:keepNext/>
        <w:numPr>
          <w:ilvl w:val="0"/>
          <w:numId w:val="13"/>
        </w:numPr>
        <w:spacing w:before="120" w:after="120"/>
        <w:jc w:val="center"/>
        <w:rPr>
          <w:rFonts w:ascii="MetaBookCyrLF-Roman" w:hAnsi="MetaBookCyrLF-Roman" w:cs="Arial"/>
          <w:sz w:val="20"/>
          <w:szCs w:val="20"/>
        </w:rPr>
      </w:pPr>
      <w:r w:rsidRPr="00FC7C1B">
        <w:rPr>
          <w:rFonts w:ascii="MetaBookCyrLF-Roman" w:hAnsi="MetaBookCyrLF-Roman" w:cs="Arial"/>
          <w:sz w:val="20"/>
          <w:szCs w:val="20"/>
        </w:rPr>
        <w:t>ПРЕДМЕТ ДОГОВОРА</w:t>
      </w:r>
    </w:p>
    <w:p w14:paraId="15BB5084" w14:textId="77777777" w:rsidR="00FC7C1B" w:rsidRPr="00FC7C1B" w:rsidRDefault="00FC7C1B" w:rsidP="009865F4">
      <w:pPr>
        <w:pStyle w:val="2"/>
        <w:keepNext w:val="0"/>
        <w:numPr>
          <w:ilvl w:val="1"/>
          <w:numId w:val="13"/>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Настоящим Договором Фонд поручает, а Спецдепозитарий обязуется оказывать Фонду услуги по учету и контролю в отношении имущества, в которое размещены средства пенсионных резервов Фонда.</w:t>
      </w:r>
    </w:p>
    <w:p w14:paraId="4E0C9E0C" w14:textId="77777777" w:rsidR="00FC7C1B" w:rsidRPr="00FC7C1B" w:rsidRDefault="00FC7C1B" w:rsidP="009865F4">
      <w:pPr>
        <w:pStyle w:val="2"/>
        <w:keepNext w:val="0"/>
        <w:numPr>
          <w:ilvl w:val="1"/>
          <w:numId w:val="13"/>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 xml:space="preserve">Порядок осуществления функций специализированного депозитария, порядок документооборота, в том числе формы применяемых документов, порядок и сроки согласования Спецдепозитарием документов в случаях, предусмотренных нормативными правовыми актами Российской Федерации, порядок и сроки выдачи согласия (отказе в выдаче согласия) на распоряжение средствами пенсионных </w:t>
      </w:r>
      <w:r w:rsidR="00B87136">
        <w:rPr>
          <w:rFonts w:ascii="MetaBookCyrLF-Roman" w:hAnsi="MetaBookCyrLF-Roman" w:cs="Arial"/>
          <w:b w:val="0"/>
          <w:i w:val="0"/>
          <w:sz w:val="20"/>
          <w:szCs w:val="20"/>
        </w:rPr>
        <w:t>резервов</w:t>
      </w:r>
      <w:r w:rsidR="00B87136" w:rsidRPr="00FC7C1B">
        <w:rPr>
          <w:rFonts w:ascii="MetaBookCyrLF-Roman" w:hAnsi="MetaBookCyrLF-Roman" w:cs="Arial"/>
          <w:b w:val="0"/>
          <w:i w:val="0"/>
          <w:sz w:val="20"/>
          <w:szCs w:val="20"/>
        </w:rPr>
        <w:t xml:space="preserve"> </w:t>
      </w:r>
      <w:r w:rsidRPr="00FC7C1B">
        <w:rPr>
          <w:rFonts w:ascii="MetaBookCyrLF-Roman" w:hAnsi="MetaBookCyrLF-Roman" w:cs="Arial"/>
          <w:b w:val="0"/>
          <w:i w:val="0"/>
          <w:sz w:val="20"/>
          <w:szCs w:val="20"/>
        </w:rPr>
        <w:t>Фонда, устанавливаются Регламентом специализированного депозитария негосударственных пенсионных фондов (далее – Регламент). Регламент является неотъемлемой частью настоящего Договора.</w:t>
      </w:r>
    </w:p>
    <w:p w14:paraId="55181C7F" w14:textId="77777777" w:rsidR="00FC7C1B" w:rsidRPr="00FC7C1B" w:rsidRDefault="00FC7C1B" w:rsidP="009865F4">
      <w:pPr>
        <w:pStyle w:val="2"/>
        <w:keepNext w:val="0"/>
        <w:numPr>
          <w:ilvl w:val="1"/>
          <w:numId w:val="13"/>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Предоставление Спецдепозитарием услуг по хранению сертификатов ценных бумаг и/или учету и переходу прав на ценные бумаги, в которые размещены средства пенсионных резервов Фонда, осуществляется в соответствии с заключаемыми со Спецдепозитарием депозитарными договорами.</w:t>
      </w:r>
    </w:p>
    <w:p w14:paraId="190A061C" w14:textId="77777777" w:rsidR="00FC7C1B" w:rsidRPr="00FC7C1B" w:rsidRDefault="00FC7C1B" w:rsidP="009865F4">
      <w:pPr>
        <w:pStyle w:val="10"/>
        <w:keepNext/>
        <w:numPr>
          <w:ilvl w:val="0"/>
          <w:numId w:val="13"/>
        </w:numPr>
        <w:spacing w:before="120" w:after="120"/>
        <w:jc w:val="center"/>
        <w:rPr>
          <w:rFonts w:ascii="MetaBookCyrLF-Roman" w:hAnsi="MetaBookCyrLF-Roman" w:cs="Arial"/>
          <w:sz w:val="20"/>
          <w:szCs w:val="20"/>
        </w:rPr>
      </w:pPr>
      <w:r w:rsidRPr="00FC7C1B">
        <w:rPr>
          <w:rFonts w:ascii="MetaBookCyrLF-Roman" w:hAnsi="MetaBookCyrLF-Roman" w:cs="Arial"/>
          <w:sz w:val="20"/>
          <w:szCs w:val="20"/>
        </w:rPr>
        <w:t>ОБЯЗАННОСТИ СПЕЦДЕПОЗИТАРИЯ</w:t>
      </w:r>
    </w:p>
    <w:p w14:paraId="30992F13" w14:textId="77777777" w:rsidR="00FC7C1B" w:rsidRPr="00FC7C1B" w:rsidRDefault="00FC7C1B" w:rsidP="00FC7C1B">
      <w:pPr>
        <w:spacing w:before="120" w:after="120"/>
        <w:rPr>
          <w:rFonts w:ascii="MetaBookCyrLF-Roman" w:hAnsi="MetaBookCyrLF-Roman" w:cs="Arial"/>
          <w:b/>
          <w:bCs/>
        </w:rPr>
      </w:pPr>
      <w:r w:rsidRPr="00FC7C1B">
        <w:rPr>
          <w:rFonts w:ascii="MetaBookCyrLF-Roman" w:hAnsi="MetaBookCyrLF-Roman" w:cs="Arial"/>
          <w:b/>
          <w:bCs/>
        </w:rPr>
        <w:t>Спецдепозитарий обязан:</w:t>
      </w:r>
    </w:p>
    <w:p w14:paraId="7FAFA9A4"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Принять на обслуживание Фонд и оказывать услуги согласно настоящему Договору и Регламенту.</w:t>
      </w:r>
    </w:p>
    <w:p w14:paraId="110BEC32"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Принимать и хранить первичные документы в отношении средств пенсионных резервов Фонда, а также подлинники документов, предусмотренные нормативными правовыми актами Российской Федерации.</w:t>
      </w:r>
    </w:p>
    <w:p w14:paraId="1170F822"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Осуществлять ежедневный контроль за распоряжением средствами пенсионных резервов Фонда и за соблюдением,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нормативными правовыми актами Российской Федерации, а также инвестиционными декларациями.</w:t>
      </w:r>
    </w:p>
    <w:p w14:paraId="35EBEC25"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Осуществлять учет средств Фонда в соответствии с Регламентом с учетом положений учетной политики Фонда.</w:t>
      </w:r>
    </w:p>
    <w:p w14:paraId="36CF1F55"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Предоставлять отчеты и доводить до Фонда сведения (информацию) в отношении средств пенсионных резервов Фонд,</w:t>
      </w:r>
      <w:r w:rsidRPr="00FC7C1B" w:rsidDel="006A3775">
        <w:rPr>
          <w:rFonts w:ascii="MetaBookCyrLF-Roman" w:hAnsi="MetaBookCyrLF-Roman" w:cs="Arial"/>
          <w:b w:val="0"/>
          <w:i w:val="0"/>
          <w:sz w:val="20"/>
          <w:szCs w:val="20"/>
        </w:rPr>
        <w:t xml:space="preserve"> </w:t>
      </w:r>
      <w:r w:rsidRPr="00FC7C1B">
        <w:rPr>
          <w:rFonts w:ascii="MetaBookCyrLF-Roman" w:hAnsi="MetaBookCyrLF-Roman" w:cs="Arial"/>
          <w:b w:val="0"/>
          <w:i w:val="0"/>
          <w:sz w:val="20"/>
          <w:szCs w:val="20"/>
        </w:rPr>
        <w:t>в соответствии с настоящим Договором, Регламентом и нормативными правовыми актами Российской Федерации.</w:t>
      </w:r>
    </w:p>
    <w:p w14:paraId="42F1DC31"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 случае передачи прав и обязанностей Спецдепозитария другому специализированному депозитарию осуществить передачу документов и сведений (информации), а также имущества, в которые размещены средства пенсионных резервов Фонда, в другой специализированный депозитарий в соответствии с требованиями нормативных правовых актов Российской Федерации.</w:t>
      </w:r>
    </w:p>
    <w:p w14:paraId="5399153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Уведомлять Фонд об одностороннем изменении Тарифов на обслуживание не менее чем за 10 (десять) календарных дней до вступления их в силу.</w:t>
      </w:r>
    </w:p>
    <w:p w14:paraId="32D0FCBC"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Уведомлять Фонд о внесении изменений в Регламент в порядке и сроки, установленные Регламентом.</w:t>
      </w:r>
    </w:p>
    <w:p w14:paraId="167C92E3"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sz w:val="20"/>
          <w:szCs w:val="20"/>
        </w:rPr>
      </w:pPr>
      <w:r w:rsidRPr="00FC7C1B">
        <w:rPr>
          <w:rFonts w:ascii="MetaBookCyrLF-Roman" w:hAnsi="MetaBookCyrLF-Roman" w:cs="Arial"/>
          <w:b w:val="0"/>
          <w:i w:val="0"/>
          <w:sz w:val="20"/>
          <w:szCs w:val="20"/>
        </w:rPr>
        <w:t>Заключить с каждой управляющей компанией, осуществляющей доверительное управление средствами пенсионных резервов Фонда, договор об оказании услуг специализированного депозитария.</w:t>
      </w:r>
    </w:p>
    <w:p w14:paraId="441BD918"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ПРАВА СПЕЦДЕПОЗИТАРИЯ</w:t>
      </w:r>
    </w:p>
    <w:p w14:paraId="7B644442" w14:textId="77777777" w:rsidR="00FC7C1B" w:rsidRPr="00FC7C1B" w:rsidRDefault="00FC7C1B" w:rsidP="00FC7C1B">
      <w:pPr>
        <w:spacing w:before="120" w:after="120"/>
        <w:rPr>
          <w:rFonts w:ascii="MetaBookCyrLF-Roman" w:hAnsi="MetaBookCyrLF-Roman" w:cs="Arial"/>
          <w:b/>
          <w:bCs/>
        </w:rPr>
      </w:pPr>
      <w:r w:rsidRPr="00FC7C1B">
        <w:rPr>
          <w:rFonts w:ascii="MetaBookCyrLF-Roman" w:hAnsi="MetaBookCyrLF-Roman" w:cs="Arial"/>
          <w:b/>
          <w:bCs/>
        </w:rPr>
        <w:t>Спецдепозитарий вправе:</w:t>
      </w:r>
    </w:p>
    <w:p w14:paraId="509B9050" w14:textId="77777777" w:rsidR="00FC7C1B" w:rsidRPr="009865F4"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9865F4">
        <w:rPr>
          <w:rFonts w:ascii="MetaBookCyrLF-Roman" w:hAnsi="MetaBookCyrLF-Roman" w:cs="Arial"/>
          <w:b w:val="0"/>
          <w:i w:val="0"/>
          <w:sz w:val="20"/>
          <w:szCs w:val="20"/>
        </w:rPr>
        <w:t>Отказать в выдаче согласия на распоряжение средствами пенсионных резервов Фонда, а также исполнении поручения о передаче ценных бумаг, в которые размещены средства пенсионных резервов Фонда, если такое распоряжение противоречит требования нормативных правовых актов Российской Федерации.</w:t>
      </w:r>
    </w:p>
    <w:p w14:paraId="7AFC1C1C" w14:textId="77777777" w:rsidR="00FC7C1B" w:rsidRPr="009865F4"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9865F4">
        <w:rPr>
          <w:rFonts w:ascii="MetaBookCyrLF-Roman" w:hAnsi="MetaBookCyrLF-Roman" w:cs="Arial"/>
          <w:b w:val="0"/>
          <w:i w:val="0"/>
          <w:sz w:val="20"/>
          <w:szCs w:val="20"/>
        </w:rPr>
        <w:t>Запрашивать у Фонда информацию, необходимую для осуществления Спецдепозитарием контрольных функций.</w:t>
      </w:r>
    </w:p>
    <w:p w14:paraId="34CF5037" w14:textId="77777777" w:rsidR="00FC7C1B" w:rsidRPr="009865F4"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9865F4">
        <w:rPr>
          <w:rFonts w:ascii="MetaBookCyrLF-Roman" w:hAnsi="MetaBookCyrLF-Roman" w:cs="Arial"/>
          <w:b w:val="0"/>
          <w:i w:val="0"/>
          <w:sz w:val="20"/>
          <w:szCs w:val="20"/>
        </w:rPr>
        <w:t>Привлекать к исполнению функций по хранению и учету прав на ценные бумаги, в которые размещены средства пенсионных резервов Фонда, третьих лиц в соответствии с требованиями нормативных правовых актов Российской Федерации.</w:t>
      </w:r>
    </w:p>
    <w:p w14:paraId="10451324" w14:textId="77777777" w:rsidR="00FC7C1B" w:rsidRPr="009865F4"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9865F4">
        <w:rPr>
          <w:rFonts w:ascii="MetaBookCyrLF-Roman" w:hAnsi="MetaBookCyrLF-Roman" w:cs="Arial"/>
          <w:b w:val="0"/>
          <w:i w:val="0"/>
          <w:sz w:val="20"/>
          <w:szCs w:val="20"/>
        </w:rPr>
        <w:t>Оказывать Фонду консультационные и информационные услуги.</w:t>
      </w:r>
    </w:p>
    <w:p w14:paraId="44FC18A8" w14:textId="77777777" w:rsidR="00FC7C1B" w:rsidRPr="009865F4"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9865F4">
        <w:rPr>
          <w:rFonts w:ascii="MetaBookCyrLF-Roman" w:hAnsi="MetaBookCyrLF-Roman" w:cs="Arial"/>
          <w:b w:val="0"/>
          <w:i w:val="0"/>
          <w:sz w:val="20"/>
          <w:szCs w:val="20"/>
        </w:rPr>
        <w:t>В одностороннем порядке изменять Тарифы на обслуживание и вносить изменения в Регламент в установленном порядке.</w:t>
      </w:r>
    </w:p>
    <w:p w14:paraId="164AB0F0"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ОБЯЗАННОСТИ ФОНДА</w:t>
      </w:r>
    </w:p>
    <w:p w14:paraId="4A729ABD" w14:textId="77777777" w:rsidR="00FC7C1B" w:rsidRPr="00FC7C1B" w:rsidRDefault="00FC7C1B" w:rsidP="00FC7C1B">
      <w:pPr>
        <w:spacing w:before="120" w:after="120"/>
        <w:rPr>
          <w:rFonts w:ascii="MetaBookCyrLF-Roman" w:hAnsi="MetaBookCyrLF-Roman" w:cs="Arial"/>
        </w:rPr>
      </w:pPr>
      <w:r w:rsidRPr="00FC7C1B">
        <w:rPr>
          <w:rFonts w:ascii="MetaBookCyrLF-Roman" w:hAnsi="MetaBookCyrLF-Roman" w:cs="Arial"/>
          <w:b/>
          <w:bCs/>
        </w:rPr>
        <w:t>Фонд обязан:</w:t>
      </w:r>
    </w:p>
    <w:p w14:paraId="29A71D4D"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Соблюдать условия настоящего Договора, а также положения Регламента.</w:t>
      </w:r>
    </w:p>
    <w:p w14:paraId="0B1BE83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Предоставлять Спецдепозитарию первичные документы в отношении средств пенсионных резервов Фонда, в порядке и сроки, установленные Регламентом.</w:t>
      </w:r>
    </w:p>
    <w:p w14:paraId="48A9611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Передавать на хранение в Спецдепозитарий подлинники документов в случаях, предусмотренных нормативными правовыми актами Российской Федерации.</w:t>
      </w:r>
    </w:p>
    <w:p w14:paraId="24FFD0DC"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Письменно информировать Спецдепозитарий о возникновении обстоятельств, препятствующих ему исполнять обязанности по настоящему Договору.</w:t>
      </w:r>
    </w:p>
    <w:p w14:paraId="04FC3F4C"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Производить оплату услуг Спецдепозитария и возмещение фактических расходов в установленном настоящим Договором порядке.</w:t>
      </w:r>
    </w:p>
    <w:p w14:paraId="5C150300"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ПРАВА ФОНДА</w:t>
      </w:r>
    </w:p>
    <w:p w14:paraId="2D210047" w14:textId="77777777" w:rsidR="00FC7C1B" w:rsidRPr="00FC7C1B" w:rsidRDefault="00FC7C1B" w:rsidP="00FC7C1B">
      <w:pPr>
        <w:spacing w:before="120" w:after="120"/>
        <w:rPr>
          <w:rFonts w:ascii="MetaBookCyrLF-Roman" w:hAnsi="MetaBookCyrLF-Roman" w:cs="Arial"/>
          <w:b/>
          <w:bCs/>
        </w:rPr>
      </w:pPr>
      <w:r w:rsidRPr="00FC7C1B">
        <w:rPr>
          <w:rFonts w:ascii="MetaBookCyrLF-Roman" w:hAnsi="MetaBookCyrLF-Roman" w:cs="Arial"/>
          <w:b/>
          <w:bCs/>
        </w:rPr>
        <w:t>Фонд вправе:</w:t>
      </w:r>
    </w:p>
    <w:p w14:paraId="66145F22"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Заключать со Спецдепозитарием отдельные соглашения на оказание дополнительных услуг.</w:t>
      </w:r>
    </w:p>
    <w:p w14:paraId="36929629"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Получать от Спецдепозитария отчеты и сведения (информацию), предусмотренные Регламентом.</w:t>
      </w:r>
    </w:p>
    <w:p w14:paraId="30977192"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lang w:val="ru-RU"/>
        </w:rPr>
      </w:pPr>
      <w:r w:rsidRPr="00FC7C1B">
        <w:rPr>
          <w:rFonts w:ascii="MetaBookCyrLF-Roman" w:hAnsi="MetaBookCyrLF-Roman" w:cs="Arial"/>
          <w:sz w:val="20"/>
          <w:szCs w:val="20"/>
          <w:lang w:val="ru-RU"/>
        </w:rPr>
        <w:t>ОПЛАТА ЗА ОБСЛУЖИВАНИЕ В СПЕЦДДЕПОЗИТАРИИ И ВОЗМЕЩЕНИЕ ФАКТИЧЕСКИХ РАСХОДОВ</w:t>
      </w:r>
    </w:p>
    <w:p w14:paraId="3CECBD3D"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Вознаграждение Спецдепозитария по настоящему Договору рассчитывается исходя из фактического количества дней оказания услуг по настоящему Договору. Для определения ежемесячного размера вознаграждения принимается значение стоимости средств пенсионных резервов Фонда на начало месяца, за который выставляется счет.</w:t>
      </w:r>
    </w:p>
    <w:p w14:paraId="6124A6C6"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 xml:space="preserve">Размер вознаграждения Спецдепозитария по настоящему Договору определяется ______________________________________________. </w:t>
      </w:r>
    </w:p>
    <w:p w14:paraId="561EDD0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Счет за обслуживание в Спецдепозитарии выставляется Спецдепозитарием Фонду ежемесячно, не позднее 5 (Пятого) рабочего дня месяца, следующего за отчетным.</w:t>
      </w:r>
    </w:p>
    <w:p w14:paraId="79136E33"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Счет на возмещение фактических расходов Спецдепозитария, понесенных им при исполнении настоящего Договором, ежемесячно выставляется на основании документов, поступивших от лиц, оказавших соответствующие услуги.</w:t>
      </w:r>
    </w:p>
    <w:p w14:paraId="79778DFD"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Стороны признают юридическую силу счетов на оплату, переданных посредством электронного документооборота, в рамках заключенного между Фондом и Спецдепозитарием договора об электронном документообороте, с обязательным формированием в бумажном виде оригиналов в течение 5 (пяти) рабочих дней с даты направления по каналам электронной связи.</w:t>
      </w:r>
    </w:p>
    <w:p w14:paraId="7A8F1FAA"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Спецдепозитарий ежемесячно не позднее 5 (Пяти) рабочих дней, следующих за отчетным месяцем, направляет Акт о приемке выполненных работ (оказанных услуг) подписанный Спецдепозитарием. Дата составления указанного Акта о приемке выполненных работ (оказанных услуг) должна соответствовать последнему дню оказания услуг в отчетном месяце. Фонд должен подписать Акт о приемке выполненных работ (оказанных услуг) или предоставить обоснованные возражения по его содержанию в течение 3 (Трех) рабочих дней с даты его получения.</w:t>
      </w:r>
    </w:p>
    <w:p w14:paraId="5FBEA73B"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Счета Спецдепозитария оплачиваются Фондом в срок не позднее 10 (Десяти) рабочих дней с даты выставления счета. Датой оплаты считается момент поступления подлежащей оплате суммы в полном объеме на корреспондентский счет банка Спецдепозитария по банковским реквизитам Спецдепозитария, указанным в счете.</w:t>
      </w:r>
    </w:p>
    <w:p w14:paraId="3022609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 случае нарушения Фондом предусмотренных пунктом 6.7 настоящего Договора сроков оплаты, Спецдепозитарий вправе потребовать, а Фонд обязан уплатить Спецдепозитарию в установленном порядке пеню в размере 0,1 (Ноль целых одна десятая) процента от суммы, подлежащей к оплате, за каждый календарный день просрочки, но не более суммы, указанной в счете. Пеня уплачивается за счет собственных средств Фонда.</w:t>
      </w:r>
    </w:p>
    <w:p w14:paraId="31E1739A"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 случае не оплаты выставленного счета в течении 2 (Двух) месяцев Спецдепозитарий вправе удерживать денежные средства Фонда в размере суммы неоплаченных счетов, за счет поступивших на расчетный счет Спецдепозитария доходов по ценным бумагам в денежной форме либо из других выплат в пользу Фонда.</w:t>
      </w:r>
    </w:p>
    <w:p w14:paraId="311CAB7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sz w:val="20"/>
          <w:szCs w:val="20"/>
        </w:rPr>
      </w:pPr>
      <w:r w:rsidRPr="00FC7C1B">
        <w:rPr>
          <w:rFonts w:ascii="MetaBookCyrLF-Roman" w:hAnsi="MetaBookCyrLF-Roman" w:cs="Arial"/>
          <w:b w:val="0"/>
          <w:i w:val="0"/>
          <w:sz w:val="20"/>
          <w:szCs w:val="20"/>
        </w:rPr>
        <w:t>Не реже одного раза в год Стороны осуществляют взаимную сверку расчетов.</w:t>
      </w:r>
    </w:p>
    <w:p w14:paraId="33EBE4BB" w14:textId="77777777" w:rsidR="00FC7C1B" w:rsidRPr="00FC7C1B" w:rsidRDefault="00FC7C1B" w:rsidP="009865F4">
      <w:pPr>
        <w:pStyle w:val="10"/>
        <w:keepNext/>
        <w:numPr>
          <w:ilvl w:val="0"/>
          <w:numId w:val="14"/>
        </w:numPr>
        <w:spacing w:before="120" w:after="120"/>
        <w:jc w:val="center"/>
        <w:rPr>
          <w:rFonts w:ascii="MetaBookCyrLF-Roman" w:hAnsi="MetaBookCyrLF-Roman" w:cs="Arial"/>
          <w:sz w:val="20"/>
          <w:szCs w:val="20"/>
        </w:rPr>
      </w:pPr>
      <w:r w:rsidRPr="00FC7C1B">
        <w:rPr>
          <w:rFonts w:ascii="MetaBookCyrLF-Roman" w:hAnsi="MetaBookCyrLF-Roman" w:cs="Arial"/>
          <w:sz w:val="20"/>
          <w:szCs w:val="20"/>
        </w:rPr>
        <w:t>КОНФИДЕНЦИАЛЬНОСТЬ ИНФОРМАЦИИ</w:t>
      </w:r>
    </w:p>
    <w:p w14:paraId="7BB2993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Спецдепозитарий гарантирует конфиденциальность информации, ставшей известной в связи с исполнением обязательств по настоящему Договору.</w:t>
      </w:r>
    </w:p>
    <w:p w14:paraId="0DADF263"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Спецдепозитарий предоставляет информацию о Фонде, в том числе конфиденциального характера, в соответствии с требованиями нормативных правовых актов Российской Федерации.</w:t>
      </w:r>
    </w:p>
    <w:p w14:paraId="6538740A"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 xml:space="preserve"> За несоблюдение конфиденциальности информации Стороны несут ответственность в соответствии с законодательством Российской Федерации.</w:t>
      </w:r>
    </w:p>
    <w:p w14:paraId="41C886B0" w14:textId="77777777" w:rsidR="00FC7C1B" w:rsidRPr="00FC7C1B" w:rsidRDefault="00FC7C1B" w:rsidP="009865F4">
      <w:pPr>
        <w:pStyle w:val="10"/>
        <w:keepNext/>
        <w:numPr>
          <w:ilvl w:val="0"/>
          <w:numId w:val="14"/>
        </w:numPr>
        <w:spacing w:before="120" w:after="120"/>
        <w:jc w:val="center"/>
        <w:rPr>
          <w:rFonts w:ascii="MetaBookCyrLF-Roman" w:hAnsi="MetaBookCyrLF-Roman" w:cs="Arial"/>
          <w:sz w:val="20"/>
          <w:szCs w:val="20"/>
        </w:rPr>
      </w:pPr>
      <w:r w:rsidRPr="00FC7C1B">
        <w:rPr>
          <w:rFonts w:ascii="MetaBookCyrLF-Roman" w:hAnsi="MetaBookCyrLF-Roman" w:cs="Arial"/>
          <w:sz w:val="20"/>
          <w:szCs w:val="20"/>
        </w:rPr>
        <w:t>ОТВЕТСТВЕННОСТЬ СТОРОН</w:t>
      </w:r>
    </w:p>
    <w:p w14:paraId="44E3ECB9"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Стороны несут ответственность за неисполнение или ненадлежащее исполнение обязательств по настоящему Договору в порядке, предусмотренном нормативными правовыми актами Российской Федерации и настоящим Договором.</w:t>
      </w:r>
    </w:p>
    <w:p w14:paraId="76FD466D"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Спецдепозитарий не несет ответственность за неисполнение или ненадлежащее исполнение обязательств по настоящему Договору в случае, если это было вызвано нарушением Фондом условий настоящего Договора.</w:t>
      </w:r>
    </w:p>
    <w:p w14:paraId="6D83BFE7"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Договору. О наступлении обстоятельств непреодолимой силы сторона обязана в пятидневный срок уведомить другую сторону любыми доступными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14:paraId="7265E7F1" w14:textId="77777777" w:rsidR="00FC7C1B" w:rsidRPr="00FC7C1B" w:rsidRDefault="00FC7C1B" w:rsidP="009865F4">
      <w:pPr>
        <w:pStyle w:val="10"/>
        <w:keepNext/>
        <w:numPr>
          <w:ilvl w:val="0"/>
          <w:numId w:val="14"/>
        </w:numPr>
        <w:spacing w:before="120" w:after="120"/>
        <w:jc w:val="center"/>
        <w:rPr>
          <w:rFonts w:ascii="MetaBookCyrLF-Roman" w:hAnsi="MetaBookCyrLF-Roman" w:cs="Arial"/>
          <w:sz w:val="20"/>
          <w:szCs w:val="20"/>
          <w:lang w:val="ru-RU"/>
        </w:rPr>
      </w:pPr>
      <w:r w:rsidRPr="00FC7C1B">
        <w:rPr>
          <w:rFonts w:ascii="MetaBookCyrLF-Roman" w:hAnsi="MetaBookCyrLF-Roman" w:cs="Arial"/>
          <w:sz w:val="20"/>
          <w:szCs w:val="20"/>
          <w:lang w:val="ru-RU"/>
        </w:rPr>
        <w:t>СРОК ДЕЙСТВИЯ И ПОРЯДОК ПРЕКРАЩЕНИЯ ДОГОВОРА</w:t>
      </w:r>
    </w:p>
    <w:p w14:paraId="4A7FFF76"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Настоящий Договор вступает в силу с _______________</w:t>
      </w:r>
      <w:r>
        <w:rPr>
          <w:rFonts w:ascii="MetaBookCyrLF-Roman" w:hAnsi="MetaBookCyrLF-Roman" w:cs="Arial"/>
          <w:b w:val="0"/>
          <w:i w:val="0"/>
          <w:sz w:val="20"/>
          <w:szCs w:val="20"/>
        </w:rPr>
        <w:t>___</w:t>
      </w:r>
      <w:r w:rsidRPr="00FC7C1B">
        <w:rPr>
          <w:rFonts w:ascii="MetaBookCyrLF-Roman" w:hAnsi="MetaBookCyrLF-Roman" w:cs="Arial"/>
          <w:b w:val="0"/>
          <w:i w:val="0"/>
          <w:sz w:val="20"/>
          <w:szCs w:val="20"/>
        </w:rPr>
        <w:t>____________ и действует в течение одного года.</w:t>
      </w:r>
    </w:p>
    <w:p w14:paraId="2B7835E6"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Если ни одна из Сторон за 30 (тридцать) дней до окончания срока действия настоящего Договора письменно не заявит о его прекращении, действие настоящего Договора продлевается на очередной год.</w:t>
      </w:r>
    </w:p>
    <w:p w14:paraId="3DB87ED7"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Действие настоящего Договора прекращается:</w:t>
      </w:r>
    </w:p>
    <w:p w14:paraId="69E6C01D" w14:textId="77777777" w:rsidR="00FC7C1B" w:rsidRPr="00FC7C1B" w:rsidRDefault="00FC7C1B" w:rsidP="009865F4">
      <w:pPr>
        <w:pStyle w:val="ConsNonformat"/>
        <w:widowControl/>
        <w:numPr>
          <w:ilvl w:val="0"/>
          <w:numId w:val="12"/>
        </w:numPr>
        <w:tabs>
          <w:tab w:val="clear" w:pos="1428"/>
          <w:tab w:val="num" w:pos="-2127"/>
        </w:tabs>
        <w:ind w:left="1134" w:hanging="425"/>
        <w:jc w:val="both"/>
        <w:rPr>
          <w:rFonts w:ascii="MetaBookCyrLF-Roman" w:hAnsi="MetaBookCyrLF-Roman" w:cs="Arial"/>
          <w:kern w:val="24"/>
        </w:rPr>
      </w:pPr>
      <w:r w:rsidRPr="00FC7C1B">
        <w:rPr>
          <w:rFonts w:ascii="MetaBookCyrLF-Roman" w:hAnsi="MetaBookCyrLF-Roman" w:cs="Arial"/>
          <w:kern w:val="24"/>
        </w:rPr>
        <w:t>по соглашению Сторон – с момента, предусмотренного таким соглашением;</w:t>
      </w:r>
    </w:p>
    <w:p w14:paraId="546519B6" w14:textId="77777777" w:rsidR="00FC7C1B" w:rsidRPr="00FC7C1B" w:rsidRDefault="00FC7C1B" w:rsidP="009865F4">
      <w:pPr>
        <w:pStyle w:val="ConsNonformat"/>
        <w:widowControl/>
        <w:numPr>
          <w:ilvl w:val="0"/>
          <w:numId w:val="12"/>
        </w:numPr>
        <w:tabs>
          <w:tab w:val="clear" w:pos="1428"/>
          <w:tab w:val="num" w:pos="-2127"/>
        </w:tabs>
        <w:ind w:left="1134" w:hanging="425"/>
        <w:jc w:val="both"/>
        <w:rPr>
          <w:rFonts w:ascii="MetaBookCyrLF-Roman" w:hAnsi="MetaBookCyrLF-Roman" w:cs="Arial"/>
          <w:kern w:val="24"/>
        </w:rPr>
      </w:pPr>
      <w:r w:rsidRPr="00FC7C1B">
        <w:rPr>
          <w:rFonts w:ascii="MetaBookCyrLF-Roman" w:hAnsi="MetaBookCyrLF-Roman" w:cs="Arial"/>
          <w:kern w:val="24"/>
        </w:rPr>
        <w:t>в случае одностороннего отказа от исполнения настоящего Договора по инициативе любой из Сторон с предварительным уведомлением другой Стороны не менее чем за 30 (Тридцать) дней до даты расторжения;</w:t>
      </w:r>
    </w:p>
    <w:p w14:paraId="45983AA7" w14:textId="77777777" w:rsidR="00FC7C1B" w:rsidRPr="00FC7C1B" w:rsidRDefault="00FC7C1B" w:rsidP="009865F4">
      <w:pPr>
        <w:pStyle w:val="ConsNonformat"/>
        <w:widowControl/>
        <w:numPr>
          <w:ilvl w:val="0"/>
          <w:numId w:val="12"/>
        </w:numPr>
        <w:tabs>
          <w:tab w:val="clear" w:pos="1428"/>
          <w:tab w:val="num" w:pos="-2127"/>
        </w:tabs>
        <w:ind w:left="1134" w:hanging="425"/>
        <w:jc w:val="both"/>
        <w:rPr>
          <w:rFonts w:ascii="MetaBookCyrLF-Roman" w:hAnsi="MetaBookCyrLF-Roman" w:cs="Arial"/>
          <w:kern w:val="24"/>
        </w:rPr>
      </w:pPr>
      <w:r w:rsidRPr="00FC7C1B">
        <w:rPr>
          <w:rFonts w:ascii="MetaBookCyrLF-Roman" w:hAnsi="MetaBookCyrLF-Roman" w:cs="Arial"/>
          <w:kern w:val="24"/>
        </w:rPr>
        <w:t>в случае аннулирования лицензии у Спецдепозитария или Фонда – с момента вступления в силу решения об аннулировании соответствующей лицензии;</w:t>
      </w:r>
    </w:p>
    <w:p w14:paraId="7C0EE2D8" w14:textId="77777777" w:rsidR="00FC7C1B" w:rsidRPr="00FC7C1B" w:rsidRDefault="00FC7C1B" w:rsidP="009865F4">
      <w:pPr>
        <w:pStyle w:val="ConsNonformat"/>
        <w:widowControl/>
        <w:numPr>
          <w:ilvl w:val="0"/>
          <w:numId w:val="12"/>
        </w:numPr>
        <w:tabs>
          <w:tab w:val="clear" w:pos="1428"/>
          <w:tab w:val="num" w:pos="-2127"/>
        </w:tabs>
        <w:ind w:left="1134" w:hanging="425"/>
        <w:jc w:val="both"/>
        <w:rPr>
          <w:rFonts w:ascii="MetaBookCyrLF-Roman" w:hAnsi="MetaBookCyrLF-Roman" w:cs="Arial"/>
          <w:kern w:val="24"/>
        </w:rPr>
      </w:pPr>
      <w:r w:rsidRPr="00FC7C1B">
        <w:rPr>
          <w:rFonts w:ascii="MetaBookCyrLF-Roman" w:hAnsi="MetaBookCyrLF-Roman" w:cs="Arial"/>
          <w:kern w:val="24"/>
        </w:rPr>
        <w:t>в случае банкротства Спецдепозитария или Фонда - с момента вынесения судом решения о признании банкротом;</w:t>
      </w:r>
    </w:p>
    <w:p w14:paraId="622171ED" w14:textId="77777777" w:rsidR="00FC7C1B" w:rsidRPr="00FC7C1B" w:rsidRDefault="00FC7C1B" w:rsidP="009865F4">
      <w:pPr>
        <w:pStyle w:val="ConsNonformat"/>
        <w:widowControl/>
        <w:numPr>
          <w:ilvl w:val="0"/>
          <w:numId w:val="12"/>
        </w:numPr>
        <w:tabs>
          <w:tab w:val="clear" w:pos="1428"/>
          <w:tab w:val="num" w:pos="-2127"/>
        </w:tabs>
        <w:ind w:left="1134" w:hanging="425"/>
        <w:jc w:val="both"/>
        <w:rPr>
          <w:rFonts w:ascii="MetaBookCyrLF-Roman" w:hAnsi="MetaBookCyrLF-Roman" w:cs="Arial"/>
          <w:kern w:val="24"/>
        </w:rPr>
      </w:pPr>
      <w:r w:rsidRPr="00FC7C1B">
        <w:rPr>
          <w:rFonts w:ascii="MetaBookCyrLF-Roman" w:hAnsi="MetaBookCyrLF-Roman" w:cs="Arial"/>
          <w:kern w:val="24"/>
        </w:rPr>
        <w:t>в случае ликвидации Спецдепозитария или Фонда – с момента принятия решения о такой ликвидации.</w:t>
      </w:r>
    </w:p>
    <w:p w14:paraId="381C7BD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Прекращение настоящего Договора не означает прекращения обязательств Сторон, возникших до его прекращения, в том числе обязательств Фонда по оплате услуг по настоящему Договору.</w:t>
      </w:r>
    </w:p>
    <w:p w14:paraId="37C8EDA2"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ПРОЧИЕ УСЛОВИЯ</w:t>
      </w:r>
    </w:p>
    <w:p w14:paraId="32512E9A"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w:t>
      </w:r>
    </w:p>
    <w:p w14:paraId="6F75A01C"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 случаях, не предусмотренных настоящим Договором, Стороны руководствуются нормативными правовыми актами Российской Федерации.</w:t>
      </w:r>
    </w:p>
    <w:p w14:paraId="0E8C4E08"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sz w:val="20"/>
          <w:szCs w:val="20"/>
        </w:rPr>
      </w:pPr>
      <w:r w:rsidRPr="00FC7C1B">
        <w:rPr>
          <w:rFonts w:ascii="MetaBookCyrLF-Roman" w:hAnsi="MetaBookCyrLF-Roman" w:cs="Arial"/>
          <w:b w:val="0"/>
          <w:i w:val="0"/>
          <w:sz w:val="20"/>
          <w:szCs w:val="20"/>
        </w:rPr>
        <w:t>Настоящий Договор составлен в _____ экземплярах, имеющих одинаковую юридическую силу, ___ экземпляр (а) для Специализированного депозитария и ____ экземпляр (а) для Фонда.</w:t>
      </w:r>
    </w:p>
    <w:p w14:paraId="379A4620"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ПОРЯДОК РАЗРЕШЕНИЯ СПОРОВ</w:t>
      </w:r>
    </w:p>
    <w:p w14:paraId="3480FC76"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 случае возникновения споров при исполнении обязательств по настоящему Договору Стороны принимают меры к их разрешению путем переговоров.</w:t>
      </w:r>
    </w:p>
    <w:p w14:paraId="5362159B"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Стороны устанавливают, что все возможные претензии по настоящему Договору должны быть рассмотрены в течение одного месяца со дня получения претензии.</w:t>
      </w:r>
    </w:p>
    <w:p w14:paraId="74E3B3DF" w14:textId="77777777" w:rsidR="00FC7C1B" w:rsidRPr="00FC7C1B" w:rsidRDefault="00FC7C1B" w:rsidP="009865F4">
      <w:pPr>
        <w:pStyle w:val="2"/>
        <w:keepNext w:val="0"/>
        <w:numPr>
          <w:ilvl w:val="1"/>
          <w:numId w:val="14"/>
        </w:numPr>
        <w:spacing w:before="0" w:after="0"/>
        <w:ind w:left="0" w:firstLine="0"/>
        <w:rPr>
          <w:rFonts w:ascii="MetaBookCyrLF-Roman" w:hAnsi="MetaBookCyrLF-Roman" w:cs="Arial"/>
          <w:b w:val="0"/>
          <w:i w:val="0"/>
          <w:sz w:val="20"/>
          <w:szCs w:val="20"/>
        </w:rPr>
      </w:pPr>
      <w:r w:rsidRPr="00FC7C1B">
        <w:rPr>
          <w:rFonts w:ascii="MetaBookCyrLF-Roman" w:hAnsi="MetaBookCyrLF-Roman" w:cs="Arial"/>
          <w:b w:val="0"/>
          <w:i w:val="0"/>
          <w:sz w:val="20"/>
          <w:szCs w:val="20"/>
        </w:rPr>
        <w:t>Все споры, возникающие в процессе исполнения настоящего Договора, которые не были урегулированы путем переговоров, подлежат рассмотрению в Арбитражном суде города Москвы в соответствии с законодательством Российской Федерации.</w:t>
      </w:r>
    </w:p>
    <w:p w14:paraId="5E7866AC" w14:textId="77777777" w:rsidR="00FC7C1B" w:rsidRPr="00FC7C1B" w:rsidRDefault="00FC7C1B" w:rsidP="009865F4">
      <w:pPr>
        <w:pStyle w:val="10"/>
        <w:keepNext/>
        <w:numPr>
          <w:ilvl w:val="0"/>
          <w:numId w:val="14"/>
        </w:numPr>
        <w:spacing w:before="120" w:after="120"/>
        <w:ind w:left="357" w:hanging="357"/>
        <w:jc w:val="center"/>
        <w:rPr>
          <w:rFonts w:ascii="MetaBookCyrLF-Roman" w:hAnsi="MetaBookCyrLF-Roman" w:cs="Arial"/>
          <w:sz w:val="20"/>
          <w:szCs w:val="20"/>
        </w:rPr>
      </w:pPr>
      <w:r w:rsidRPr="00FC7C1B">
        <w:rPr>
          <w:rFonts w:ascii="MetaBookCyrLF-Roman" w:hAnsi="MetaBookCyrLF-Roman" w:cs="Arial"/>
          <w:sz w:val="20"/>
          <w:szCs w:val="20"/>
        </w:rPr>
        <w:t>АДРЕСА И РЕКВИЗИТЫ СТОРОН</w:t>
      </w:r>
    </w:p>
    <w:p w14:paraId="4C07CDA5" w14:textId="77777777" w:rsidR="00FC7C1B" w:rsidRPr="00FC7C1B" w:rsidRDefault="00FC7C1B" w:rsidP="00FC7C1B">
      <w:pPr>
        <w:pStyle w:val="16"/>
        <w:keepNext/>
        <w:tabs>
          <w:tab w:val="left" w:pos="6096"/>
        </w:tabs>
        <w:ind w:firstLine="0"/>
        <w:rPr>
          <w:rFonts w:ascii="MetaBookCyrLF-Roman" w:hAnsi="MetaBookCyrLF-Roman" w:cs="Arial"/>
          <w:b/>
          <w:bCs/>
          <w:sz w:val="20"/>
        </w:rPr>
      </w:pPr>
    </w:p>
    <w:tbl>
      <w:tblPr>
        <w:tblW w:w="9639" w:type="dxa"/>
        <w:tblInd w:w="113" w:type="dxa"/>
        <w:tblLayout w:type="fixed"/>
        <w:tblLook w:val="0000" w:firstRow="0" w:lastRow="0" w:firstColumn="0" w:lastColumn="0" w:noHBand="0" w:noVBand="0"/>
      </w:tblPr>
      <w:tblGrid>
        <w:gridCol w:w="4819"/>
        <w:gridCol w:w="4820"/>
      </w:tblGrid>
      <w:tr w:rsidR="00FC7C1B" w:rsidRPr="00FC7C1B" w14:paraId="5FC412B2" w14:textId="77777777" w:rsidTr="003937A8">
        <w:trPr>
          <w:cantSplit/>
        </w:trPr>
        <w:tc>
          <w:tcPr>
            <w:tcW w:w="4819" w:type="dxa"/>
            <w:tcBorders>
              <w:top w:val="nil"/>
              <w:left w:val="nil"/>
              <w:bottom w:val="nil"/>
              <w:right w:val="nil"/>
            </w:tcBorders>
          </w:tcPr>
          <w:p w14:paraId="626901C4" w14:textId="77777777" w:rsidR="00FC7C1B" w:rsidRPr="00FC7C1B" w:rsidRDefault="00FC7C1B" w:rsidP="003937A8">
            <w:pPr>
              <w:pStyle w:val="16"/>
              <w:ind w:firstLine="0"/>
              <w:jc w:val="center"/>
              <w:rPr>
                <w:rFonts w:ascii="MetaBookCyrLF-Roman" w:hAnsi="MetaBookCyrLF-Roman" w:cs="Arial"/>
                <w:b/>
                <w:bCs/>
                <w:sz w:val="20"/>
              </w:rPr>
            </w:pPr>
          </w:p>
          <w:p w14:paraId="71759956" w14:textId="77777777" w:rsidR="00FC7C1B" w:rsidRPr="00FC7C1B" w:rsidRDefault="00FC7C1B" w:rsidP="003937A8">
            <w:pPr>
              <w:pStyle w:val="16"/>
              <w:ind w:firstLine="0"/>
              <w:jc w:val="center"/>
              <w:rPr>
                <w:rFonts w:ascii="MetaBookCyrLF-Roman" w:hAnsi="MetaBookCyrLF-Roman" w:cs="Arial"/>
                <w:b/>
                <w:bCs/>
                <w:sz w:val="20"/>
              </w:rPr>
            </w:pPr>
            <w:r w:rsidRPr="00FC7C1B">
              <w:rPr>
                <w:rFonts w:ascii="MetaBookCyrLF-Roman" w:hAnsi="MetaBookCyrLF-Roman" w:cs="Arial"/>
                <w:b/>
                <w:bCs/>
                <w:sz w:val="20"/>
              </w:rPr>
              <w:t>СПЕЦДЕПОЗИТАРИЙ:</w:t>
            </w:r>
          </w:p>
          <w:p w14:paraId="47886FFA" w14:textId="77777777" w:rsidR="00FC7C1B" w:rsidRPr="00FC7C1B" w:rsidRDefault="00FC7C1B" w:rsidP="003937A8">
            <w:pPr>
              <w:pStyle w:val="16"/>
              <w:ind w:firstLine="0"/>
              <w:rPr>
                <w:rFonts w:ascii="MetaBookCyrLF-Roman" w:hAnsi="MetaBookCyrLF-Roman" w:cs="Arial"/>
                <w:b/>
                <w:bCs/>
                <w:sz w:val="20"/>
              </w:rPr>
            </w:pPr>
          </w:p>
        </w:tc>
        <w:tc>
          <w:tcPr>
            <w:tcW w:w="4820" w:type="dxa"/>
            <w:tcBorders>
              <w:top w:val="nil"/>
              <w:left w:val="nil"/>
              <w:bottom w:val="nil"/>
              <w:right w:val="nil"/>
            </w:tcBorders>
          </w:tcPr>
          <w:p w14:paraId="583CADD9" w14:textId="77777777" w:rsidR="00FC7C1B" w:rsidRPr="00FC7C1B" w:rsidRDefault="00FC7C1B" w:rsidP="003937A8">
            <w:pPr>
              <w:pStyle w:val="Iauiue1"/>
              <w:widowControl/>
              <w:tabs>
                <w:tab w:val="left" w:pos="5529"/>
              </w:tabs>
              <w:jc w:val="center"/>
              <w:rPr>
                <w:rFonts w:ascii="MetaBookCyrLF-Roman" w:hAnsi="MetaBookCyrLF-Roman" w:cs="Arial"/>
                <w:b/>
                <w:bCs/>
                <w:sz w:val="20"/>
              </w:rPr>
            </w:pPr>
          </w:p>
          <w:p w14:paraId="2AE64A7B" w14:textId="77777777" w:rsidR="00FC7C1B" w:rsidRPr="00FC7C1B" w:rsidRDefault="00FC7C1B" w:rsidP="003937A8">
            <w:pPr>
              <w:pStyle w:val="Iauiue1"/>
              <w:widowControl/>
              <w:tabs>
                <w:tab w:val="left" w:pos="5529"/>
              </w:tabs>
              <w:jc w:val="center"/>
              <w:rPr>
                <w:rFonts w:ascii="MetaBookCyrLF-Roman" w:hAnsi="MetaBookCyrLF-Roman" w:cs="Arial"/>
                <w:b/>
                <w:bCs/>
                <w:sz w:val="20"/>
              </w:rPr>
            </w:pPr>
            <w:r w:rsidRPr="00FC7C1B">
              <w:rPr>
                <w:rFonts w:ascii="MetaBookCyrLF-Roman" w:hAnsi="MetaBookCyrLF-Roman" w:cs="Arial"/>
                <w:b/>
                <w:bCs/>
                <w:sz w:val="20"/>
              </w:rPr>
              <w:t>ФОНД:</w:t>
            </w:r>
          </w:p>
        </w:tc>
      </w:tr>
      <w:tr w:rsidR="00FC7C1B" w:rsidRPr="00FC7C1B" w14:paraId="679D3A74" w14:textId="77777777" w:rsidTr="003937A8">
        <w:tblPrEx>
          <w:tblCellMar>
            <w:left w:w="70" w:type="dxa"/>
            <w:right w:w="70" w:type="dxa"/>
          </w:tblCellMar>
        </w:tblPrEx>
        <w:trPr>
          <w:trHeight w:val="2852"/>
        </w:trPr>
        <w:tc>
          <w:tcPr>
            <w:tcW w:w="4819" w:type="dxa"/>
            <w:tcBorders>
              <w:top w:val="nil"/>
              <w:left w:val="nil"/>
              <w:bottom w:val="nil"/>
              <w:right w:val="nil"/>
            </w:tcBorders>
          </w:tcPr>
          <w:p w14:paraId="000E117B" w14:textId="77777777" w:rsidR="00FC7C1B" w:rsidRPr="00FC7C1B" w:rsidRDefault="00FC7C1B" w:rsidP="003937A8">
            <w:pPr>
              <w:rPr>
                <w:rFonts w:ascii="MetaBookCyrLF-Roman" w:hAnsi="MetaBookCyrLF-Roman" w:cs="Arial"/>
                <w:b/>
                <w:bCs/>
              </w:rPr>
            </w:pPr>
            <w:r w:rsidRPr="00FC7C1B">
              <w:rPr>
                <w:rFonts w:ascii="MetaBookCyrLF-Roman" w:hAnsi="MetaBookCyrLF-Roman" w:cs="Arial"/>
                <w:b/>
                <w:bCs/>
              </w:rPr>
              <w:t xml:space="preserve">Закрытое акционерное общество </w:t>
            </w:r>
          </w:p>
          <w:p w14:paraId="36C154DB" w14:textId="77777777" w:rsidR="00FC7C1B" w:rsidRPr="00FC7C1B" w:rsidRDefault="00FC7C1B" w:rsidP="003937A8">
            <w:pPr>
              <w:rPr>
                <w:rFonts w:ascii="MetaBookCyrLF-Roman" w:hAnsi="MetaBookCyrLF-Roman" w:cs="Arial"/>
                <w:b/>
                <w:bCs/>
              </w:rPr>
            </w:pPr>
            <w:r w:rsidRPr="00FC7C1B">
              <w:rPr>
                <w:rFonts w:ascii="MetaBookCyrLF-Roman" w:hAnsi="MetaBookCyrLF-Roman" w:cs="Arial"/>
                <w:b/>
                <w:bCs/>
              </w:rPr>
              <w:t>ВТБ Специализированный депозитарий</w:t>
            </w:r>
          </w:p>
          <w:p w14:paraId="31E11FBD" w14:textId="77777777" w:rsidR="00FC7C1B" w:rsidRPr="00FC7C1B" w:rsidRDefault="00FC7C1B" w:rsidP="003937A8">
            <w:pPr>
              <w:rPr>
                <w:rFonts w:ascii="MetaBookCyrLF-Roman" w:hAnsi="MetaBookCyrLF-Roman" w:cs="Arial"/>
                <w:b/>
                <w:bCs/>
              </w:rPr>
            </w:pPr>
          </w:p>
          <w:p w14:paraId="248B7665" w14:textId="77777777" w:rsidR="00FC7C1B" w:rsidRPr="00FC7C1B" w:rsidRDefault="00FC7C1B" w:rsidP="003937A8">
            <w:pPr>
              <w:rPr>
                <w:rFonts w:ascii="MetaBookCyrLF-Roman" w:hAnsi="MetaBookCyrLF-Roman" w:cs="Arial"/>
              </w:rPr>
            </w:pPr>
          </w:p>
          <w:p w14:paraId="1549C747" w14:textId="77777777" w:rsidR="00FC7C1B" w:rsidRPr="00FC7C1B" w:rsidRDefault="00FC7C1B" w:rsidP="003937A8">
            <w:pPr>
              <w:rPr>
                <w:rFonts w:ascii="MetaBookCyrLF-Roman" w:hAnsi="MetaBookCyrLF-Roman" w:cs="Arial"/>
              </w:rPr>
            </w:pPr>
          </w:p>
          <w:p w14:paraId="4A6EA651" w14:textId="77777777" w:rsidR="00FC7C1B" w:rsidRPr="00FC7C1B" w:rsidRDefault="00FC7C1B" w:rsidP="003937A8">
            <w:pPr>
              <w:rPr>
                <w:rFonts w:ascii="MetaBookCyrLF-Roman" w:hAnsi="MetaBookCyrLF-Roman" w:cs="Arial"/>
              </w:rPr>
            </w:pPr>
          </w:p>
          <w:p w14:paraId="11EF3BC2" w14:textId="77777777" w:rsidR="00FC7C1B" w:rsidRPr="00FC7C1B" w:rsidRDefault="00FC7C1B" w:rsidP="003937A8">
            <w:pPr>
              <w:rPr>
                <w:rFonts w:ascii="MetaBookCyrLF-Roman" w:hAnsi="MetaBookCyrLF-Roman" w:cs="Arial"/>
              </w:rPr>
            </w:pPr>
          </w:p>
          <w:p w14:paraId="21D43C26" w14:textId="77777777" w:rsidR="00FC7C1B" w:rsidRPr="00FC7C1B" w:rsidRDefault="00FC7C1B" w:rsidP="003937A8">
            <w:pPr>
              <w:rPr>
                <w:rFonts w:ascii="MetaBookCyrLF-Roman" w:hAnsi="MetaBookCyrLF-Roman" w:cs="Arial"/>
              </w:rPr>
            </w:pPr>
          </w:p>
          <w:p w14:paraId="661439E5" w14:textId="77777777" w:rsidR="00FC7C1B" w:rsidRPr="00FC7C1B" w:rsidRDefault="00FC7C1B" w:rsidP="003937A8">
            <w:pPr>
              <w:rPr>
                <w:rFonts w:ascii="MetaBookCyrLF-Roman" w:hAnsi="MetaBookCyrLF-Roman" w:cs="Arial"/>
              </w:rPr>
            </w:pPr>
          </w:p>
          <w:p w14:paraId="30FDF9F5" w14:textId="77777777" w:rsidR="00FC7C1B" w:rsidRPr="00FC7C1B" w:rsidRDefault="00FC7C1B" w:rsidP="003937A8">
            <w:pPr>
              <w:rPr>
                <w:rFonts w:ascii="MetaBookCyrLF-Roman" w:hAnsi="MetaBookCyrLF-Roman" w:cs="Arial"/>
              </w:rPr>
            </w:pPr>
          </w:p>
          <w:p w14:paraId="1A6AF7D5" w14:textId="77777777" w:rsidR="00FC7C1B" w:rsidRPr="00FC7C1B" w:rsidRDefault="00FC7C1B" w:rsidP="003937A8">
            <w:pPr>
              <w:rPr>
                <w:rFonts w:ascii="MetaBookCyrLF-Roman" w:hAnsi="MetaBookCyrLF-Roman" w:cs="Arial"/>
              </w:rPr>
            </w:pPr>
          </w:p>
          <w:p w14:paraId="14B27954" w14:textId="77777777" w:rsidR="00FC7C1B" w:rsidRPr="00FC7C1B" w:rsidRDefault="00FC7C1B" w:rsidP="003937A8">
            <w:pPr>
              <w:rPr>
                <w:rFonts w:ascii="MetaBookCyrLF-Roman" w:hAnsi="MetaBookCyrLF-Roman" w:cs="Arial"/>
              </w:rPr>
            </w:pPr>
          </w:p>
          <w:p w14:paraId="1DE541EA" w14:textId="77777777" w:rsidR="00FC7C1B" w:rsidRPr="00FC7C1B" w:rsidRDefault="00FC7C1B" w:rsidP="003937A8">
            <w:pPr>
              <w:rPr>
                <w:rFonts w:ascii="MetaBookCyrLF-Roman" w:hAnsi="MetaBookCyrLF-Roman" w:cs="Arial"/>
              </w:rPr>
            </w:pPr>
          </w:p>
          <w:p w14:paraId="7F1E82E6" w14:textId="77777777" w:rsidR="00FC7C1B" w:rsidRPr="00FC7C1B" w:rsidRDefault="00FC7C1B" w:rsidP="003937A8">
            <w:pPr>
              <w:rPr>
                <w:rFonts w:ascii="MetaBookCyrLF-Roman" w:hAnsi="MetaBookCyrLF-Roman" w:cs="Arial"/>
              </w:rPr>
            </w:pPr>
          </w:p>
          <w:p w14:paraId="5090AA0A" w14:textId="77777777" w:rsidR="00FC7C1B" w:rsidRPr="00FC7C1B" w:rsidRDefault="00FC7C1B" w:rsidP="003937A8">
            <w:pPr>
              <w:rPr>
                <w:rFonts w:ascii="MetaBookCyrLF-Roman" w:hAnsi="MetaBookCyrLF-Roman" w:cs="Arial"/>
                <w:b/>
                <w:bCs/>
              </w:rPr>
            </w:pPr>
            <w:r w:rsidRPr="00FC7C1B">
              <w:rPr>
                <w:rFonts w:ascii="MetaBookCyrLF-Roman" w:hAnsi="MetaBookCyrLF-Roman" w:cs="Arial"/>
              </w:rPr>
              <w:t xml:space="preserve">_________________________ </w:t>
            </w:r>
            <w:r w:rsidRPr="00FC7C1B">
              <w:rPr>
                <w:rFonts w:ascii="MetaBookCyrLF-Roman" w:hAnsi="MetaBookCyrLF-Roman" w:cs="Arial"/>
                <w:bCs/>
              </w:rPr>
              <w:t>/_______________/</w:t>
            </w:r>
          </w:p>
          <w:p w14:paraId="58D81E78" w14:textId="77777777" w:rsidR="00FC7C1B" w:rsidRPr="00FC7C1B" w:rsidRDefault="00FC7C1B" w:rsidP="003937A8">
            <w:pPr>
              <w:jc w:val="right"/>
              <w:rPr>
                <w:rFonts w:ascii="MetaBookCyrLF-Roman" w:hAnsi="MetaBookCyrLF-Roman" w:cs="Arial"/>
              </w:rPr>
            </w:pPr>
            <w:r w:rsidRPr="00FC7C1B">
              <w:rPr>
                <w:rFonts w:ascii="MetaBookCyrLF-Roman" w:hAnsi="MetaBookCyrLF-Roman" w:cs="Arial"/>
              </w:rPr>
              <w:t xml:space="preserve"> </w:t>
            </w:r>
          </w:p>
          <w:p w14:paraId="7615BD74" w14:textId="77777777" w:rsidR="00FC7C1B" w:rsidRPr="00FC7C1B" w:rsidRDefault="00FC7C1B" w:rsidP="003937A8">
            <w:pPr>
              <w:jc w:val="center"/>
              <w:rPr>
                <w:rFonts w:ascii="MetaBookCyrLF-Roman" w:hAnsi="MetaBookCyrLF-Roman" w:cs="Arial"/>
              </w:rPr>
            </w:pPr>
            <w:r w:rsidRPr="00FC7C1B">
              <w:rPr>
                <w:rFonts w:ascii="MetaBookCyrLF-Roman" w:hAnsi="MetaBookCyrLF-Roman" w:cs="Arial"/>
              </w:rPr>
              <w:t>МП</w:t>
            </w:r>
          </w:p>
        </w:tc>
        <w:tc>
          <w:tcPr>
            <w:tcW w:w="4820" w:type="dxa"/>
            <w:tcBorders>
              <w:top w:val="nil"/>
              <w:left w:val="nil"/>
              <w:bottom w:val="nil"/>
              <w:right w:val="nil"/>
            </w:tcBorders>
          </w:tcPr>
          <w:p w14:paraId="3B11FF81" w14:textId="77777777" w:rsidR="00FC7C1B" w:rsidRPr="00FC7C1B" w:rsidRDefault="00FC7C1B" w:rsidP="003937A8">
            <w:pPr>
              <w:rPr>
                <w:rFonts w:ascii="MetaBookCyrLF-Roman" w:hAnsi="MetaBookCyrLF-Roman" w:cs="Arial"/>
              </w:rPr>
            </w:pPr>
            <w:bookmarkStart w:id="172" w:name="OLE_LINK1"/>
            <w:bookmarkStart w:id="173" w:name="OLE_LINK2"/>
          </w:p>
          <w:p w14:paraId="3C83D526" w14:textId="77777777" w:rsidR="00FC7C1B" w:rsidRPr="00FC7C1B" w:rsidRDefault="00FC7C1B" w:rsidP="003937A8">
            <w:pPr>
              <w:rPr>
                <w:rFonts w:ascii="MetaBookCyrLF-Roman" w:hAnsi="MetaBookCyrLF-Roman" w:cs="Arial"/>
              </w:rPr>
            </w:pPr>
          </w:p>
          <w:p w14:paraId="2894F21D" w14:textId="77777777" w:rsidR="00FC7C1B" w:rsidRPr="00FC7C1B" w:rsidRDefault="00FC7C1B" w:rsidP="003937A8">
            <w:pPr>
              <w:rPr>
                <w:rFonts w:ascii="MetaBookCyrLF-Roman" w:hAnsi="MetaBookCyrLF-Roman" w:cs="Arial"/>
              </w:rPr>
            </w:pPr>
          </w:p>
          <w:p w14:paraId="75191E2B" w14:textId="77777777" w:rsidR="00FC7C1B" w:rsidRPr="00FC7C1B" w:rsidRDefault="00FC7C1B" w:rsidP="003937A8">
            <w:pPr>
              <w:rPr>
                <w:rFonts w:ascii="MetaBookCyrLF-Roman" w:hAnsi="MetaBookCyrLF-Roman" w:cs="Arial"/>
              </w:rPr>
            </w:pPr>
          </w:p>
          <w:p w14:paraId="5FA75D71" w14:textId="77777777" w:rsidR="00FC7C1B" w:rsidRPr="00FC7C1B" w:rsidRDefault="00FC7C1B" w:rsidP="003937A8">
            <w:pPr>
              <w:rPr>
                <w:rFonts w:ascii="MetaBookCyrLF-Roman" w:hAnsi="MetaBookCyrLF-Roman" w:cs="Arial"/>
              </w:rPr>
            </w:pPr>
          </w:p>
          <w:p w14:paraId="32B8A1C7" w14:textId="77777777" w:rsidR="00FC7C1B" w:rsidRPr="00FC7C1B" w:rsidRDefault="00FC7C1B" w:rsidP="003937A8">
            <w:pPr>
              <w:rPr>
                <w:rFonts w:ascii="MetaBookCyrLF-Roman" w:hAnsi="MetaBookCyrLF-Roman" w:cs="Arial"/>
              </w:rPr>
            </w:pPr>
          </w:p>
          <w:p w14:paraId="70230E15" w14:textId="77777777" w:rsidR="00FC7C1B" w:rsidRPr="00FC7C1B" w:rsidRDefault="00FC7C1B" w:rsidP="003937A8">
            <w:pPr>
              <w:rPr>
                <w:rFonts w:ascii="MetaBookCyrLF-Roman" w:hAnsi="MetaBookCyrLF-Roman" w:cs="Arial"/>
              </w:rPr>
            </w:pPr>
          </w:p>
          <w:p w14:paraId="0BE01DB7" w14:textId="77777777" w:rsidR="00FC7C1B" w:rsidRPr="00FC7C1B" w:rsidRDefault="00FC7C1B" w:rsidP="003937A8">
            <w:pPr>
              <w:rPr>
                <w:rFonts w:ascii="MetaBookCyrLF-Roman" w:hAnsi="MetaBookCyrLF-Roman" w:cs="Arial"/>
              </w:rPr>
            </w:pPr>
          </w:p>
          <w:p w14:paraId="2FE0A01E" w14:textId="77777777" w:rsidR="00FC7C1B" w:rsidRPr="00FC7C1B" w:rsidRDefault="00FC7C1B" w:rsidP="003937A8">
            <w:pPr>
              <w:rPr>
                <w:rFonts w:ascii="MetaBookCyrLF-Roman" w:hAnsi="MetaBookCyrLF-Roman" w:cs="Arial"/>
              </w:rPr>
            </w:pPr>
          </w:p>
          <w:p w14:paraId="576B5FEF" w14:textId="77777777" w:rsidR="00FC7C1B" w:rsidRPr="00FC7C1B" w:rsidRDefault="00FC7C1B" w:rsidP="003937A8">
            <w:pPr>
              <w:rPr>
                <w:rFonts w:ascii="MetaBookCyrLF-Roman" w:hAnsi="MetaBookCyrLF-Roman" w:cs="Arial"/>
              </w:rPr>
            </w:pPr>
          </w:p>
          <w:p w14:paraId="4D4C4723" w14:textId="77777777" w:rsidR="00FC7C1B" w:rsidRPr="00FC7C1B" w:rsidRDefault="00FC7C1B" w:rsidP="003937A8">
            <w:pPr>
              <w:rPr>
                <w:rFonts w:ascii="MetaBookCyrLF-Roman" w:hAnsi="MetaBookCyrLF-Roman" w:cs="Arial"/>
              </w:rPr>
            </w:pPr>
          </w:p>
          <w:p w14:paraId="0251F877" w14:textId="77777777" w:rsidR="00FC7C1B" w:rsidRPr="00FC7C1B" w:rsidRDefault="00FC7C1B" w:rsidP="003937A8">
            <w:pPr>
              <w:rPr>
                <w:rFonts w:ascii="MetaBookCyrLF-Roman" w:hAnsi="MetaBookCyrLF-Roman" w:cs="Arial"/>
              </w:rPr>
            </w:pPr>
          </w:p>
          <w:p w14:paraId="1DB58C2E" w14:textId="77777777" w:rsidR="00FC7C1B" w:rsidRPr="00FC7C1B" w:rsidRDefault="00FC7C1B" w:rsidP="003937A8">
            <w:pPr>
              <w:rPr>
                <w:rFonts w:ascii="MetaBookCyrLF-Roman" w:hAnsi="MetaBookCyrLF-Roman" w:cs="Arial"/>
              </w:rPr>
            </w:pPr>
          </w:p>
          <w:p w14:paraId="58CF74DD" w14:textId="77777777" w:rsidR="00FC7C1B" w:rsidRPr="00FC7C1B" w:rsidRDefault="00FC7C1B" w:rsidP="003937A8">
            <w:pPr>
              <w:rPr>
                <w:rFonts w:ascii="MetaBookCyrLF-Roman" w:hAnsi="MetaBookCyrLF-Roman" w:cs="Arial"/>
              </w:rPr>
            </w:pPr>
          </w:p>
          <w:p w14:paraId="29C31CF3" w14:textId="77777777" w:rsidR="00FC7C1B" w:rsidRPr="00FC7C1B" w:rsidRDefault="00FC7C1B" w:rsidP="003937A8">
            <w:pPr>
              <w:rPr>
                <w:rFonts w:ascii="MetaBookCyrLF-Roman" w:hAnsi="MetaBookCyrLF-Roman" w:cs="Arial"/>
                <w:bCs/>
              </w:rPr>
            </w:pPr>
            <w:r w:rsidRPr="00FC7C1B">
              <w:rPr>
                <w:rFonts w:ascii="MetaBookCyrLF-Roman" w:hAnsi="MetaBookCyrLF-Roman" w:cs="Arial"/>
              </w:rPr>
              <w:t>_________________________</w:t>
            </w:r>
            <w:r w:rsidRPr="00FC7C1B">
              <w:rPr>
                <w:rFonts w:ascii="MetaBookCyrLF-Roman" w:hAnsi="MetaBookCyrLF-Roman" w:cs="Arial"/>
                <w:bCs/>
              </w:rPr>
              <w:t>/_______________/</w:t>
            </w:r>
          </w:p>
          <w:bookmarkEnd w:id="172"/>
          <w:bookmarkEnd w:id="173"/>
          <w:p w14:paraId="3D3A67E0" w14:textId="77777777" w:rsidR="00FC7C1B" w:rsidRPr="00FC7C1B" w:rsidRDefault="00FC7C1B" w:rsidP="003937A8">
            <w:pPr>
              <w:rPr>
                <w:rFonts w:ascii="MetaBookCyrLF-Roman" w:hAnsi="MetaBookCyrLF-Roman" w:cs="Arial"/>
              </w:rPr>
            </w:pPr>
          </w:p>
          <w:p w14:paraId="04AFCECD" w14:textId="77777777" w:rsidR="00FC7C1B" w:rsidRPr="00FC7C1B" w:rsidRDefault="00FC7C1B" w:rsidP="003937A8">
            <w:pPr>
              <w:jc w:val="center"/>
              <w:rPr>
                <w:rFonts w:ascii="MetaBookCyrLF-Roman" w:hAnsi="MetaBookCyrLF-Roman" w:cs="Arial"/>
              </w:rPr>
            </w:pPr>
            <w:r w:rsidRPr="00FC7C1B">
              <w:rPr>
                <w:rFonts w:ascii="MetaBookCyrLF-Roman" w:hAnsi="MetaBookCyrLF-Roman" w:cs="Arial"/>
              </w:rPr>
              <w:t>МП</w:t>
            </w:r>
          </w:p>
        </w:tc>
      </w:tr>
    </w:tbl>
    <w:p w14:paraId="15D865E2" w14:textId="77777777" w:rsidR="00FC7C1B" w:rsidRDefault="00FC7C1B" w:rsidP="00FC7C1B">
      <w:pPr>
        <w:rPr>
          <w:rFonts w:ascii="MetaBookCyrLF-Roman" w:hAnsi="MetaBookCyrLF-Roman"/>
          <w:caps/>
        </w:rPr>
      </w:pPr>
    </w:p>
    <w:p w14:paraId="29C95E9A" w14:textId="77777777" w:rsidR="00FC7C1B" w:rsidRDefault="00FC7C1B" w:rsidP="00FC7C1B">
      <w:pPr>
        <w:rPr>
          <w:rFonts w:ascii="MetaBookCyrLF-Roman" w:hAnsi="MetaBookCyrLF-Roman"/>
          <w:caps/>
        </w:rPr>
      </w:pPr>
    </w:p>
    <w:p w14:paraId="2D3F0912" w14:textId="77777777" w:rsidR="00FC7C1B" w:rsidRDefault="00FC7C1B" w:rsidP="00FC7C1B">
      <w:pPr>
        <w:rPr>
          <w:rFonts w:ascii="MetaBookCyrLF-Roman" w:hAnsi="MetaBookCyrLF-Roman"/>
          <w:caps/>
        </w:rPr>
      </w:pPr>
    </w:p>
    <w:p w14:paraId="664BCA2F" w14:textId="77777777" w:rsidR="00FC7C1B" w:rsidRDefault="00FC7C1B" w:rsidP="00FC7C1B">
      <w:pPr>
        <w:rPr>
          <w:rFonts w:ascii="MetaBookCyrLF-Roman" w:hAnsi="MetaBookCyrLF-Roman"/>
          <w:caps/>
        </w:rPr>
      </w:pPr>
    </w:p>
    <w:p w14:paraId="04985454" w14:textId="77777777" w:rsidR="00FC7C1B" w:rsidRDefault="00FC7C1B" w:rsidP="00FC7C1B">
      <w:pPr>
        <w:rPr>
          <w:rFonts w:ascii="MetaBookCyrLF-Roman" w:hAnsi="MetaBookCyrLF-Roman"/>
          <w:caps/>
        </w:rPr>
      </w:pPr>
    </w:p>
    <w:p w14:paraId="62E7D987" w14:textId="77777777" w:rsidR="00FC7C1B" w:rsidRDefault="00FC7C1B" w:rsidP="00FC7C1B">
      <w:pPr>
        <w:rPr>
          <w:rFonts w:ascii="MetaBookCyrLF-Roman" w:hAnsi="MetaBookCyrLF-Roman"/>
          <w:caps/>
        </w:rPr>
      </w:pPr>
    </w:p>
    <w:p w14:paraId="73910707" w14:textId="77777777" w:rsidR="00FC7C1B" w:rsidRDefault="00FC7C1B" w:rsidP="00FC7C1B">
      <w:pPr>
        <w:rPr>
          <w:rFonts w:ascii="MetaBookCyrLF-Roman" w:hAnsi="MetaBookCyrLF-Roman"/>
          <w:caps/>
        </w:rPr>
      </w:pPr>
    </w:p>
    <w:p w14:paraId="1DC78278" w14:textId="77777777" w:rsidR="00FC7C1B" w:rsidRDefault="00FC7C1B" w:rsidP="00FC7C1B">
      <w:pPr>
        <w:rPr>
          <w:rFonts w:ascii="MetaBookCyrLF-Roman" w:hAnsi="MetaBookCyrLF-Roman"/>
          <w:caps/>
        </w:rPr>
      </w:pPr>
    </w:p>
    <w:p w14:paraId="09E4F0DE" w14:textId="77777777" w:rsidR="00FC7C1B" w:rsidRDefault="00FC7C1B" w:rsidP="00FC7C1B">
      <w:pPr>
        <w:rPr>
          <w:rFonts w:ascii="MetaBookCyrLF-Roman" w:hAnsi="MetaBookCyrLF-Roman"/>
          <w:caps/>
        </w:rPr>
      </w:pPr>
    </w:p>
    <w:p w14:paraId="2EF91BC3" w14:textId="77777777" w:rsidR="00FC7C1B" w:rsidRDefault="00FC7C1B" w:rsidP="00FC7C1B">
      <w:pPr>
        <w:rPr>
          <w:rFonts w:ascii="MetaBookCyrLF-Roman" w:hAnsi="MetaBookCyrLF-Roman"/>
          <w:caps/>
        </w:rPr>
      </w:pPr>
    </w:p>
    <w:p w14:paraId="25AADAA3" w14:textId="77777777" w:rsidR="00FC7C1B" w:rsidRDefault="00FC7C1B" w:rsidP="00FC7C1B">
      <w:pPr>
        <w:rPr>
          <w:rFonts w:ascii="MetaBookCyrLF-Roman" w:hAnsi="MetaBookCyrLF-Roman"/>
          <w:caps/>
        </w:rPr>
      </w:pPr>
    </w:p>
    <w:p w14:paraId="26926E0B" w14:textId="77777777" w:rsidR="00FC7C1B" w:rsidRDefault="00FC7C1B" w:rsidP="00FC7C1B">
      <w:pPr>
        <w:rPr>
          <w:rFonts w:ascii="MetaBookCyrLF-Roman" w:hAnsi="MetaBookCyrLF-Roman"/>
          <w:caps/>
        </w:rPr>
      </w:pPr>
    </w:p>
    <w:p w14:paraId="5A9452C4" w14:textId="77777777" w:rsidR="00FC7C1B" w:rsidRDefault="00FC7C1B" w:rsidP="00FC7C1B">
      <w:pPr>
        <w:rPr>
          <w:rFonts w:ascii="MetaBookCyrLF-Roman" w:hAnsi="MetaBookCyrLF-Roman"/>
          <w:caps/>
        </w:rPr>
      </w:pPr>
    </w:p>
    <w:p w14:paraId="073820F1" w14:textId="77777777" w:rsidR="00FC7C1B" w:rsidRDefault="00FC7C1B" w:rsidP="00FC7C1B">
      <w:pPr>
        <w:rPr>
          <w:rFonts w:ascii="MetaBookCyrLF-Roman" w:hAnsi="MetaBookCyrLF-Roman"/>
          <w:caps/>
        </w:rPr>
      </w:pPr>
    </w:p>
    <w:p w14:paraId="0F547B12" w14:textId="77777777" w:rsidR="00FC7C1B" w:rsidRDefault="00FC7C1B" w:rsidP="00FC7C1B">
      <w:pPr>
        <w:rPr>
          <w:rFonts w:ascii="MetaBookCyrLF-Roman" w:hAnsi="MetaBookCyrLF-Roman"/>
          <w:caps/>
        </w:rPr>
      </w:pPr>
    </w:p>
    <w:p w14:paraId="370219E3" w14:textId="77777777" w:rsidR="00FC7C1B" w:rsidRDefault="00FC7C1B" w:rsidP="00FC7C1B">
      <w:pPr>
        <w:rPr>
          <w:rFonts w:ascii="MetaBookCyrLF-Roman" w:hAnsi="MetaBookCyrLF-Roman"/>
          <w:caps/>
        </w:rPr>
      </w:pPr>
    </w:p>
    <w:p w14:paraId="66A7E3B7" w14:textId="77777777" w:rsidR="00FC7C1B" w:rsidRDefault="00FC7C1B" w:rsidP="00FC7C1B">
      <w:pPr>
        <w:rPr>
          <w:rFonts w:ascii="MetaBookCyrLF-Roman" w:hAnsi="MetaBookCyrLF-Roman"/>
          <w:caps/>
        </w:rPr>
      </w:pPr>
    </w:p>
    <w:p w14:paraId="51D7E3E8" w14:textId="77777777" w:rsidR="00FC7C1B" w:rsidRDefault="00FC7C1B" w:rsidP="00FC7C1B">
      <w:pPr>
        <w:rPr>
          <w:rFonts w:ascii="MetaBookCyrLF-Roman" w:hAnsi="MetaBookCyrLF-Roman"/>
          <w:caps/>
        </w:rPr>
      </w:pPr>
    </w:p>
    <w:p w14:paraId="624F21DB" w14:textId="77777777" w:rsidR="00FC7C1B" w:rsidRDefault="00FC7C1B" w:rsidP="00FC7C1B">
      <w:pPr>
        <w:rPr>
          <w:rFonts w:ascii="MetaBookCyrLF-Roman" w:hAnsi="MetaBookCyrLF-Roman"/>
          <w:caps/>
        </w:rPr>
      </w:pPr>
    </w:p>
    <w:p w14:paraId="10D2C1F4" w14:textId="77777777" w:rsidR="00FC7C1B" w:rsidRDefault="00FC7C1B" w:rsidP="00FC7C1B">
      <w:pPr>
        <w:rPr>
          <w:rFonts w:ascii="MetaBookCyrLF-Roman" w:hAnsi="MetaBookCyrLF-Roman"/>
          <w:caps/>
        </w:rPr>
      </w:pPr>
    </w:p>
    <w:p w14:paraId="006756A1" w14:textId="77777777" w:rsidR="00FC7C1B" w:rsidRDefault="00FC7C1B" w:rsidP="00FC7C1B">
      <w:pPr>
        <w:rPr>
          <w:rFonts w:ascii="MetaBookCyrLF-Roman" w:hAnsi="MetaBookCyrLF-Roman"/>
          <w:caps/>
        </w:rPr>
      </w:pPr>
    </w:p>
    <w:p w14:paraId="17731FAE" w14:textId="77777777" w:rsidR="00FC7C1B" w:rsidRDefault="00FC7C1B" w:rsidP="00FC7C1B">
      <w:pPr>
        <w:rPr>
          <w:rFonts w:ascii="MetaBookCyrLF-Roman" w:hAnsi="MetaBookCyrLF-Roman"/>
          <w:caps/>
        </w:rPr>
      </w:pPr>
    </w:p>
    <w:p w14:paraId="36930ABD" w14:textId="77777777" w:rsidR="00FC7C1B" w:rsidRDefault="00FC7C1B" w:rsidP="00FC7C1B">
      <w:pPr>
        <w:rPr>
          <w:rFonts w:ascii="MetaBookCyrLF-Roman" w:hAnsi="MetaBookCyrLF-Roman"/>
          <w:caps/>
        </w:rPr>
      </w:pPr>
    </w:p>
    <w:p w14:paraId="420FC32B" w14:textId="77777777" w:rsidR="00FC7C1B" w:rsidRDefault="00FC7C1B" w:rsidP="00FC7C1B">
      <w:pPr>
        <w:rPr>
          <w:rFonts w:ascii="MetaBookCyrLF-Roman" w:hAnsi="MetaBookCyrLF-Roman"/>
          <w:caps/>
        </w:rPr>
      </w:pPr>
    </w:p>
    <w:p w14:paraId="71BF11C0" w14:textId="77777777" w:rsidR="00FC7C1B" w:rsidRDefault="00FC7C1B" w:rsidP="00FC7C1B">
      <w:pPr>
        <w:rPr>
          <w:rFonts w:ascii="MetaBookCyrLF-Roman" w:hAnsi="MetaBookCyrLF-Roman"/>
          <w:caps/>
        </w:rPr>
      </w:pPr>
    </w:p>
    <w:p w14:paraId="4A18D761" w14:textId="77777777" w:rsidR="00FC7C1B" w:rsidRDefault="00FC7C1B" w:rsidP="00FC7C1B">
      <w:pPr>
        <w:rPr>
          <w:rFonts w:ascii="MetaBookCyrLF-Roman" w:hAnsi="MetaBookCyrLF-Roman"/>
          <w:caps/>
        </w:rPr>
      </w:pPr>
    </w:p>
    <w:p w14:paraId="360B7BFB" w14:textId="77777777" w:rsidR="00FC7C1B" w:rsidRDefault="00FC7C1B" w:rsidP="00FC7C1B">
      <w:pPr>
        <w:rPr>
          <w:rFonts w:ascii="MetaBookCyrLF-Roman" w:hAnsi="MetaBookCyrLF-Roman"/>
          <w:caps/>
        </w:rPr>
      </w:pPr>
    </w:p>
    <w:p w14:paraId="71A01A8E" w14:textId="77777777" w:rsidR="00FC7C1B" w:rsidRDefault="00FC7C1B" w:rsidP="00FC7C1B">
      <w:pPr>
        <w:rPr>
          <w:rFonts w:ascii="MetaBookCyrLF-Roman" w:hAnsi="MetaBookCyrLF-Roman"/>
          <w:caps/>
        </w:rPr>
      </w:pPr>
    </w:p>
    <w:p w14:paraId="2627B9A4" w14:textId="77777777" w:rsidR="00FC7C1B" w:rsidRDefault="00FC7C1B" w:rsidP="00FC7C1B">
      <w:pPr>
        <w:rPr>
          <w:rFonts w:ascii="MetaBookCyrLF-Roman" w:hAnsi="MetaBookCyrLF-Roman"/>
          <w:caps/>
        </w:rPr>
      </w:pPr>
    </w:p>
    <w:p w14:paraId="5D098C63" w14:textId="77777777" w:rsidR="00FC7C1B" w:rsidRDefault="00FC7C1B" w:rsidP="00FC7C1B">
      <w:pPr>
        <w:rPr>
          <w:rFonts w:ascii="MetaBookCyrLF-Roman" w:hAnsi="MetaBookCyrLF-Roman"/>
          <w:caps/>
        </w:rPr>
      </w:pPr>
    </w:p>
    <w:p w14:paraId="525B9A90" w14:textId="77777777" w:rsidR="00FC7C1B" w:rsidRDefault="00FC7C1B" w:rsidP="00FC7C1B">
      <w:pPr>
        <w:rPr>
          <w:rFonts w:ascii="MetaBookCyrLF-Roman" w:hAnsi="MetaBookCyrLF-Roman"/>
          <w:caps/>
        </w:rPr>
      </w:pPr>
    </w:p>
    <w:p w14:paraId="1F457608" w14:textId="77777777" w:rsidR="00FC7C1B" w:rsidRDefault="00FC7C1B" w:rsidP="00FC7C1B">
      <w:pPr>
        <w:rPr>
          <w:rFonts w:ascii="MetaBookCyrLF-Roman" w:hAnsi="MetaBookCyrLF-Roman"/>
          <w:caps/>
        </w:rPr>
      </w:pPr>
    </w:p>
    <w:p w14:paraId="46CDE414" w14:textId="77777777" w:rsidR="00FC7C1B" w:rsidRDefault="00FC7C1B" w:rsidP="00FC7C1B">
      <w:pPr>
        <w:rPr>
          <w:rFonts w:ascii="MetaBookCyrLF-Roman" w:hAnsi="MetaBookCyrLF-Roman"/>
          <w:caps/>
        </w:rPr>
      </w:pPr>
    </w:p>
    <w:p w14:paraId="63B39E91" w14:textId="77777777" w:rsidR="00FC7C1B" w:rsidRDefault="00FC7C1B" w:rsidP="00FC7C1B">
      <w:pPr>
        <w:rPr>
          <w:rFonts w:ascii="MetaBookCyrLF-Roman" w:hAnsi="MetaBookCyrLF-Roman"/>
          <w:caps/>
        </w:rPr>
      </w:pPr>
    </w:p>
    <w:p w14:paraId="7CD70F91" w14:textId="77777777" w:rsidR="00FC7C1B" w:rsidRDefault="00FC7C1B" w:rsidP="00FC7C1B">
      <w:pPr>
        <w:rPr>
          <w:rFonts w:ascii="MetaBookCyrLF-Roman" w:hAnsi="MetaBookCyrLF-Roman"/>
          <w:caps/>
        </w:rPr>
      </w:pPr>
    </w:p>
    <w:p w14:paraId="617D2748" w14:textId="77777777" w:rsidR="00FC7C1B" w:rsidRDefault="00FC7C1B" w:rsidP="00FC7C1B">
      <w:pPr>
        <w:rPr>
          <w:rFonts w:ascii="MetaBookCyrLF-Roman" w:hAnsi="MetaBookCyrLF-Roman"/>
          <w:caps/>
        </w:rPr>
      </w:pPr>
    </w:p>
    <w:p w14:paraId="1958EDDE" w14:textId="77777777" w:rsidR="00FC7C1B" w:rsidRDefault="00FC7C1B" w:rsidP="00FC7C1B">
      <w:pPr>
        <w:rPr>
          <w:rFonts w:ascii="MetaBookCyrLF-Roman" w:hAnsi="MetaBookCyrLF-Roman"/>
          <w:caps/>
        </w:rPr>
      </w:pPr>
    </w:p>
    <w:p w14:paraId="03AA2908" w14:textId="77777777" w:rsidR="00FC7C1B" w:rsidRDefault="00FC7C1B" w:rsidP="00FC7C1B">
      <w:pPr>
        <w:rPr>
          <w:rFonts w:ascii="MetaBookCyrLF-Roman" w:hAnsi="MetaBookCyrLF-Roman"/>
          <w:caps/>
        </w:rPr>
      </w:pPr>
    </w:p>
    <w:p w14:paraId="0FC6701F" w14:textId="77777777" w:rsidR="008C7B4D" w:rsidRDefault="008C7B4D" w:rsidP="00FC7C1B">
      <w:pPr>
        <w:rPr>
          <w:rFonts w:ascii="MetaBookCyrLF-Roman" w:hAnsi="MetaBookCyrLF-Roman"/>
          <w:caps/>
        </w:rPr>
      </w:pPr>
    </w:p>
    <w:p w14:paraId="4AC80810" w14:textId="77777777" w:rsidR="008C7B4D" w:rsidRDefault="008C7B4D" w:rsidP="00FC7C1B">
      <w:pPr>
        <w:rPr>
          <w:rFonts w:ascii="MetaBookCyrLF-Roman" w:hAnsi="MetaBookCyrLF-Roman"/>
          <w:caps/>
        </w:rPr>
      </w:pPr>
    </w:p>
    <w:p w14:paraId="76EA2D7E" w14:textId="77777777" w:rsidR="008C7B4D" w:rsidRDefault="008C7B4D" w:rsidP="00FC7C1B">
      <w:pPr>
        <w:rPr>
          <w:rFonts w:ascii="MetaBookCyrLF-Roman" w:hAnsi="MetaBookCyrLF-Roman"/>
          <w:caps/>
        </w:rPr>
      </w:pPr>
    </w:p>
    <w:p w14:paraId="10E03941" w14:textId="77777777" w:rsidR="008C7B4D" w:rsidRDefault="008C7B4D" w:rsidP="00FC7C1B">
      <w:pPr>
        <w:rPr>
          <w:rFonts w:ascii="MetaBookCyrLF-Roman" w:hAnsi="MetaBookCyrLF-Roman"/>
          <w:caps/>
        </w:rPr>
      </w:pPr>
    </w:p>
    <w:p w14:paraId="31F4C10B" w14:textId="77777777" w:rsidR="00FC7C1B" w:rsidRPr="001635A6" w:rsidRDefault="00FC7C1B" w:rsidP="001635A6">
      <w:pPr>
        <w:jc w:val="right"/>
        <w:rPr>
          <w:rFonts w:ascii="MetaBookCyrLF-Roman" w:hAnsi="MetaBookCyrLF-Roman"/>
          <w:b/>
        </w:rPr>
      </w:pPr>
      <w:r w:rsidRPr="001635A6">
        <w:rPr>
          <w:rFonts w:ascii="MetaBookCyrLF-Roman" w:hAnsi="MetaBookCyrLF-Roman"/>
          <w:b/>
        </w:rPr>
        <w:t>Приложение №2</w:t>
      </w:r>
    </w:p>
    <w:p w14:paraId="159E9220" w14:textId="77777777" w:rsidR="00FC7C1B" w:rsidRPr="009865F4" w:rsidRDefault="00FC7C1B" w:rsidP="00FC7C1B">
      <w:pPr>
        <w:pStyle w:val="af1"/>
        <w:rPr>
          <w:rFonts w:ascii="MetaBookCyrLF-Roman" w:hAnsi="MetaBookCyrLF-Roman" w:cs="Arial"/>
          <w:sz w:val="20"/>
        </w:rPr>
      </w:pPr>
      <w:r w:rsidRPr="009865F4">
        <w:rPr>
          <w:rFonts w:ascii="MetaBookCyrLF-Roman" w:hAnsi="MetaBookCyrLF-Roman" w:cs="Arial"/>
          <w:sz w:val="20"/>
        </w:rPr>
        <w:t xml:space="preserve">ДОГОВОР № </w:t>
      </w:r>
    </w:p>
    <w:p w14:paraId="7F5881E7" w14:textId="77777777" w:rsidR="00FC7C1B" w:rsidRPr="009865F4" w:rsidRDefault="00FC7C1B" w:rsidP="009865F4">
      <w:pPr>
        <w:pStyle w:val="af1"/>
        <w:rPr>
          <w:rFonts w:ascii="MetaBookCyrLF-Roman" w:hAnsi="MetaBookCyrLF-Roman" w:cs="Arial"/>
          <w:sz w:val="20"/>
        </w:rPr>
      </w:pPr>
      <w:r w:rsidRPr="009865F4">
        <w:rPr>
          <w:rFonts w:ascii="MetaBookCyrLF-Roman" w:hAnsi="MetaBookCyrLF-Roman" w:cs="Arial"/>
          <w:sz w:val="20"/>
        </w:rPr>
        <w:t>об оказании специализированным депозитарием услуг управляющей компании негосударственного пенсионного фонда</w:t>
      </w:r>
    </w:p>
    <w:tbl>
      <w:tblPr>
        <w:tblW w:w="9639" w:type="dxa"/>
        <w:tblInd w:w="113" w:type="dxa"/>
        <w:tblLayout w:type="fixed"/>
        <w:tblCellMar>
          <w:left w:w="70" w:type="dxa"/>
          <w:right w:w="70" w:type="dxa"/>
        </w:tblCellMar>
        <w:tblLook w:val="0000" w:firstRow="0" w:lastRow="0" w:firstColumn="0" w:lastColumn="0" w:noHBand="0" w:noVBand="0"/>
      </w:tblPr>
      <w:tblGrid>
        <w:gridCol w:w="4716"/>
        <w:gridCol w:w="4923"/>
      </w:tblGrid>
      <w:tr w:rsidR="00FC7C1B" w:rsidRPr="006D4BB4" w14:paraId="79D9E562" w14:textId="77777777" w:rsidTr="00FC7C1B">
        <w:tc>
          <w:tcPr>
            <w:tcW w:w="4716" w:type="dxa"/>
            <w:tcBorders>
              <w:top w:val="nil"/>
              <w:left w:val="nil"/>
              <w:bottom w:val="nil"/>
              <w:right w:val="nil"/>
            </w:tcBorders>
          </w:tcPr>
          <w:p w14:paraId="017C8889" w14:textId="77777777" w:rsidR="00FC7C1B" w:rsidRPr="006D4BB4" w:rsidRDefault="00FC7C1B" w:rsidP="00FC7C1B">
            <w:pPr>
              <w:spacing w:before="120" w:after="120"/>
              <w:rPr>
                <w:rFonts w:ascii="Arial" w:hAnsi="Arial" w:cs="Arial"/>
                <w:sz w:val="22"/>
                <w:szCs w:val="22"/>
              </w:rPr>
            </w:pPr>
            <w:r w:rsidRPr="006D4BB4">
              <w:rPr>
                <w:rFonts w:ascii="Arial" w:hAnsi="Arial" w:cs="Arial"/>
                <w:sz w:val="22"/>
                <w:szCs w:val="22"/>
              </w:rPr>
              <w:t>г. Москва</w:t>
            </w:r>
          </w:p>
        </w:tc>
        <w:tc>
          <w:tcPr>
            <w:tcW w:w="4923" w:type="dxa"/>
            <w:tcBorders>
              <w:top w:val="nil"/>
              <w:left w:val="nil"/>
              <w:bottom w:val="nil"/>
              <w:right w:val="nil"/>
            </w:tcBorders>
          </w:tcPr>
          <w:p w14:paraId="218EAEF0" w14:textId="77777777" w:rsidR="00FC7C1B" w:rsidRPr="006D4BB4" w:rsidRDefault="00FC7C1B" w:rsidP="00FC7C1B">
            <w:pPr>
              <w:spacing w:before="120" w:after="120"/>
              <w:jc w:val="right"/>
              <w:rPr>
                <w:rFonts w:ascii="Arial" w:hAnsi="Arial" w:cs="Arial"/>
                <w:sz w:val="22"/>
                <w:szCs w:val="22"/>
              </w:rPr>
            </w:pPr>
            <w:r>
              <w:rPr>
                <w:rFonts w:ascii="Arial" w:hAnsi="Arial" w:cs="Arial"/>
                <w:sz w:val="22"/>
                <w:szCs w:val="22"/>
              </w:rPr>
              <w:t>“___”__________ 20_</w:t>
            </w:r>
            <w:r w:rsidRPr="006D4BB4">
              <w:rPr>
                <w:rFonts w:ascii="Arial" w:hAnsi="Arial" w:cs="Arial"/>
                <w:sz w:val="22"/>
                <w:szCs w:val="22"/>
              </w:rPr>
              <w:t>__г.</w:t>
            </w:r>
          </w:p>
        </w:tc>
      </w:tr>
    </w:tbl>
    <w:p w14:paraId="3741CEC9" w14:textId="77777777" w:rsidR="00FC7C1B" w:rsidRPr="009865F4" w:rsidRDefault="00FC7C1B" w:rsidP="009865F4">
      <w:pPr>
        <w:pStyle w:val="16"/>
        <w:ind w:firstLine="0"/>
        <w:rPr>
          <w:rFonts w:ascii="MetaBookCyrLF-Roman" w:hAnsi="MetaBookCyrLF-Roman" w:cs="Arial"/>
          <w:bCs/>
          <w:sz w:val="20"/>
        </w:rPr>
      </w:pPr>
      <w:r w:rsidRPr="009865F4">
        <w:rPr>
          <w:rFonts w:ascii="MetaBookCyrLF-Roman" w:hAnsi="MetaBookCyrLF-Roman" w:cs="Arial"/>
          <w:b/>
          <w:bCs/>
          <w:sz w:val="20"/>
        </w:rPr>
        <w:t>Закрытое акционерное общество ВТБ Специализированный депозитарий</w:t>
      </w:r>
      <w:r w:rsidRPr="009865F4">
        <w:rPr>
          <w:rFonts w:ascii="MetaBookCyrLF-Roman" w:hAnsi="MetaBookCyrLF-Roman" w:cs="Arial"/>
          <w:bCs/>
          <w:sz w:val="20"/>
        </w:rPr>
        <w:t xml:space="preserve">, имеющее лицензию профессионального участника рынка ценных бумаг №177-06595-000100 от 29 апреля 2003 года на осуществление депозитарной деятельности и лицензию №22-000-1-00005 от 25 ноября 1997 года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Спецдепозитарий) в лице ______________________________________, действующего на основании ______________________________________________, </w:t>
      </w:r>
    </w:p>
    <w:p w14:paraId="72A6BFB8" w14:textId="26460D31" w:rsidR="00FC7C1B" w:rsidRPr="009865F4" w:rsidRDefault="00FC7C1B" w:rsidP="009865F4">
      <w:pPr>
        <w:pStyle w:val="16"/>
        <w:ind w:firstLine="0"/>
        <w:rPr>
          <w:rFonts w:ascii="MetaBookCyrLF-Roman" w:hAnsi="MetaBookCyrLF-Roman" w:cs="Arial"/>
          <w:bCs/>
          <w:sz w:val="20"/>
        </w:rPr>
      </w:pPr>
      <w:r w:rsidRPr="009865F4">
        <w:rPr>
          <w:rFonts w:ascii="MetaBookCyrLF-Roman" w:hAnsi="MetaBookCyrLF-Roman" w:cs="Arial"/>
          <w:bCs/>
          <w:sz w:val="20"/>
        </w:rPr>
        <w:t>и ____________________________________________________________________, полное наименование управляющей компании</w:t>
      </w:r>
    </w:p>
    <w:p w14:paraId="0215F9B9" w14:textId="77777777" w:rsidR="00FC7C1B" w:rsidRPr="009865F4" w:rsidRDefault="00FC7C1B" w:rsidP="00FC7C1B">
      <w:pPr>
        <w:pStyle w:val="16"/>
        <w:ind w:firstLine="0"/>
        <w:rPr>
          <w:rFonts w:ascii="MetaBookCyrLF-Roman" w:hAnsi="MetaBookCyrLF-Roman" w:cs="Arial"/>
          <w:bCs/>
          <w:sz w:val="20"/>
        </w:rPr>
      </w:pPr>
      <w:r w:rsidRPr="009865F4">
        <w:rPr>
          <w:rFonts w:ascii="MetaBookCyrLF-Roman" w:hAnsi="MetaBookCyrLF-Roman" w:cs="Arial"/>
          <w:bCs/>
          <w:sz w:val="20"/>
        </w:rPr>
        <w:t xml:space="preserve">имеющая лицензию ______________________________________________________ №______________________________ от “____”_________________г. (далее – Управляющая компания) в лице ________________________________, действующего на основании __________________, (далее совместно – Стороны), </w:t>
      </w:r>
    </w:p>
    <w:p w14:paraId="2019D5B2" w14:textId="77777777" w:rsidR="00FC7C1B" w:rsidRPr="009865F4" w:rsidRDefault="00FC7C1B" w:rsidP="00FC7C1B">
      <w:pPr>
        <w:pStyle w:val="16"/>
        <w:ind w:firstLine="0"/>
        <w:rPr>
          <w:rFonts w:ascii="MetaBookCyrLF-Roman" w:hAnsi="MetaBookCyrLF-Roman" w:cs="Arial"/>
          <w:bCs/>
          <w:sz w:val="20"/>
        </w:rPr>
      </w:pPr>
      <w:r w:rsidRPr="009865F4">
        <w:rPr>
          <w:rFonts w:ascii="MetaBookCyrLF-Roman" w:hAnsi="MetaBookCyrLF-Roman" w:cs="Arial"/>
          <w:bCs/>
          <w:sz w:val="20"/>
        </w:rPr>
        <w:t>на основании заключенного между Спецдепозитарием и негосударственным пенсионным фондом _______________________________ (далее – Фонд) договора об оказании специализированным депозитарием услуг негосударственным пенсионным фондом №____________ от «___»____________________ г. и договора доверительного управления №____________ от «___»____________________ г., заключенного между Управляющей компанией и Фондом, заключили настоящий договор (далее – Договор) о нижеследующем.</w:t>
      </w:r>
    </w:p>
    <w:p w14:paraId="1A27DCF1"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ПРЕДМЕТ ДОГОВОРА</w:t>
      </w:r>
    </w:p>
    <w:p w14:paraId="0653DAC7"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Спецдепозитарий обязуется оказывать Управляющей компании услуги по учету и контролю в отношении имущества, в которые размещены средства пенсионных резервов Фонда.</w:t>
      </w:r>
    </w:p>
    <w:p w14:paraId="59FCB3DF"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Порядок осуществления функций специализированного депозитария, порядок документооборота, в том числе формы применяемых документов, порядок и сроки согласования Спецдепозитарием документов в случаях, предусмотренных нормативными правовыми актами Российской Федерации, порядок и сроки выдачи согласия (отказе в выдаче согласия) на распоряжение средствами пенсионных резервов негосударственного пенсионного фонда, устанавливаются Регламентом специализированного депозитария по осуществлению контроля в отношении имущества, составляющего средства пенсионных резервов негосударственных пенсионных фондов (далее – Регламент). Регламент является неотъемлемой частью настоящего Договора.</w:t>
      </w:r>
    </w:p>
    <w:p w14:paraId="4E8D58F6"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Предоставление Спецдепозитарием услуг по хранению сертификатов ценных бумаг и/или учету и переходу прав на ценные бумаги, в которые размещены средства пенсионных резервов негосударственного пенсионного фонда, осуществляется в соответствии с заключаемым со Спецдепозитарием депозитарным договором.</w:t>
      </w:r>
    </w:p>
    <w:p w14:paraId="1F9AC53D"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ОБЯЗАННОСТИ СПЕЦДЕПОЗИТАРИЯ</w:t>
      </w:r>
    </w:p>
    <w:p w14:paraId="0F8D6FE8" w14:textId="77777777" w:rsidR="00FC7C1B" w:rsidRPr="009865F4" w:rsidRDefault="00FC7C1B" w:rsidP="00FC7C1B">
      <w:pPr>
        <w:spacing w:before="120" w:after="120"/>
        <w:rPr>
          <w:rFonts w:ascii="MetaBookCyrLF-Roman" w:hAnsi="MetaBookCyrLF-Roman" w:cs="Arial"/>
          <w:b/>
          <w:bCs/>
        </w:rPr>
      </w:pPr>
      <w:r w:rsidRPr="009865F4">
        <w:rPr>
          <w:rFonts w:ascii="MetaBookCyrLF-Roman" w:hAnsi="MetaBookCyrLF-Roman" w:cs="Arial"/>
          <w:b/>
          <w:bCs/>
        </w:rPr>
        <w:t>Спецдепозитарий обязан:</w:t>
      </w:r>
    </w:p>
    <w:p w14:paraId="400ADA58"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Принять на обслуживание Управляющую компанию и оказывать услуги согласно настоящему Договору и Регламенту.</w:t>
      </w:r>
    </w:p>
    <w:p w14:paraId="7B672B3F"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Принимать и хранить первичные документы в отношении средств пенсионных резервов Фонда, а также подлинники документов, предусмотренные нормативными правовыми актами Российской Федерации.</w:t>
      </w:r>
    </w:p>
    <w:p w14:paraId="3FF30274"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Осуществлять ежедневный контроль за распоряжением средствами пенсионных резервов Фонда и за соблюдением,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нормативными правовыми актами Российской Федерации, а также инвестиционной декларацией.</w:t>
      </w:r>
    </w:p>
    <w:p w14:paraId="68B1EBA3"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Предоставлять отчеты и доводить до Управляющей компании сведения (информацию) в отношении средств пенсионных резервов Фонда,</w:t>
      </w:r>
      <w:r w:rsidRPr="009865F4" w:rsidDel="006A3775">
        <w:rPr>
          <w:rFonts w:ascii="MetaBookCyrLF-Roman" w:hAnsi="MetaBookCyrLF-Roman" w:cs="Arial"/>
          <w:b w:val="0"/>
          <w:i w:val="0"/>
          <w:iCs w:val="0"/>
          <w:kern w:val="0"/>
          <w:sz w:val="20"/>
          <w:szCs w:val="20"/>
        </w:rPr>
        <w:t xml:space="preserve"> </w:t>
      </w:r>
      <w:r w:rsidRPr="009865F4">
        <w:rPr>
          <w:rFonts w:ascii="MetaBookCyrLF-Roman" w:hAnsi="MetaBookCyrLF-Roman" w:cs="Arial"/>
          <w:b w:val="0"/>
          <w:i w:val="0"/>
          <w:iCs w:val="0"/>
          <w:kern w:val="0"/>
          <w:sz w:val="20"/>
          <w:szCs w:val="20"/>
        </w:rPr>
        <w:t>в соответствии с настоящим Договором, Регламентом и нормативными правовыми актами Российской Федерации.</w:t>
      </w:r>
    </w:p>
    <w:p w14:paraId="0CA9C1B5"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Уведомлять Управляющую компанию о внесении изменений в Регламент в порядке и сроки, установленные Регламентом.</w:t>
      </w:r>
    </w:p>
    <w:p w14:paraId="6778E909"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ПРАВА СПЕЦДЕПОЗИТАРИЯ</w:t>
      </w:r>
    </w:p>
    <w:p w14:paraId="2490E586" w14:textId="77777777" w:rsidR="00FC7C1B" w:rsidRPr="009865F4" w:rsidRDefault="00FC7C1B" w:rsidP="00FC7C1B">
      <w:pPr>
        <w:spacing w:before="120" w:after="120"/>
        <w:rPr>
          <w:rFonts w:ascii="MetaBookCyrLF-Roman" w:hAnsi="MetaBookCyrLF-Roman" w:cs="Arial"/>
          <w:b/>
          <w:bCs/>
        </w:rPr>
      </w:pPr>
      <w:r w:rsidRPr="009865F4">
        <w:rPr>
          <w:rFonts w:ascii="MetaBookCyrLF-Roman" w:hAnsi="MetaBookCyrLF-Roman" w:cs="Arial"/>
          <w:b/>
          <w:bCs/>
        </w:rPr>
        <w:t>Спецдепозитарий вправе:</w:t>
      </w:r>
    </w:p>
    <w:p w14:paraId="65C204B1"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Отказать в выдаче согласия на распоряжение средствами пенсионных резервов Фонда, а также исполнении поручения о передаче ценных бумаг, в которые размещены средства пенсионных резервов Фонда, если такое распоряжение противоречит требования нормативных правовых актов Российской Федерации.</w:t>
      </w:r>
    </w:p>
    <w:p w14:paraId="5F3AF149"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Запрашивать у Управляющей компании информацию, необходимую для осуществления Спецдепозитарием контрольных функций.</w:t>
      </w:r>
    </w:p>
    <w:p w14:paraId="73476870"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Привлекать к исполнению функций по хранению и учету прав на ценные бумаги, в которые размещены средства пенсионных резервов Фонда, третьих лиц в соответствии с требованиями нормативных правовых актов Российской Федерации.</w:t>
      </w:r>
    </w:p>
    <w:p w14:paraId="157E989C"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Оказывать Управляющей компании консультационные и информационные услуги.</w:t>
      </w:r>
    </w:p>
    <w:p w14:paraId="34B15F55"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ОБЯЗАННОСТИ УПРАВЛЯЮЩЕЙ КОМПАНИИ</w:t>
      </w:r>
    </w:p>
    <w:p w14:paraId="13A2FE5F" w14:textId="77777777" w:rsidR="00FC7C1B" w:rsidRPr="009865F4" w:rsidRDefault="00FC7C1B" w:rsidP="00FC7C1B">
      <w:pPr>
        <w:spacing w:before="120" w:after="120"/>
        <w:rPr>
          <w:rFonts w:ascii="MetaBookCyrLF-Roman" w:hAnsi="MetaBookCyrLF-Roman" w:cs="Arial"/>
          <w:b/>
          <w:bCs/>
        </w:rPr>
      </w:pPr>
      <w:r w:rsidRPr="009865F4">
        <w:rPr>
          <w:rFonts w:ascii="MetaBookCyrLF-Roman" w:hAnsi="MetaBookCyrLF-Roman" w:cs="Arial"/>
          <w:b/>
          <w:bCs/>
        </w:rPr>
        <w:t>Управляющая компания обязана:</w:t>
      </w:r>
    </w:p>
    <w:p w14:paraId="6F0548B8"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Соблюдать условия настоящего Договора, а также положения Регламента.</w:t>
      </w:r>
    </w:p>
    <w:p w14:paraId="38C39C40"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Предоставлять Спецдепозитарию первичные документы в отношении средств пенсионных резервов негосударственного пенсионного фонда, в порядке и сроки, установленные Регламентом.</w:t>
      </w:r>
    </w:p>
    <w:p w14:paraId="434E222F"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Передавать на хранение в Спецдепозитарий подлинники документов в случаях, предусмотренных нормативными правовыми актами Российской Федерации.</w:t>
      </w:r>
    </w:p>
    <w:p w14:paraId="2782443C"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Письменно информировать Спецдепозитарий о возникновении обстоятельств, препятствующих ей исполнять обязанности по настоящему Договору.</w:t>
      </w:r>
    </w:p>
    <w:p w14:paraId="4B807F7F"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ПРАВА УПРАВЛЯЮЩЕЙ КОМПАНИИ</w:t>
      </w:r>
    </w:p>
    <w:p w14:paraId="1BA812D7" w14:textId="77777777" w:rsidR="00FC7C1B" w:rsidRPr="009865F4" w:rsidRDefault="00FC7C1B" w:rsidP="00FC7C1B">
      <w:pPr>
        <w:spacing w:before="120" w:after="120"/>
        <w:rPr>
          <w:rFonts w:ascii="MetaBookCyrLF-Roman" w:hAnsi="MetaBookCyrLF-Roman" w:cs="Arial"/>
          <w:b/>
          <w:bCs/>
        </w:rPr>
      </w:pPr>
      <w:r w:rsidRPr="009865F4">
        <w:rPr>
          <w:rFonts w:ascii="MetaBookCyrLF-Roman" w:hAnsi="MetaBookCyrLF-Roman" w:cs="Arial"/>
          <w:b/>
          <w:bCs/>
        </w:rPr>
        <w:t>Управляющая компания вправе:</w:t>
      </w:r>
    </w:p>
    <w:p w14:paraId="19E78492"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Заключать со Спецдепозитарием отдельные соглашения на оказание дополнительных услуг.</w:t>
      </w:r>
    </w:p>
    <w:p w14:paraId="61D58CEF"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Получать от Спецдепозитария отчеты и сведения (информацию), предусмотренные Регламентом.</w:t>
      </w:r>
    </w:p>
    <w:p w14:paraId="588C99FE"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 xml:space="preserve">ОПЛАТА ЗА ОБСЛУЖИВАНИЕ В СПЕЦДДЕПОЗИТАРИИ </w:t>
      </w:r>
    </w:p>
    <w:p w14:paraId="24FC9811"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Оплата услуг Спецдепозитария, оказываемых Управляющей компании по настоящему Договору, осуществляется Фондом в порядке и сроки, установленные договором об оказании специализированным депозитарием услуг негосударственному пенсионному фонду №____________ от «___»____________________ г.</w:t>
      </w:r>
    </w:p>
    <w:p w14:paraId="09628225"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КОНФИДЕНЦИАЛЬНОСТЬ ИНФОРМАЦИИ</w:t>
      </w:r>
    </w:p>
    <w:p w14:paraId="2327813C"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Спецдепозитарий гарантирует конфиденциальность информации, ставшей известной в связи с исполнением обязательств по настоящему Договору.</w:t>
      </w:r>
    </w:p>
    <w:p w14:paraId="3D95B2B0"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 xml:space="preserve">Спецдепозитарий предоставляет информацию об Управляющей компании, в том числе и конфиденциальную, в порядке, предусмотренном нормативными правовыми актами Российской Федерации. </w:t>
      </w:r>
    </w:p>
    <w:p w14:paraId="32F4E640"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 xml:space="preserve"> За разглашение конфиденциальной информации Спецдепозитарий несет ответственность в соответствии с законодательством Российской Федерации.</w:t>
      </w:r>
    </w:p>
    <w:p w14:paraId="7831F6B2"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ОТВЕТСТВЕННОСТЬ СТОРОН</w:t>
      </w:r>
    </w:p>
    <w:p w14:paraId="2FD1F583"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Стороны несут ответственность за неисполнение или ненадлежащее исполнение обязательств по настоящему Договору в порядке, предусмотренном нормативными правовыми актами Российской Федерации и настоящим Договором.</w:t>
      </w:r>
    </w:p>
    <w:p w14:paraId="24C47D54"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Спецдепозитарий не несет ответственность за неисполнение или ненадлежащее исполнение обязательств по настоящему Договору в случае, если это было вызвано нарушением Управляющей компанией условий настоящего Договора.</w:t>
      </w:r>
    </w:p>
    <w:p w14:paraId="2108D815"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Договору. О наступлении обстоятельств непреодолимой силы сторона обязана в пятидневный срок уведомить другую сторону любыми доступными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14:paraId="6B566BED" w14:textId="77777777" w:rsidR="00FC7C1B" w:rsidRPr="0010281A" w:rsidRDefault="00FC7C1B" w:rsidP="009865F4">
      <w:pPr>
        <w:pStyle w:val="10"/>
        <w:keepNext/>
        <w:numPr>
          <w:ilvl w:val="0"/>
          <w:numId w:val="15"/>
        </w:numPr>
        <w:spacing w:before="120" w:after="120"/>
        <w:ind w:left="714" w:hanging="357"/>
        <w:jc w:val="center"/>
        <w:rPr>
          <w:rFonts w:ascii="MetaBookCyrLF-Roman" w:hAnsi="MetaBookCyrLF-Roman" w:cs="Arial"/>
          <w:sz w:val="20"/>
          <w:szCs w:val="20"/>
          <w:lang w:val="ru-RU"/>
        </w:rPr>
      </w:pPr>
      <w:r w:rsidRPr="0010281A">
        <w:rPr>
          <w:rFonts w:ascii="MetaBookCyrLF-Roman" w:hAnsi="MetaBookCyrLF-Roman" w:cs="Arial"/>
          <w:sz w:val="20"/>
          <w:szCs w:val="20"/>
          <w:lang w:val="ru-RU"/>
        </w:rPr>
        <w:t>СРОК ДЕЙСТВИЯ И ПОРЯДОК ПРЕКРАЩЕНИЯ ДОГОВОРА</w:t>
      </w:r>
    </w:p>
    <w:p w14:paraId="6D775C2E"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Настоящий Договор вступает в силу с даты подписания Сторонами.</w:t>
      </w:r>
    </w:p>
    <w:p w14:paraId="17183EEF"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Действие настоящего Договора прекращается:</w:t>
      </w:r>
    </w:p>
    <w:p w14:paraId="183311CC" w14:textId="77777777" w:rsidR="00FC7C1B" w:rsidRPr="009865F4" w:rsidRDefault="00FC7C1B" w:rsidP="009865F4">
      <w:pPr>
        <w:pStyle w:val="ConsNonformat"/>
        <w:widowControl/>
        <w:numPr>
          <w:ilvl w:val="0"/>
          <w:numId w:val="12"/>
        </w:numPr>
        <w:tabs>
          <w:tab w:val="num" w:pos="1134"/>
        </w:tabs>
        <w:ind w:left="1134" w:hanging="425"/>
        <w:jc w:val="both"/>
        <w:rPr>
          <w:rFonts w:ascii="MetaBookCyrLF-Roman" w:hAnsi="MetaBookCyrLF-Roman" w:cs="Arial"/>
          <w:bCs/>
        </w:rPr>
      </w:pPr>
      <w:r w:rsidRPr="009865F4">
        <w:rPr>
          <w:rFonts w:ascii="MetaBookCyrLF-Roman" w:hAnsi="MetaBookCyrLF-Roman" w:cs="Arial"/>
          <w:bCs/>
        </w:rPr>
        <w:t>в случае аннулирования лицензии у Спецдепозитария или Управляющей компании – с момента вступления в силу решения об аннулировании соответствующей лицензии;</w:t>
      </w:r>
    </w:p>
    <w:p w14:paraId="7A3E70B5" w14:textId="77777777" w:rsidR="00FC7C1B" w:rsidRPr="009865F4" w:rsidRDefault="00FC7C1B" w:rsidP="009865F4">
      <w:pPr>
        <w:pStyle w:val="ConsNonformat"/>
        <w:widowControl/>
        <w:numPr>
          <w:ilvl w:val="0"/>
          <w:numId w:val="12"/>
        </w:numPr>
        <w:tabs>
          <w:tab w:val="num" w:pos="1134"/>
        </w:tabs>
        <w:ind w:left="1134" w:hanging="425"/>
        <w:jc w:val="both"/>
        <w:rPr>
          <w:rFonts w:ascii="MetaBookCyrLF-Roman" w:hAnsi="MetaBookCyrLF-Roman" w:cs="Arial"/>
          <w:bCs/>
        </w:rPr>
      </w:pPr>
      <w:r w:rsidRPr="009865F4">
        <w:rPr>
          <w:rFonts w:ascii="MetaBookCyrLF-Roman" w:hAnsi="MetaBookCyrLF-Roman" w:cs="Arial"/>
          <w:bCs/>
        </w:rPr>
        <w:t>в случае ликвидации Спецдепозитария или Управляющей компании – с момента принятия решения о такой ликвидации;</w:t>
      </w:r>
    </w:p>
    <w:p w14:paraId="4876D966" w14:textId="77777777" w:rsidR="00FC7C1B" w:rsidRPr="009865F4" w:rsidRDefault="00FC7C1B" w:rsidP="009865F4">
      <w:pPr>
        <w:pStyle w:val="2"/>
        <w:keepNext w:val="0"/>
        <w:numPr>
          <w:ilvl w:val="0"/>
          <w:numId w:val="11"/>
        </w:numPr>
        <w:spacing w:before="0" w:after="0"/>
        <w:ind w:left="1134" w:hanging="425"/>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прекращения (расторжения) договора об оказании специализированным депозитарием услуг негосударственному пенсионному фонду;</w:t>
      </w:r>
    </w:p>
    <w:p w14:paraId="127EEB75" w14:textId="77777777" w:rsidR="00FC7C1B" w:rsidRPr="009865F4" w:rsidRDefault="00FC7C1B" w:rsidP="009865F4">
      <w:pPr>
        <w:pStyle w:val="2"/>
        <w:keepNext w:val="0"/>
        <w:numPr>
          <w:ilvl w:val="0"/>
          <w:numId w:val="11"/>
        </w:numPr>
        <w:tabs>
          <w:tab w:val="clear" w:pos="360"/>
          <w:tab w:val="num" w:pos="709"/>
        </w:tabs>
        <w:spacing w:before="0" w:after="0"/>
        <w:ind w:left="1134" w:hanging="425"/>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прекращения (расторжения) договора доверительного управления, заключенного между Управляющей компанией и Фондом.</w:t>
      </w:r>
    </w:p>
    <w:p w14:paraId="2A1BB355"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Прекращение настоящего Договора не означает прекращения обязательств Сторон, возникших до его прекращения.</w:t>
      </w:r>
    </w:p>
    <w:p w14:paraId="03BB96D4" w14:textId="77777777" w:rsidR="00FC7C1B" w:rsidRPr="009865F4" w:rsidRDefault="00FC7C1B" w:rsidP="009865F4">
      <w:pPr>
        <w:pStyle w:val="10"/>
        <w:keepNext/>
        <w:numPr>
          <w:ilvl w:val="0"/>
          <w:numId w:val="15"/>
        </w:numPr>
        <w:spacing w:before="120" w:after="120"/>
        <w:ind w:left="714" w:hanging="357"/>
        <w:jc w:val="center"/>
        <w:rPr>
          <w:rFonts w:ascii="MetaBookCyrLF-Roman" w:hAnsi="MetaBookCyrLF-Roman" w:cs="Arial"/>
          <w:sz w:val="20"/>
          <w:szCs w:val="20"/>
        </w:rPr>
      </w:pPr>
      <w:r w:rsidRPr="009865F4">
        <w:rPr>
          <w:rFonts w:ascii="MetaBookCyrLF-Roman" w:hAnsi="MetaBookCyrLF-Roman" w:cs="Arial"/>
          <w:sz w:val="20"/>
          <w:szCs w:val="20"/>
        </w:rPr>
        <w:t>ПРОЧИЕ УСЛОВИЯ</w:t>
      </w:r>
    </w:p>
    <w:p w14:paraId="4E95F96A"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w:t>
      </w:r>
    </w:p>
    <w:p w14:paraId="6A8E2C66"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В случаях, не предусмотренных настоящим Договором, Стороны руководствуются нормативными правовыми актами Российской Федерации.</w:t>
      </w:r>
    </w:p>
    <w:p w14:paraId="6B4A3D89"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Настоящий Договор составлен в _____ экземплярах, имеющих одинаковую юридическую силу, ___ экземпляр (а) для Специализированного депозитария и ____ экземпляр (а) для Управляющей компании.</w:t>
      </w:r>
    </w:p>
    <w:p w14:paraId="1A27B3F9" w14:textId="77777777" w:rsidR="00FC7C1B" w:rsidRPr="009865F4" w:rsidRDefault="00FC7C1B" w:rsidP="009865F4">
      <w:pPr>
        <w:pStyle w:val="10"/>
        <w:keepNext/>
        <w:numPr>
          <w:ilvl w:val="0"/>
          <w:numId w:val="15"/>
        </w:numPr>
        <w:spacing w:before="120" w:after="120"/>
        <w:jc w:val="center"/>
        <w:rPr>
          <w:rFonts w:ascii="MetaBookCyrLF-Roman" w:hAnsi="MetaBookCyrLF-Roman" w:cs="Arial"/>
          <w:sz w:val="20"/>
          <w:szCs w:val="20"/>
        </w:rPr>
      </w:pPr>
      <w:r w:rsidRPr="009865F4">
        <w:rPr>
          <w:rFonts w:ascii="MetaBookCyrLF-Roman" w:hAnsi="MetaBookCyrLF-Roman" w:cs="Arial"/>
          <w:sz w:val="20"/>
          <w:szCs w:val="20"/>
        </w:rPr>
        <w:t>ПОРЯДОК РАЗРЕШЕНИЯ СПОРОВ</w:t>
      </w:r>
    </w:p>
    <w:p w14:paraId="00300D09"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В случае возникновения споров при исполнении обязательств по настоящему Договору Стороны принимают меры к их разрешению путем переговоров.</w:t>
      </w:r>
    </w:p>
    <w:p w14:paraId="4E70C0E0"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Стороны устанавливают, что все возможные претензии по настоящему Договору должны быть рассмотрены в течение одного месяца со дня получения претензии.</w:t>
      </w:r>
    </w:p>
    <w:p w14:paraId="56A42A77" w14:textId="77777777" w:rsidR="00FC7C1B" w:rsidRPr="009865F4" w:rsidRDefault="00FC7C1B" w:rsidP="009865F4">
      <w:pPr>
        <w:pStyle w:val="2"/>
        <w:keepNext w:val="0"/>
        <w:numPr>
          <w:ilvl w:val="1"/>
          <w:numId w:val="15"/>
        </w:numPr>
        <w:spacing w:before="0" w:after="0"/>
        <w:ind w:left="0" w:firstLine="0"/>
        <w:rPr>
          <w:rFonts w:ascii="MetaBookCyrLF-Roman" w:hAnsi="MetaBookCyrLF-Roman" w:cs="Arial"/>
          <w:b w:val="0"/>
          <w:i w:val="0"/>
          <w:iCs w:val="0"/>
          <w:kern w:val="0"/>
          <w:sz w:val="20"/>
          <w:szCs w:val="20"/>
        </w:rPr>
      </w:pPr>
      <w:r w:rsidRPr="009865F4">
        <w:rPr>
          <w:rFonts w:ascii="MetaBookCyrLF-Roman" w:hAnsi="MetaBookCyrLF-Roman" w:cs="Arial"/>
          <w:b w:val="0"/>
          <w:i w:val="0"/>
          <w:iCs w:val="0"/>
          <w:kern w:val="0"/>
          <w:sz w:val="20"/>
          <w:szCs w:val="20"/>
        </w:rPr>
        <w:t>Все споры, возникающие в процессе исполнения настоящего Договора, которые не были урегулированы путем переговоров, подлежат рассмотрению в Арбитражном суде города Москвы в соответствии с нормативными правовыми актами Российской Федерации.</w:t>
      </w:r>
    </w:p>
    <w:p w14:paraId="72FDFE54" w14:textId="77777777" w:rsidR="00FC7C1B" w:rsidRPr="009865F4" w:rsidRDefault="00FC7C1B" w:rsidP="009865F4">
      <w:pPr>
        <w:pStyle w:val="10"/>
        <w:keepNext/>
        <w:numPr>
          <w:ilvl w:val="0"/>
          <w:numId w:val="15"/>
        </w:numPr>
        <w:spacing w:before="120" w:after="120"/>
        <w:jc w:val="center"/>
        <w:rPr>
          <w:rFonts w:ascii="MetaBookCyrLF-Roman" w:hAnsi="MetaBookCyrLF-Roman" w:cs="Arial"/>
          <w:sz w:val="20"/>
          <w:szCs w:val="20"/>
        </w:rPr>
      </w:pPr>
      <w:r w:rsidRPr="009865F4">
        <w:rPr>
          <w:rFonts w:ascii="MetaBookCyrLF-Roman" w:hAnsi="MetaBookCyrLF-Roman" w:cs="Arial"/>
          <w:sz w:val="20"/>
          <w:szCs w:val="20"/>
        </w:rPr>
        <w:t>АДРЕСА И РЕКВИЗИТЫ СТОРОН</w:t>
      </w:r>
    </w:p>
    <w:tbl>
      <w:tblPr>
        <w:tblW w:w="9639" w:type="dxa"/>
        <w:tblInd w:w="113" w:type="dxa"/>
        <w:tblLayout w:type="fixed"/>
        <w:tblLook w:val="0000" w:firstRow="0" w:lastRow="0" w:firstColumn="0" w:lastColumn="0" w:noHBand="0" w:noVBand="0"/>
      </w:tblPr>
      <w:tblGrid>
        <w:gridCol w:w="4819"/>
        <w:gridCol w:w="4820"/>
      </w:tblGrid>
      <w:tr w:rsidR="00FC7C1B" w:rsidRPr="00405C5D" w14:paraId="70D1E5B5" w14:textId="77777777" w:rsidTr="003937A8">
        <w:trPr>
          <w:cantSplit/>
        </w:trPr>
        <w:tc>
          <w:tcPr>
            <w:tcW w:w="4819" w:type="dxa"/>
            <w:tcBorders>
              <w:top w:val="nil"/>
              <w:left w:val="nil"/>
              <w:bottom w:val="nil"/>
              <w:right w:val="nil"/>
            </w:tcBorders>
          </w:tcPr>
          <w:p w14:paraId="1512DA53" w14:textId="77777777" w:rsidR="00FC7C1B" w:rsidRPr="00405C5D" w:rsidRDefault="00FC7C1B" w:rsidP="003937A8">
            <w:pPr>
              <w:pStyle w:val="16"/>
              <w:ind w:firstLine="0"/>
              <w:jc w:val="center"/>
              <w:rPr>
                <w:rFonts w:ascii="MetaBookCyrLF-Roman" w:hAnsi="MetaBookCyrLF-Roman" w:cs="Arial"/>
                <w:b/>
                <w:bCs/>
                <w:sz w:val="22"/>
                <w:szCs w:val="22"/>
              </w:rPr>
            </w:pPr>
          </w:p>
          <w:p w14:paraId="0F4E54BB" w14:textId="77777777" w:rsidR="00FC7C1B" w:rsidRPr="00405C5D" w:rsidRDefault="00FC7C1B" w:rsidP="003937A8">
            <w:pPr>
              <w:pStyle w:val="16"/>
              <w:ind w:firstLine="0"/>
              <w:jc w:val="center"/>
              <w:rPr>
                <w:rFonts w:ascii="MetaBookCyrLF-Roman" w:hAnsi="MetaBookCyrLF-Roman" w:cs="Arial"/>
                <w:b/>
                <w:bCs/>
                <w:sz w:val="22"/>
                <w:szCs w:val="22"/>
              </w:rPr>
            </w:pPr>
            <w:r w:rsidRPr="00405C5D">
              <w:rPr>
                <w:rFonts w:ascii="MetaBookCyrLF-Roman" w:hAnsi="MetaBookCyrLF-Roman" w:cs="Arial"/>
                <w:b/>
                <w:bCs/>
                <w:sz w:val="22"/>
                <w:szCs w:val="22"/>
              </w:rPr>
              <w:t>СПЕЦДЕПОЗИТАРИЙ:</w:t>
            </w:r>
          </w:p>
          <w:p w14:paraId="4B1554B6" w14:textId="77777777" w:rsidR="00FC7C1B" w:rsidRPr="00405C5D" w:rsidRDefault="00FC7C1B" w:rsidP="003937A8">
            <w:pPr>
              <w:pStyle w:val="16"/>
              <w:ind w:firstLine="0"/>
              <w:rPr>
                <w:rFonts w:ascii="MetaBookCyrLF-Roman" w:hAnsi="MetaBookCyrLF-Roman" w:cs="Arial"/>
                <w:b/>
                <w:bCs/>
                <w:sz w:val="22"/>
                <w:szCs w:val="22"/>
              </w:rPr>
            </w:pPr>
          </w:p>
        </w:tc>
        <w:tc>
          <w:tcPr>
            <w:tcW w:w="4820" w:type="dxa"/>
            <w:tcBorders>
              <w:top w:val="nil"/>
              <w:left w:val="nil"/>
              <w:bottom w:val="nil"/>
              <w:right w:val="nil"/>
            </w:tcBorders>
          </w:tcPr>
          <w:p w14:paraId="0C5FAE99" w14:textId="77777777" w:rsidR="00FC7C1B" w:rsidRPr="00405C5D" w:rsidRDefault="00FC7C1B" w:rsidP="003937A8">
            <w:pPr>
              <w:pStyle w:val="Iauiue1"/>
              <w:widowControl/>
              <w:tabs>
                <w:tab w:val="left" w:pos="5529"/>
              </w:tabs>
              <w:jc w:val="center"/>
              <w:rPr>
                <w:rFonts w:ascii="MetaBookCyrLF-Roman" w:hAnsi="MetaBookCyrLF-Roman" w:cs="Arial"/>
                <w:b/>
                <w:bCs/>
                <w:sz w:val="22"/>
                <w:szCs w:val="22"/>
              </w:rPr>
            </w:pPr>
          </w:p>
          <w:p w14:paraId="4DB9ED50" w14:textId="77777777" w:rsidR="00FC7C1B" w:rsidRPr="00405C5D" w:rsidRDefault="00FC7C1B" w:rsidP="003937A8">
            <w:pPr>
              <w:pStyle w:val="Iauiue1"/>
              <w:widowControl/>
              <w:tabs>
                <w:tab w:val="left" w:pos="5529"/>
              </w:tabs>
              <w:jc w:val="center"/>
              <w:rPr>
                <w:rFonts w:ascii="MetaBookCyrLF-Roman" w:hAnsi="MetaBookCyrLF-Roman" w:cs="Arial"/>
                <w:b/>
                <w:bCs/>
                <w:sz w:val="22"/>
                <w:szCs w:val="22"/>
              </w:rPr>
            </w:pPr>
            <w:r>
              <w:rPr>
                <w:rFonts w:ascii="MetaBookCyrLF-Roman" w:hAnsi="MetaBookCyrLF-Roman" w:cs="Arial"/>
                <w:b/>
                <w:bCs/>
                <w:sz w:val="22"/>
                <w:szCs w:val="22"/>
              </w:rPr>
              <w:t>УПРАВЛЯЮЩАЯ</w:t>
            </w:r>
            <w:r w:rsidRPr="00405C5D">
              <w:rPr>
                <w:rFonts w:ascii="MetaBookCyrLF-Roman" w:hAnsi="MetaBookCyrLF-Roman" w:cs="Arial"/>
                <w:b/>
                <w:bCs/>
                <w:sz w:val="22"/>
                <w:szCs w:val="22"/>
              </w:rPr>
              <w:t xml:space="preserve"> КОМПАНИЯ:</w:t>
            </w:r>
          </w:p>
        </w:tc>
      </w:tr>
      <w:tr w:rsidR="00FC7C1B" w:rsidRPr="00D1199A" w14:paraId="0F72A2A1" w14:textId="77777777" w:rsidTr="003937A8">
        <w:tblPrEx>
          <w:tblCellMar>
            <w:left w:w="70" w:type="dxa"/>
            <w:right w:w="70" w:type="dxa"/>
          </w:tblCellMar>
        </w:tblPrEx>
        <w:trPr>
          <w:trHeight w:val="2852"/>
        </w:trPr>
        <w:tc>
          <w:tcPr>
            <w:tcW w:w="4819" w:type="dxa"/>
            <w:tcBorders>
              <w:top w:val="nil"/>
              <w:left w:val="nil"/>
              <w:bottom w:val="nil"/>
              <w:right w:val="nil"/>
            </w:tcBorders>
          </w:tcPr>
          <w:p w14:paraId="3F66542E" w14:textId="77777777" w:rsidR="00FC7C1B" w:rsidRPr="009865F4" w:rsidRDefault="00FC7C1B" w:rsidP="003937A8">
            <w:pPr>
              <w:rPr>
                <w:rFonts w:ascii="MetaBookCyrLF-Roman" w:hAnsi="MetaBookCyrLF-Roman" w:cs="Arial"/>
                <w:b/>
                <w:bCs/>
              </w:rPr>
            </w:pPr>
            <w:r w:rsidRPr="009865F4">
              <w:rPr>
                <w:rFonts w:ascii="MetaBookCyrLF-Roman" w:hAnsi="MetaBookCyrLF-Roman" w:cs="Arial"/>
                <w:b/>
                <w:bCs/>
              </w:rPr>
              <w:t>Закрытое акционерное общество ВТБ Специализированный депозитарий</w:t>
            </w:r>
          </w:p>
          <w:p w14:paraId="53B83344" w14:textId="77777777" w:rsidR="00FC7C1B" w:rsidRPr="00D1199A" w:rsidRDefault="00FC7C1B" w:rsidP="003937A8">
            <w:pPr>
              <w:rPr>
                <w:rFonts w:ascii="MetaBookCyrLF-Roman" w:hAnsi="MetaBookCyrLF-Roman" w:cs="Arial"/>
                <w:sz w:val="22"/>
                <w:szCs w:val="22"/>
              </w:rPr>
            </w:pPr>
          </w:p>
          <w:p w14:paraId="5C938747" w14:textId="77777777" w:rsidR="00FC7C1B" w:rsidRPr="00D1199A" w:rsidRDefault="00FC7C1B" w:rsidP="003937A8">
            <w:pPr>
              <w:rPr>
                <w:rFonts w:ascii="MetaBookCyrLF-Roman" w:hAnsi="MetaBookCyrLF-Roman" w:cs="Arial"/>
                <w:sz w:val="22"/>
                <w:szCs w:val="22"/>
              </w:rPr>
            </w:pPr>
          </w:p>
          <w:p w14:paraId="22B984E3" w14:textId="77777777" w:rsidR="00FC7C1B" w:rsidRPr="00D1199A" w:rsidRDefault="00FC7C1B" w:rsidP="003937A8">
            <w:pPr>
              <w:rPr>
                <w:rFonts w:ascii="MetaBookCyrLF-Roman" w:hAnsi="MetaBookCyrLF-Roman" w:cs="Arial"/>
                <w:sz w:val="22"/>
                <w:szCs w:val="22"/>
              </w:rPr>
            </w:pPr>
          </w:p>
          <w:p w14:paraId="422BC6FD" w14:textId="77777777" w:rsidR="00FC7C1B" w:rsidRPr="00D1199A" w:rsidRDefault="00FC7C1B" w:rsidP="003937A8">
            <w:pPr>
              <w:rPr>
                <w:rFonts w:ascii="MetaBookCyrLF-Roman" w:hAnsi="MetaBookCyrLF-Roman" w:cs="Arial"/>
                <w:sz w:val="22"/>
                <w:szCs w:val="22"/>
              </w:rPr>
            </w:pPr>
          </w:p>
          <w:p w14:paraId="247DBF8A" w14:textId="77777777" w:rsidR="00FC7C1B" w:rsidRPr="00D1199A" w:rsidRDefault="00FC7C1B" w:rsidP="003937A8">
            <w:pPr>
              <w:rPr>
                <w:rFonts w:ascii="MetaBookCyrLF-Roman" w:hAnsi="MetaBookCyrLF-Roman" w:cs="Arial"/>
                <w:b/>
                <w:bCs/>
                <w:sz w:val="22"/>
                <w:szCs w:val="22"/>
              </w:rPr>
            </w:pPr>
            <w:r w:rsidRPr="00D1199A">
              <w:rPr>
                <w:rFonts w:ascii="MetaBookCyrLF-Roman" w:hAnsi="MetaBookCyrLF-Roman" w:cs="Arial"/>
                <w:sz w:val="22"/>
                <w:szCs w:val="22"/>
              </w:rPr>
              <w:t xml:space="preserve">_________________________ </w:t>
            </w:r>
            <w:r w:rsidRPr="00D1199A">
              <w:rPr>
                <w:rFonts w:ascii="MetaBookCyrLF-Roman" w:hAnsi="MetaBookCyrLF-Roman" w:cs="Arial"/>
                <w:b/>
                <w:bCs/>
                <w:sz w:val="22"/>
                <w:szCs w:val="22"/>
              </w:rPr>
              <w:t>/ _____________ /</w:t>
            </w:r>
          </w:p>
          <w:p w14:paraId="0729CCA1" w14:textId="77777777" w:rsidR="00FC7C1B" w:rsidRPr="00D1199A" w:rsidRDefault="00FC7C1B" w:rsidP="003937A8">
            <w:pPr>
              <w:jc w:val="right"/>
              <w:rPr>
                <w:rFonts w:ascii="MetaBookCyrLF-Roman" w:hAnsi="MetaBookCyrLF-Roman" w:cs="Arial"/>
                <w:sz w:val="22"/>
                <w:szCs w:val="22"/>
              </w:rPr>
            </w:pPr>
            <w:r w:rsidRPr="00D1199A">
              <w:rPr>
                <w:rFonts w:ascii="MetaBookCyrLF-Roman" w:hAnsi="MetaBookCyrLF-Roman" w:cs="Arial"/>
                <w:sz w:val="22"/>
                <w:szCs w:val="22"/>
              </w:rPr>
              <w:t xml:space="preserve"> </w:t>
            </w:r>
          </w:p>
          <w:p w14:paraId="699BF881" w14:textId="77777777" w:rsidR="00FC7C1B" w:rsidRPr="00D1199A" w:rsidRDefault="00FC7C1B" w:rsidP="003937A8">
            <w:pPr>
              <w:jc w:val="center"/>
              <w:rPr>
                <w:rFonts w:ascii="MetaBookCyrLF-Roman" w:hAnsi="MetaBookCyrLF-Roman" w:cs="Arial"/>
                <w:sz w:val="22"/>
                <w:szCs w:val="22"/>
              </w:rPr>
            </w:pPr>
            <w:r w:rsidRPr="00D1199A">
              <w:rPr>
                <w:rFonts w:ascii="MetaBookCyrLF-Roman" w:hAnsi="MetaBookCyrLF-Roman" w:cs="Arial"/>
                <w:sz w:val="22"/>
                <w:szCs w:val="22"/>
              </w:rPr>
              <w:t>МП</w:t>
            </w:r>
          </w:p>
        </w:tc>
        <w:tc>
          <w:tcPr>
            <w:tcW w:w="4820" w:type="dxa"/>
            <w:tcBorders>
              <w:top w:val="nil"/>
              <w:left w:val="nil"/>
              <w:bottom w:val="nil"/>
              <w:right w:val="nil"/>
            </w:tcBorders>
          </w:tcPr>
          <w:p w14:paraId="1F9959A9" w14:textId="77777777" w:rsidR="00FC7C1B" w:rsidRPr="00D1199A" w:rsidRDefault="00FC7C1B" w:rsidP="003937A8">
            <w:pPr>
              <w:rPr>
                <w:rFonts w:ascii="MetaBookCyrLF-Roman" w:hAnsi="MetaBookCyrLF-Roman" w:cs="Arial"/>
                <w:sz w:val="22"/>
                <w:szCs w:val="22"/>
              </w:rPr>
            </w:pPr>
          </w:p>
          <w:p w14:paraId="59117858" w14:textId="77777777" w:rsidR="00FC7C1B" w:rsidRPr="00D1199A" w:rsidRDefault="00FC7C1B" w:rsidP="003937A8">
            <w:pPr>
              <w:rPr>
                <w:rFonts w:ascii="MetaBookCyrLF-Roman" w:hAnsi="MetaBookCyrLF-Roman" w:cs="Arial"/>
                <w:sz w:val="22"/>
                <w:szCs w:val="22"/>
              </w:rPr>
            </w:pPr>
          </w:p>
          <w:p w14:paraId="0E429A8B" w14:textId="77777777" w:rsidR="00FC7C1B" w:rsidRPr="00D1199A" w:rsidRDefault="00FC7C1B" w:rsidP="003937A8">
            <w:pPr>
              <w:rPr>
                <w:rFonts w:ascii="MetaBookCyrLF-Roman" w:hAnsi="MetaBookCyrLF-Roman" w:cs="Arial"/>
                <w:sz w:val="22"/>
                <w:szCs w:val="22"/>
              </w:rPr>
            </w:pPr>
          </w:p>
          <w:p w14:paraId="2C2F806B" w14:textId="77777777" w:rsidR="00FC7C1B" w:rsidRPr="00D1199A" w:rsidRDefault="00FC7C1B" w:rsidP="003937A8">
            <w:pPr>
              <w:rPr>
                <w:rFonts w:ascii="MetaBookCyrLF-Roman" w:hAnsi="MetaBookCyrLF-Roman" w:cs="Arial"/>
                <w:sz w:val="22"/>
                <w:szCs w:val="22"/>
              </w:rPr>
            </w:pPr>
          </w:p>
          <w:p w14:paraId="355E4C02" w14:textId="77777777" w:rsidR="00FC7C1B" w:rsidRDefault="00FC7C1B" w:rsidP="003937A8">
            <w:pPr>
              <w:rPr>
                <w:rFonts w:ascii="MetaBookCyrLF-Roman" w:hAnsi="MetaBookCyrLF-Roman" w:cs="Arial"/>
                <w:sz w:val="22"/>
                <w:szCs w:val="22"/>
              </w:rPr>
            </w:pPr>
          </w:p>
          <w:p w14:paraId="7D96B8F9" w14:textId="77777777" w:rsidR="00FC7C1B" w:rsidRPr="00D1199A" w:rsidRDefault="00FC7C1B" w:rsidP="003937A8">
            <w:pPr>
              <w:rPr>
                <w:rFonts w:ascii="MetaBookCyrLF-Roman" w:hAnsi="MetaBookCyrLF-Roman" w:cs="Arial"/>
                <w:sz w:val="22"/>
                <w:szCs w:val="22"/>
              </w:rPr>
            </w:pPr>
          </w:p>
          <w:p w14:paraId="1A4316E7" w14:textId="77777777" w:rsidR="00FC7C1B" w:rsidRPr="00D1199A" w:rsidRDefault="00FC7C1B" w:rsidP="003937A8">
            <w:pPr>
              <w:rPr>
                <w:rFonts w:ascii="MetaBookCyrLF-Roman" w:hAnsi="MetaBookCyrLF-Roman" w:cs="Arial"/>
                <w:b/>
                <w:bCs/>
                <w:sz w:val="22"/>
                <w:szCs w:val="22"/>
              </w:rPr>
            </w:pPr>
            <w:r w:rsidRPr="00D1199A">
              <w:rPr>
                <w:rFonts w:ascii="MetaBookCyrLF-Roman" w:hAnsi="MetaBookCyrLF-Roman" w:cs="Arial"/>
                <w:sz w:val="22"/>
                <w:szCs w:val="22"/>
              </w:rPr>
              <w:t>_________________________</w:t>
            </w:r>
            <w:r w:rsidRPr="00D1199A">
              <w:rPr>
                <w:rFonts w:ascii="MetaBookCyrLF-Roman" w:hAnsi="MetaBookCyrLF-Roman" w:cs="Arial"/>
                <w:b/>
                <w:bCs/>
                <w:sz w:val="22"/>
                <w:szCs w:val="22"/>
              </w:rPr>
              <w:t>/ _____________/</w:t>
            </w:r>
          </w:p>
          <w:p w14:paraId="1AD26BDE" w14:textId="77777777" w:rsidR="00FC7C1B" w:rsidRPr="00D1199A" w:rsidRDefault="00FC7C1B" w:rsidP="003937A8">
            <w:pPr>
              <w:rPr>
                <w:rFonts w:ascii="MetaBookCyrLF-Roman" w:hAnsi="MetaBookCyrLF-Roman" w:cs="Arial"/>
                <w:sz w:val="22"/>
                <w:szCs w:val="22"/>
              </w:rPr>
            </w:pPr>
          </w:p>
          <w:p w14:paraId="1580F639" w14:textId="77777777" w:rsidR="00FC7C1B" w:rsidRPr="00D1199A" w:rsidRDefault="00FC7C1B" w:rsidP="003937A8">
            <w:pPr>
              <w:jc w:val="center"/>
              <w:rPr>
                <w:rFonts w:ascii="MetaBookCyrLF-Roman" w:hAnsi="MetaBookCyrLF-Roman" w:cs="Arial"/>
                <w:sz w:val="22"/>
                <w:szCs w:val="22"/>
              </w:rPr>
            </w:pPr>
            <w:r w:rsidRPr="00D1199A">
              <w:rPr>
                <w:rFonts w:ascii="MetaBookCyrLF-Roman" w:hAnsi="MetaBookCyrLF-Roman" w:cs="Arial"/>
                <w:sz w:val="22"/>
                <w:szCs w:val="22"/>
              </w:rPr>
              <w:t>МП</w:t>
            </w:r>
          </w:p>
        </w:tc>
      </w:tr>
    </w:tbl>
    <w:p w14:paraId="3BD5BDA0" w14:textId="77777777" w:rsidR="00FC7C1B" w:rsidRPr="00FC7C1B" w:rsidRDefault="00FC7C1B" w:rsidP="00FC7C1B">
      <w:pPr>
        <w:jc w:val="right"/>
        <w:rPr>
          <w:rFonts w:ascii="MetaBookCyrLF-Roman" w:hAnsi="MetaBookCyrLF-Roman"/>
          <w:b/>
        </w:rPr>
      </w:pPr>
    </w:p>
    <w:sectPr w:rsidR="00FC7C1B" w:rsidRPr="00FC7C1B" w:rsidSect="002928C2">
      <w:pgSz w:w="11907" w:h="16840" w:code="9"/>
      <w:pgMar w:top="851" w:right="851"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F3C0" w14:textId="77777777" w:rsidR="00875669" w:rsidRDefault="00875669">
      <w:r>
        <w:separator/>
      </w:r>
    </w:p>
  </w:endnote>
  <w:endnote w:type="continuationSeparator" w:id="0">
    <w:p w14:paraId="520C59AC" w14:textId="77777777" w:rsidR="00875669" w:rsidRDefault="00875669">
      <w:r>
        <w:continuationSeparator/>
      </w:r>
    </w:p>
  </w:endnote>
  <w:endnote w:type="continuationNotice" w:id="1">
    <w:p w14:paraId="25FA4F4C" w14:textId="77777777" w:rsidR="00875669" w:rsidRDefault="0087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BookCyrLF-Caps">
    <w:panose1 w:val="020C0506030503020204"/>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CyrLF-Roman">
    <w:panose1 w:val="020C0506030503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etaNormalCyrLF-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6CD3" w14:textId="77777777" w:rsidR="0010281A" w:rsidRPr="00B116D1" w:rsidRDefault="0010281A" w:rsidP="001D111F">
    <w:pPr>
      <w:pStyle w:val="ac"/>
      <w:pBdr>
        <w:top w:val="single" w:sz="4" w:space="1" w:color="auto"/>
      </w:pBdr>
      <w:tabs>
        <w:tab w:val="clear" w:pos="4153"/>
        <w:tab w:val="clear" w:pos="8306"/>
        <w:tab w:val="right" w:pos="7088"/>
        <w:tab w:val="left" w:pos="9639"/>
      </w:tabs>
      <w:ind w:right="141" w:firstLine="142"/>
      <w:jc w:val="right"/>
      <w:rPr>
        <w:rStyle w:val="ab"/>
        <w:rFonts w:ascii="Arial" w:hAnsi="Arial" w:cs="Arial"/>
      </w:rPr>
    </w:pPr>
    <w:r w:rsidRPr="006E204F">
      <w:rPr>
        <w:rStyle w:val="ab"/>
        <w:rFonts w:ascii="Arial" w:hAnsi="Arial" w:cs="Arial"/>
        <w:i/>
        <w:sz w:val="18"/>
        <w:szCs w:val="18"/>
      </w:rPr>
      <w:t xml:space="preserve">Закрытое акционерное общество </w:t>
    </w:r>
    <w:r w:rsidRPr="004A284A">
      <w:rPr>
        <w:rStyle w:val="ab"/>
        <w:rFonts w:ascii="Arial" w:hAnsi="Arial" w:cs="Arial"/>
        <w:i/>
        <w:sz w:val="18"/>
        <w:szCs w:val="18"/>
      </w:rPr>
      <w:t>ВТБ Специализированный депозитарий</w:t>
    </w:r>
    <w:r>
      <w:rPr>
        <w:rStyle w:val="ab"/>
        <w:rFonts w:ascii="Arial" w:hAnsi="Arial" w:cs="Arial"/>
        <w:i/>
        <w:sz w:val="18"/>
        <w:szCs w:val="18"/>
      </w:rPr>
      <w:t xml:space="preserve"> </w:t>
    </w:r>
    <w:r>
      <w:rPr>
        <w:rStyle w:val="ab"/>
        <w:rFonts w:ascii="Arial" w:hAnsi="Arial" w:cs="Arial"/>
      </w:rPr>
      <w:tab/>
    </w:r>
    <w:r w:rsidRPr="00CA2BD9">
      <w:rPr>
        <w:rStyle w:val="ab"/>
        <w:rFonts w:ascii="Arial" w:hAnsi="Arial" w:cs="Arial"/>
      </w:rPr>
      <w:fldChar w:fldCharType="begin"/>
    </w:r>
    <w:r w:rsidRPr="00CA2BD9">
      <w:rPr>
        <w:rStyle w:val="ab"/>
        <w:rFonts w:ascii="Arial" w:hAnsi="Arial" w:cs="Arial"/>
      </w:rPr>
      <w:instrText>PAGE   \* MERGEFORMAT</w:instrText>
    </w:r>
    <w:r w:rsidRPr="00CA2BD9">
      <w:rPr>
        <w:rStyle w:val="ab"/>
        <w:rFonts w:ascii="Arial" w:hAnsi="Arial" w:cs="Arial"/>
      </w:rPr>
      <w:fldChar w:fldCharType="separate"/>
    </w:r>
    <w:r w:rsidR="00B00F21">
      <w:rPr>
        <w:rStyle w:val="ab"/>
        <w:rFonts w:ascii="Arial" w:hAnsi="Arial" w:cs="Arial"/>
        <w:noProof/>
      </w:rPr>
      <w:t>4</w:t>
    </w:r>
    <w:r w:rsidRPr="00CA2BD9">
      <w:rPr>
        <w:rStyle w:val="ab"/>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0BC7" w14:textId="77777777" w:rsidR="0010281A" w:rsidRDefault="0010281A" w:rsidP="00411A1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431A1FF" w14:textId="77777777" w:rsidR="0010281A" w:rsidRDefault="0010281A" w:rsidP="006F7AE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8DE9" w14:textId="77777777" w:rsidR="0010281A" w:rsidRPr="00E15861" w:rsidRDefault="0010281A" w:rsidP="00E15861">
    <w:pPr>
      <w:pStyle w:val="ac"/>
      <w:ind w:right="98"/>
      <w:jc w:val="right"/>
      <w:rPr>
        <w:rStyle w:val="ab"/>
        <w:rFonts w:ascii="Arial" w:hAnsi="Arial" w:cs="Arial"/>
        <w:i/>
        <w:iCs/>
      </w:rPr>
    </w:pPr>
    <w:r w:rsidRPr="00E15861">
      <w:rPr>
        <w:rStyle w:val="ab"/>
        <w:rFonts w:ascii="Arial" w:hAnsi="Arial" w:cs="Arial"/>
        <w:i/>
      </w:rPr>
      <w:fldChar w:fldCharType="begin"/>
    </w:r>
    <w:r w:rsidRPr="00E15861">
      <w:rPr>
        <w:rStyle w:val="ab"/>
        <w:rFonts w:ascii="Arial" w:hAnsi="Arial" w:cs="Arial"/>
        <w:i/>
      </w:rPr>
      <w:instrText xml:space="preserve"> PAGE </w:instrText>
    </w:r>
    <w:r w:rsidRPr="00E15861">
      <w:rPr>
        <w:rStyle w:val="ab"/>
        <w:rFonts w:ascii="Arial" w:hAnsi="Arial" w:cs="Arial"/>
        <w:i/>
      </w:rPr>
      <w:fldChar w:fldCharType="separate"/>
    </w:r>
    <w:r w:rsidR="00D02353">
      <w:rPr>
        <w:rStyle w:val="ab"/>
        <w:rFonts w:ascii="Arial" w:hAnsi="Arial" w:cs="Arial"/>
        <w:i/>
        <w:noProof/>
      </w:rPr>
      <w:t>35</w:t>
    </w:r>
    <w:r w:rsidRPr="00E15861">
      <w:rPr>
        <w:rStyle w:val="ab"/>
        <w:rFonts w:ascii="Arial" w:hAnsi="Arial"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F050" w14:textId="77777777" w:rsidR="0010281A" w:rsidRPr="006403A8" w:rsidRDefault="0010281A" w:rsidP="006F7AED">
    <w:pPr>
      <w:pStyle w:val="ac"/>
      <w:tabs>
        <w:tab w:val="left" w:pos="9638"/>
      </w:tabs>
      <w:ind w:right="-143" w:firstLine="0"/>
      <w:jc w:val="right"/>
      <w:rPr>
        <w:rStyle w:val="ab"/>
        <w:rFonts w:ascii="Arial" w:hAnsi="Arial" w:cs="Arial"/>
      </w:rPr>
    </w:pPr>
    <w:r>
      <w:rPr>
        <w:rStyle w:val="ab"/>
        <w:rFonts w:ascii="Arial" w:hAnsi="Arial" w:cs="Arial"/>
      </w:rPr>
      <w:t>_____________________________________________________________________________________</w:t>
    </w:r>
  </w:p>
  <w:p w14:paraId="19AAE2CA" w14:textId="77777777" w:rsidR="0010281A" w:rsidRPr="004F2E27" w:rsidRDefault="0010281A" w:rsidP="006F7AED">
    <w:pPr>
      <w:pStyle w:val="ac"/>
      <w:ind w:right="360" w:firstLine="142"/>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23F2" w14:textId="77777777" w:rsidR="0010281A" w:rsidRDefault="0010281A" w:rsidP="00411A1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9ED461" w14:textId="77777777" w:rsidR="0010281A" w:rsidRDefault="0010281A" w:rsidP="008552B7">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03F5" w14:textId="77777777" w:rsidR="0010281A" w:rsidRPr="00CF23E1" w:rsidRDefault="0010281A" w:rsidP="00CF23E1">
    <w:pPr>
      <w:pStyle w:val="ac"/>
      <w:jc w:val="right"/>
      <w:rPr>
        <w:rFonts w:ascii="Arial" w:hAnsi="Arial" w:cs="Arial"/>
        <w:i/>
        <w:sz w:val="16"/>
        <w:szCs w:val="16"/>
      </w:rPr>
    </w:pPr>
    <w:r w:rsidRPr="00CF23E1">
      <w:rPr>
        <w:rStyle w:val="ab"/>
        <w:rFonts w:ascii="Arial" w:hAnsi="Arial" w:cs="Arial"/>
        <w:i/>
      </w:rPr>
      <w:fldChar w:fldCharType="begin"/>
    </w:r>
    <w:r w:rsidRPr="00CF23E1">
      <w:rPr>
        <w:rStyle w:val="ab"/>
        <w:rFonts w:ascii="Arial" w:hAnsi="Arial" w:cs="Arial"/>
        <w:i/>
      </w:rPr>
      <w:instrText xml:space="preserve"> PAGE </w:instrText>
    </w:r>
    <w:r w:rsidRPr="00CF23E1">
      <w:rPr>
        <w:rStyle w:val="ab"/>
        <w:rFonts w:ascii="Arial" w:hAnsi="Arial" w:cs="Arial"/>
        <w:i/>
      </w:rPr>
      <w:fldChar w:fldCharType="separate"/>
    </w:r>
    <w:r w:rsidR="00D02353">
      <w:rPr>
        <w:rStyle w:val="ab"/>
        <w:rFonts w:ascii="Arial" w:hAnsi="Arial" w:cs="Arial"/>
        <w:i/>
        <w:noProof/>
      </w:rPr>
      <w:t>44</w:t>
    </w:r>
    <w:r w:rsidRPr="00CF23E1">
      <w:rPr>
        <w:rStyle w:val="ab"/>
        <w:rFonts w:ascii="Arial" w:hAnsi="Arial" w:cs="Arial"/>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726B" w14:textId="77777777" w:rsidR="0010281A" w:rsidRPr="00C255B1" w:rsidRDefault="0010281A" w:rsidP="00C07C15">
    <w:pPr>
      <w:pStyle w:val="ac"/>
      <w:jc w:val="right"/>
      <w:rPr>
        <w:rFonts w:ascii="Arial" w:hAnsi="Arial" w:cs="Arial"/>
        <w:i/>
      </w:rPr>
    </w:pPr>
    <w:r w:rsidRPr="00C255B1">
      <w:rPr>
        <w:rStyle w:val="ab"/>
        <w:rFonts w:ascii="Arial" w:hAnsi="Arial" w:cs="Arial"/>
        <w:i/>
      </w:rPr>
      <w:fldChar w:fldCharType="begin"/>
    </w:r>
    <w:r w:rsidRPr="00C255B1">
      <w:rPr>
        <w:rStyle w:val="ab"/>
        <w:rFonts w:ascii="Arial" w:hAnsi="Arial" w:cs="Arial"/>
        <w:i/>
      </w:rPr>
      <w:instrText xml:space="preserve"> PAGE </w:instrText>
    </w:r>
    <w:r w:rsidRPr="00C255B1">
      <w:rPr>
        <w:rStyle w:val="ab"/>
        <w:rFonts w:ascii="Arial" w:hAnsi="Arial" w:cs="Arial"/>
        <w:i/>
      </w:rPr>
      <w:fldChar w:fldCharType="separate"/>
    </w:r>
    <w:r>
      <w:rPr>
        <w:rStyle w:val="ab"/>
        <w:rFonts w:ascii="Arial" w:hAnsi="Arial" w:cs="Arial"/>
        <w:i/>
        <w:noProof/>
      </w:rPr>
      <w:t>50</w:t>
    </w:r>
    <w:r w:rsidRPr="00C255B1">
      <w:rPr>
        <w:rStyle w:val="ab"/>
        <w:rFonts w:ascii="Arial" w:hAnsi="Arial" w:cs="Arial"/>
        <w:i/>
      </w:rPr>
      <w:fldChar w:fldCharType="end"/>
    </w:r>
  </w:p>
  <w:p w14:paraId="60D35926" w14:textId="77777777" w:rsidR="0010281A" w:rsidRDefault="0010281A" w:rsidP="000B4134">
    <w:pPr>
      <w:pStyle w:val="ac"/>
      <w:ind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CFA0" w14:textId="77777777" w:rsidR="0010281A" w:rsidRPr="00E15861" w:rsidRDefault="0010281A" w:rsidP="00E15861">
    <w:pPr>
      <w:pStyle w:val="ac"/>
      <w:jc w:val="right"/>
      <w:rPr>
        <w:rFonts w:ascii="Arial" w:hAnsi="Arial" w:cs="Arial"/>
        <w:i/>
      </w:rPr>
    </w:pPr>
    <w:r w:rsidRPr="00E15861">
      <w:rPr>
        <w:rStyle w:val="ab"/>
        <w:rFonts w:ascii="Arial" w:hAnsi="Arial" w:cs="Arial"/>
        <w:i/>
      </w:rPr>
      <w:fldChar w:fldCharType="begin"/>
    </w:r>
    <w:r w:rsidRPr="00E15861">
      <w:rPr>
        <w:rStyle w:val="ab"/>
        <w:rFonts w:ascii="Arial" w:hAnsi="Arial" w:cs="Arial"/>
        <w:i/>
      </w:rPr>
      <w:instrText xml:space="preserve"> PAGE </w:instrText>
    </w:r>
    <w:r w:rsidRPr="00E15861">
      <w:rPr>
        <w:rStyle w:val="ab"/>
        <w:rFonts w:ascii="Arial" w:hAnsi="Arial" w:cs="Arial"/>
        <w:i/>
      </w:rPr>
      <w:fldChar w:fldCharType="separate"/>
    </w:r>
    <w:r w:rsidR="00D02353">
      <w:rPr>
        <w:rStyle w:val="ab"/>
        <w:rFonts w:ascii="Arial" w:hAnsi="Arial" w:cs="Arial"/>
        <w:i/>
        <w:noProof/>
      </w:rPr>
      <w:t>54</w:t>
    </w:r>
    <w:r w:rsidRPr="00E15861">
      <w:rPr>
        <w:rStyle w:val="ab"/>
        <w:rFonts w:ascii="Arial" w:hAnsi="Arial" w:cs="Arial"/>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FFAA" w14:textId="77777777" w:rsidR="0010281A" w:rsidRPr="00E15861" w:rsidRDefault="0010281A" w:rsidP="0096555C">
    <w:pPr>
      <w:pStyle w:val="ac"/>
      <w:jc w:val="right"/>
      <w:rPr>
        <w:rFonts w:ascii="Arial" w:hAnsi="Arial" w:cs="Arial"/>
        <w:i/>
      </w:rPr>
    </w:pPr>
    <w:r w:rsidRPr="00E15861">
      <w:rPr>
        <w:rStyle w:val="ab"/>
        <w:rFonts w:ascii="Arial" w:hAnsi="Arial" w:cs="Arial"/>
        <w:i/>
      </w:rPr>
      <w:fldChar w:fldCharType="begin"/>
    </w:r>
    <w:r w:rsidRPr="00E15861">
      <w:rPr>
        <w:rStyle w:val="ab"/>
        <w:rFonts w:ascii="Arial" w:hAnsi="Arial" w:cs="Arial"/>
        <w:i/>
      </w:rPr>
      <w:instrText xml:space="preserve"> PAGE </w:instrText>
    </w:r>
    <w:r w:rsidRPr="00E15861">
      <w:rPr>
        <w:rStyle w:val="ab"/>
        <w:rFonts w:ascii="Arial" w:hAnsi="Arial" w:cs="Arial"/>
        <w:i/>
      </w:rPr>
      <w:fldChar w:fldCharType="separate"/>
    </w:r>
    <w:r w:rsidR="00D02353">
      <w:rPr>
        <w:rStyle w:val="ab"/>
        <w:rFonts w:ascii="Arial" w:hAnsi="Arial" w:cs="Arial"/>
        <w:i/>
        <w:noProof/>
      </w:rPr>
      <w:t>48</w:t>
    </w:r>
    <w:r w:rsidRPr="00E15861">
      <w:rPr>
        <w:rStyle w:val="ab"/>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3105" w14:textId="77777777" w:rsidR="00875669" w:rsidRDefault="00875669">
      <w:r>
        <w:separator/>
      </w:r>
    </w:p>
  </w:footnote>
  <w:footnote w:type="continuationSeparator" w:id="0">
    <w:p w14:paraId="6D7D43A6" w14:textId="77777777" w:rsidR="00875669" w:rsidRDefault="00875669">
      <w:r>
        <w:continuationSeparator/>
      </w:r>
    </w:p>
  </w:footnote>
  <w:footnote w:type="continuationNotice" w:id="1">
    <w:p w14:paraId="02E56B27" w14:textId="77777777" w:rsidR="00875669" w:rsidRDefault="00875669"/>
  </w:footnote>
  <w:footnote w:id="2">
    <w:p w14:paraId="2FFC9BF2"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International Securities Identification Numbers - международный идентификационный код ценной бумаги</w:t>
      </w:r>
    </w:p>
  </w:footnote>
  <w:footnote w:id="3">
    <w:p w14:paraId="08F76B55" w14:textId="77777777" w:rsidR="0010281A" w:rsidRPr="00E8244F" w:rsidRDefault="0010281A" w:rsidP="00483555">
      <w:pPr>
        <w:pStyle w:val="a8"/>
        <w:rPr>
          <w:sz w:val="18"/>
          <w:szCs w:val="18"/>
        </w:rPr>
      </w:pPr>
      <w:r w:rsidRPr="006B40EB">
        <w:rPr>
          <w:rStyle w:val="af7"/>
          <w:sz w:val="18"/>
          <w:szCs w:val="18"/>
        </w:rPr>
        <w:footnoteRef/>
      </w:r>
      <w:r w:rsidRPr="00E8244F">
        <w:rPr>
          <w:sz w:val="18"/>
          <w:szCs w:val="18"/>
        </w:rPr>
        <w:t xml:space="preserve"> </w:t>
      </w:r>
      <w:r w:rsidRPr="006B40EB">
        <w:rPr>
          <w:sz w:val="18"/>
          <w:szCs w:val="18"/>
          <w:lang w:val="en-US"/>
        </w:rPr>
        <w:t>Classification</w:t>
      </w:r>
      <w:r w:rsidRPr="00E8244F">
        <w:rPr>
          <w:sz w:val="18"/>
          <w:szCs w:val="18"/>
        </w:rPr>
        <w:t xml:space="preserve"> </w:t>
      </w:r>
      <w:r w:rsidRPr="006B40EB">
        <w:rPr>
          <w:sz w:val="18"/>
          <w:szCs w:val="18"/>
          <w:lang w:val="en-US"/>
        </w:rPr>
        <w:t>of</w:t>
      </w:r>
      <w:r w:rsidRPr="00E8244F">
        <w:rPr>
          <w:sz w:val="18"/>
          <w:szCs w:val="18"/>
        </w:rPr>
        <w:t xml:space="preserve"> </w:t>
      </w:r>
      <w:r w:rsidRPr="006B40EB">
        <w:rPr>
          <w:sz w:val="18"/>
          <w:szCs w:val="18"/>
          <w:lang w:val="en-US"/>
        </w:rPr>
        <w:t>Financial</w:t>
      </w:r>
      <w:r w:rsidRPr="00E8244F">
        <w:rPr>
          <w:sz w:val="18"/>
          <w:szCs w:val="18"/>
        </w:rPr>
        <w:t xml:space="preserve"> </w:t>
      </w:r>
      <w:r w:rsidRPr="006B40EB">
        <w:rPr>
          <w:sz w:val="18"/>
          <w:szCs w:val="18"/>
          <w:lang w:val="en-US"/>
        </w:rPr>
        <w:t>Instruments</w:t>
      </w:r>
      <w:r w:rsidRPr="00E8244F">
        <w:rPr>
          <w:sz w:val="18"/>
          <w:szCs w:val="18"/>
        </w:rPr>
        <w:t xml:space="preserve"> - </w:t>
      </w:r>
      <w:r w:rsidRPr="006B40EB">
        <w:rPr>
          <w:sz w:val="18"/>
          <w:szCs w:val="18"/>
        </w:rPr>
        <w:t>классификация</w:t>
      </w:r>
      <w:r w:rsidRPr="00E8244F">
        <w:rPr>
          <w:sz w:val="18"/>
          <w:szCs w:val="18"/>
        </w:rPr>
        <w:t xml:space="preserve"> </w:t>
      </w:r>
      <w:r w:rsidRPr="006B40EB">
        <w:rPr>
          <w:sz w:val="18"/>
          <w:szCs w:val="18"/>
        </w:rPr>
        <w:t>финансовых</w:t>
      </w:r>
      <w:r w:rsidRPr="00E8244F">
        <w:rPr>
          <w:sz w:val="18"/>
          <w:szCs w:val="18"/>
        </w:rPr>
        <w:t xml:space="preserve"> </w:t>
      </w:r>
      <w:r w:rsidRPr="006B40EB">
        <w:rPr>
          <w:sz w:val="18"/>
          <w:szCs w:val="18"/>
        </w:rPr>
        <w:t>инструментов</w:t>
      </w:r>
    </w:p>
  </w:footnote>
  <w:footnote w:id="4">
    <w:p w14:paraId="16DD5C3F"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Организации экономического сотрудничества и развития</w:t>
      </w:r>
    </w:p>
  </w:footnote>
  <w:footnote w:id="5">
    <w:p w14:paraId="4528917D"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Документарная, бездокументарная, именная, на предъявителя, с централизованным хранением и т.д.</w:t>
      </w:r>
    </w:p>
  </w:footnote>
  <w:footnote w:id="6">
    <w:p w14:paraId="40622F84" w14:textId="77777777" w:rsidR="0010281A" w:rsidRPr="006B40EB" w:rsidRDefault="0010281A" w:rsidP="00E8244F">
      <w:pPr>
        <w:ind w:firstLine="567"/>
        <w:rPr>
          <w:sz w:val="18"/>
          <w:szCs w:val="18"/>
        </w:rPr>
      </w:pPr>
      <w:r w:rsidRPr="006B40EB">
        <w:rPr>
          <w:rStyle w:val="af7"/>
          <w:sz w:val="18"/>
          <w:szCs w:val="18"/>
        </w:rPr>
        <w:footnoteRef/>
      </w:r>
      <w:r w:rsidRPr="006B40EB">
        <w:rPr>
          <w:sz w:val="18"/>
          <w:szCs w:val="18"/>
        </w:rPr>
        <w:t xml:space="preserve"> В со</w:t>
      </w:r>
      <w:r w:rsidRPr="0010281A">
        <w:rPr>
          <w:sz w:val="18"/>
          <w:szCs w:val="18"/>
        </w:rPr>
        <w:t xml:space="preserve">ответствии с перечнем фондовых бирж, утвержденных </w:t>
      </w:r>
      <w:hyperlink w:anchor="sub_0" w:history="1">
        <w:r w:rsidRPr="0010281A">
          <w:rPr>
            <w:sz w:val="18"/>
            <w:szCs w:val="18"/>
          </w:rPr>
          <w:t>приказом</w:t>
        </w:r>
      </w:hyperlink>
      <w:r w:rsidRPr="0010281A">
        <w:rPr>
          <w:sz w:val="18"/>
          <w:szCs w:val="18"/>
        </w:rPr>
        <w:t xml:space="preserve"> ФСФР России от 26 июля 2007 г. № 07-86/пз-н</w:t>
      </w:r>
    </w:p>
  </w:footnote>
  <w:footnote w:id="7">
    <w:p w14:paraId="11C5C342" w14:textId="77777777" w:rsidR="0010281A" w:rsidRPr="006B40EB" w:rsidRDefault="0010281A" w:rsidP="00483555">
      <w:pPr>
        <w:pStyle w:val="a8"/>
        <w:rPr>
          <w:sz w:val="18"/>
          <w:szCs w:val="18"/>
        </w:rPr>
      </w:pPr>
      <w:r w:rsidRPr="006B40EB">
        <w:rPr>
          <w:rStyle w:val="af7"/>
          <w:sz w:val="18"/>
          <w:szCs w:val="18"/>
        </w:rPr>
        <w:footnoteRef/>
      </w:r>
      <w:r>
        <w:rPr>
          <w:sz w:val="18"/>
          <w:szCs w:val="18"/>
        </w:rPr>
        <w:t xml:space="preserve"> Проспект ценных бумаг</w:t>
      </w:r>
      <w:r w:rsidRPr="006B40EB">
        <w:rPr>
          <w:sz w:val="18"/>
          <w:szCs w:val="18"/>
        </w:rPr>
        <w:t>, решение о выпуске, правила инвестиционного фонда и т.п.</w:t>
      </w:r>
    </w:p>
  </w:footnote>
  <w:footnote w:id="8">
    <w:p w14:paraId="6AE06875" w14:textId="77777777" w:rsidR="0010281A" w:rsidRDefault="0010281A" w:rsidP="00483555">
      <w:pPr>
        <w:pStyle w:val="a8"/>
      </w:pPr>
      <w:r w:rsidRPr="006B40EB">
        <w:rPr>
          <w:rStyle w:val="af7"/>
          <w:sz w:val="18"/>
          <w:szCs w:val="18"/>
        </w:rPr>
        <w:footnoteRef/>
      </w:r>
      <w:r w:rsidRPr="006B40EB">
        <w:rPr>
          <w:sz w:val="18"/>
          <w:szCs w:val="18"/>
        </w:rPr>
        <w:t xml:space="preserve"> Тип акции: привилегированные, обыкновенные, кумулятивные и пр.</w:t>
      </w:r>
    </w:p>
  </w:footnote>
  <w:footnote w:id="9">
    <w:p w14:paraId="3E143429"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International Securities Identification Numbers - международный идентификационный код ценной бумаги</w:t>
      </w:r>
    </w:p>
  </w:footnote>
  <w:footnote w:id="10">
    <w:p w14:paraId="2821D2DA"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w:t>
      </w:r>
      <w:r w:rsidRPr="002928C2">
        <w:rPr>
          <w:sz w:val="16"/>
          <w:szCs w:val="16"/>
          <w:lang w:val="en-US"/>
        </w:rPr>
        <w:t>Classification</w:t>
      </w:r>
      <w:r w:rsidRPr="002928C2">
        <w:rPr>
          <w:sz w:val="16"/>
          <w:szCs w:val="16"/>
        </w:rPr>
        <w:t xml:space="preserve"> </w:t>
      </w:r>
      <w:r w:rsidRPr="002928C2">
        <w:rPr>
          <w:sz w:val="16"/>
          <w:szCs w:val="16"/>
          <w:lang w:val="en-US"/>
        </w:rPr>
        <w:t>of</w:t>
      </w:r>
      <w:r w:rsidRPr="002928C2">
        <w:rPr>
          <w:sz w:val="16"/>
          <w:szCs w:val="16"/>
        </w:rPr>
        <w:t xml:space="preserve"> </w:t>
      </w:r>
      <w:r w:rsidRPr="002928C2">
        <w:rPr>
          <w:sz w:val="16"/>
          <w:szCs w:val="16"/>
          <w:lang w:val="en-US"/>
        </w:rPr>
        <w:t>Financial</w:t>
      </w:r>
      <w:r w:rsidRPr="002928C2">
        <w:rPr>
          <w:sz w:val="16"/>
          <w:szCs w:val="16"/>
        </w:rPr>
        <w:t xml:space="preserve"> </w:t>
      </w:r>
      <w:r w:rsidRPr="002928C2">
        <w:rPr>
          <w:sz w:val="16"/>
          <w:szCs w:val="16"/>
          <w:lang w:val="en-US"/>
        </w:rPr>
        <w:t>Instruments</w:t>
      </w:r>
      <w:r w:rsidRPr="002928C2">
        <w:rPr>
          <w:sz w:val="16"/>
          <w:szCs w:val="16"/>
        </w:rPr>
        <w:t xml:space="preserve"> - классификация финансовых инструментов</w:t>
      </w:r>
    </w:p>
  </w:footnote>
  <w:footnote w:id="11">
    <w:p w14:paraId="34A2B363"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Организации экономического сотрудничества и развития</w:t>
      </w:r>
    </w:p>
  </w:footnote>
  <w:footnote w:id="12">
    <w:p w14:paraId="60C8ADA9"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Открытый, интервальный, закрытый; фонд акций, фонд облигаций, индексный фонд и пр.</w:t>
      </w:r>
    </w:p>
  </w:footnote>
  <w:footnote w:id="13">
    <w:p w14:paraId="0DBB1E4A" w14:textId="77777777" w:rsidR="0010281A" w:rsidRPr="002928C2" w:rsidRDefault="0010281A" w:rsidP="00E8244F">
      <w:pPr>
        <w:ind w:firstLine="567"/>
        <w:rPr>
          <w:rFonts w:ascii="Arial" w:hAnsi="Arial"/>
          <w:sz w:val="16"/>
          <w:szCs w:val="16"/>
        </w:rPr>
      </w:pPr>
      <w:r w:rsidRPr="002928C2">
        <w:rPr>
          <w:rStyle w:val="af7"/>
          <w:sz w:val="16"/>
          <w:szCs w:val="16"/>
        </w:rPr>
        <w:footnoteRef/>
      </w:r>
      <w:r w:rsidRPr="002928C2">
        <w:rPr>
          <w:sz w:val="16"/>
          <w:szCs w:val="16"/>
        </w:rPr>
        <w:t xml:space="preserve"> Перечень инвестиционных индексов, утвержденный Федеральной службой по финансовым рынкам</w:t>
      </w:r>
    </w:p>
  </w:footnote>
  <w:footnote w:id="14">
    <w:p w14:paraId="5E85B3F4"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Документарная, бездокументарная, именная, на предъявителя, с централизованным хранением и т.д.</w:t>
      </w:r>
    </w:p>
  </w:footnote>
  <w:footnote w:id="15">
    <w:p w14:paraId="4A5584E3" w14:textId="77777777" w:rsidR="0010281A" w:rsidRPr="002928C2" w:rsidRDefault="0010281A" w:rsidP="00483555">
      <w:pPr>
        <w:pStyle w:val="a8"/>
        <w:rPr>
          <w:sz w:val="16"/>
          <w:szCs w:val="16"/>
        </w:rPr>
      </w:pPr>
      <w:r w:rsidRPr="0010281A">
        <w:footnoteRef/>
      </w:r>
      <w:r w:rsidRPr="0010281A">
        <w:rPr>
          <w:sz w:val="16"/>
          <w:szCs w:val="16"/>
        </w:rPr>
        <w:t xml:space="preserve"> В соответствии с перечнем фондовых бирж, утвержденным </w:t>
      </w:r>
      <w:hyperlink w:anchor="sub_0" w:history="1">
        <w:r w:rsidRPr="0010281A">
          <w:rPr>
            <w:sz w:val="16"/>
            <w:szCs w:val="16"/>
          </w:rPr>
          <w:t>приказом</w:t>
        </w:r>
      </w:hyperlink>
      <w:r w:rsidRPr="0010281A">
        <w:rPr>
          <w:sz w:val="16"/>
          <w:szCs w:val="16"/>
        </w:rPr>
        <w:t xml:space="preserve"> ФСФР России от 26 июля 2007 г. № 07-86/пз-н</w:t>
      </w:r>
    </w:p>
  </w:footnote>
  <w:footnote w:id="16">
    <w:p w14:paraId="4DD7CBDC" w14:textId="77777777" w:rsidR="0010281A" w:rsidRPr="002928C2" w:rsidRDefault="0010281A" w:rsidP="00483555">
      <w:pPr>
        <w:pStyle w:val="a8"/>
        <w:rPr>
          <w:sz w:val="16"/>
          <w:szCs w:val="16"/>
        </w:rPr>
      </w:pPr>
      <w:r w:rsidRPr="002928C2">
        <w:rPr>
          <w:rStyle w:val="af7"/>
          <w:sz w:val="16"/>
          <w:szCs w:val="16"/>
        </w:rPr>
        <w:footnoteRef/>
      </w:r>
      <w:r w:rsidRPr="002928C2">
        <w:rPr>
          <w:sz w:val="16"/>
          <w:szCs w:val="16"/>
        </w:rPr>
        <w:t xml:space="preserve"> Проспект ценных бумаг, решение о выпуске, правила инвестиционного фонда и т.п.</w:t>
      </w:r>
    </w:p>
  </w:footnote>
  <w:footnote w:id="17">
    <w:p w14:paraId="6AB49721" w14:textId="77777777" w:rsidR="0010281A" w:rsidRDefault="0010281A" w:rsidP="00483555">
      <w:pPr>
        <w:pStyle w:val="a8"/>
      </w:pPr>
      <w:r w:rsidRPr="002928C2">
        <w:rPr>
          <w:rStyle w:val="af7"/>
          <w:sz w:val="16"/>
          <w:szCs w:val="16"/>
        </w:rPr>
        <w:footnoteRef/>
      </w:r>
      <w:r w:rsidRPr="002928C2">
        <w:rPr>
          <w:sz w:val="16"/>
          <w:szCs w:val="16"/>
        </w:rPr>
        <w:t xml:space="preserve"> Заполняется в случае наличия у владельцев ЦБ права требовать выкупа (погашения) ЦБ – п.19 таблицы</w:t>
      </w:r>
    </w:p>
  </w:footnote>
  <w:footnote w:id="18">
    <w:p w14:paraId="2D16AF85"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International Securities Identification Numbers - международный идентификационный код ценной бумаги</w:t>
      </w:r>
    </w:p>
  </w:footnote>
  <w:footnote w:id="19">
    <w:p w14:paraId="5A5855AF" w14:textId="77777777" w:rsidR="0010281A" w:rsidRPr="00645710" w:rsidRDefault="0010281A" w:rsidP="00483555">
      <w:pPr>
        <w:pStyle w:val="a8"/>
        <w:rPr>
          <w:sz w:val="18"/>
          <w:szCs w:val="18"/>
        </w:rPr>
      </w:pPr>
      <w:r w:rsidRPr="006B40EB">
        <w:rPr>
          <w:rStyle w:val="af7"/>
          <w:sz w:val="18"/>
          <w:szCs w:val="18"/>
        </w:rPr>
        <w:footnoteRef/>
      </w:r>
      <w:r w:rsidRPr="00645710">
        <w:rPr>
          <w:sz w:val="18"/>
          <w:szCs w:val="18"/>
        </w:rPr>
        <w:t xml:space="preserve"> </w:t>
      </w:r>
      <w:r w:rsidRPr="006B40EB">
        <w:rPr>
          <w:sz w:val="18"/>
          <w:szCs w:val="18"/>
          <w:lang w:val="en-US"/>
        </w:rPr>
        <w:t>Classification</w:t>
      </w:r>
      <w:r w:rsidRPr="00645710">
        <w:rPr>
          <w:sz w:val="18"/>
          <w:szCs w:val="18"/>
        </w:rPr>
        <w:t xml:space="preserve"> </w:t>
      </w:r>
      <w:r w:rsidRPr="006B40EB">
        <w:rPr>
          <w:sz w:val="18"/>
          <w:szCs w:val="18"/>
          <w:lang w:val="en-US"/>
        </w:rPr>
        <w:t>of</w:t>
      </w:r>
      <w:r w:rsidRPr="00645710">
        <w:rPr>
          <w:sz w:val="18"/>
          <w:szCs w:val="18"/>
        </w:rPr>
        <w:t xml:space="preserve"> </w:t>
      </w:r>
      <w:r w:rsidRPr="006B40EB">
        <w:rPr>
          <w:sz w:val="18"/>
          <w:szCs w:val="18"/>
          <w:lang w:val="en-US"/>
        </w:rPr>
        <w:t>Financial</w:t>
      </w:r>
      <w:r w:rsidRPr="00645710">
        <w:rPr>
          <w:sz w:val="18"/>
          <w:szCs w:val="18"/>
        </w:rPr>
        <w:t xml:space="preserve"> </w:t>
      </w:r>
      <w:r w:rsidRPr="006B40EB">
        <w:rPr>
          <w:sz w:val="18"/>
          <w:szCs w:val="18"/>
          <w:lang w:val="en-US"/>
        </w:rPr>
        <w:t>Instruments</w:t>
      </w:r>
      <w:r w:rsidRPr="00645710">
        <w:rPr>
          <w:sz w:val="18"/>
          <w:szCs w:val="18"/>
        </w:rPr>
        <w:t xml:space="preserve"> - </w:t>
      </w:r>
      <w:r w:rsidRPr="006B40EB">
        <w:rPr>
          <w:sz w:val="18"/>
          <w:szCs w:val="18"/>
        </w:rPr>
        <w:t>классификация</w:t>
      </w:r>
      <w:r w:rsidRPr="00645710">
        <w:rPr>
          <w:sz w:val="18"/>
          <w:szCs w:val="18"/>
        </w:rPr>
        <w:t xml:space="preserve"> </w:t>
      </w:r>
      <w:r w:rsidRPr="006B40EB">
        <w:rPr>
          <w:sz w:val="18"/>
          <w:szCs w:val="18"/>
        </w:rPr>
        <w:t>финансовых</w:t>
      </w:r>
      <w:r w:rsidRPr="00645710">
        <w:rPr>
          <w:sz w:val="18"/>
          <w:szCs w:val="18"/>
        </w:rPr>
        <w:t xml:space="preserve"> </w:t>
      </w:r>
      <w:r w:rsidRPr="006B40EB">
        <w:rPr>
          <w:sz w:val="18"/>
          <w:szCs w:val="18"/>
        </w:rPr>
        <w:t>инструментов</w:t>
      </w:r>
    </w:p>
  </w:footnote>
  <w:footnote w:id="20">
    <w:p w14:paraId="09DC08A6"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Организации экономического сотрудничества и развития</w:t>
      </w:r>
    </w:p>
  </w:footnote>
  <w:footnote w:id="21">
    <w:p w14:paraId="59447543"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Документарная, бездокументарная, именная, на предъявителя, с централизованным хранением и т.д.</w:t>
      </w:r>
    </w:p>
  </w:footnote>
  <w:footnote w:id="22">
    <w:p w14:paraId="32536495" w14:textId="77777777" w:rsidR="0010281A" w:rsidRPr="000170A2" w:rsidRDefault="0010281A" w:rsidP="00E8244F">
      <w:pPr>
        <w:ind w:firstLine="567"/>
        <w:rPr>
          <w:sz w:val="18"/>
          <w:szCs w:val="18"/>
          <w:highlight w:val="yellow"/>
        </w:rPr>
      </w:pPr>
      <w:r w:rsidRPr="0010281A">
        <w:rPr>
          <w:rStyle w:val="af7"/>
          <w:sz w:val="18"/>
          <w:szCs w:val="18"/>
        </w:rPr>
        <w:footnoteRef/>
      </w:r>
      <w:r w:rsidRPr="0010281A">
        <w:rPr>
          <w:sz w:val="18"/>
          <w:szCs w:val="18"/>
        </w:rPr>
        <w:t xml:space="preserve"> В соответствии с перечнем фондовых бирж, утвержденным </w:t>
      </w:r>
      <w:hyperlink w:anchor="sub_0" w:history="1">
        <w:r w:rsidRPr="0010281A">
          <w:rPr>
            <w:bCs/>
            <w:sz w:val="18"/>
            <w:szCs w:val="18"/>
          </w:rPr>
          <w:t>приказом</w:t>
        </w:r>
      </w:hyperlink>
      <w:r w:rsidRPr="0010281A">
        <w:rPr>
          <w:sz w:val="18"/>
          <w:szCs w:val="18"/>
        </w:rPr>
        <w:t xml:space="preserve"> ФСФР России от 26 июля 2007 г. № 07-86/пз-н</w:t>
      </w:r>
    </w:p>
  </w:footnote>
  <w:footnote w:id="23">
    <w:p w14:paraId="4446686B" w14:textId="77777777" w:rsidR="0010281A" w:rsidRPr="006B40EB" w:rsidRDefault="0010281A" w:rsidP="00E8244F">
      <w:pPr>
        <w:ind w:left="567"/>
        <w:rPr>
          <w:sz w:val="18"/>
          <w:szCs w:val="18"/>
        </w:rPr>
      </w:pPr>
      <w:r w:rsidRPr="0010281A">
        <w:rPr>
          <w:rStyle w:val="af7"/>
          <w:sz w:val="18"/>
          <w:szCs w:val="18"/>
        </w:rPr>
        <w:footnoteRef/>
      </w:r>
      <w:r w:rsidRPr="0010281A">
        <w:rPr>
          <w:sz w:val="18"/>
          <w:szCs w:val="18"/>
        </w:rPr>
        <w:t xml:space="preserve"> Эмитенту облигаций или выпуску облигаций должен быть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 причем рейтинг должен быть присвоен как минимум двумя из указанных рейтинговых агентств</w:t>
      </w:r>
    </w:p>
  </w:footnote>
  <w:footnote w:id="24">
    <w:p w14:paraId="5C20A4DD" w14:textId="77777777" w:rsidR="0010281A" w:rsidRPr="006B40EB" w:rsidRDefault="0010281A" w:rsidP="00483555">
      <w:pPr>
        <w:pStyle w:val="a8"/>
        <w:rPr>
          <w:sz w:val="18"/>
          <w:szCs w:val="18"/>
        </w:rPr>
      </w:pPr>
      <w:r w:rsidRPr="006B40EB">
        <w:rPr>
          <w:rStyle w:val="af7"/>
          <w:sz w:val="18"/>
          <w:szCs w:val="18"/>
        </w:rPr>
        <w:footnoteRef/>
      </w:r>
      <w:r w:rsidRPr="006B40EB">
        <w:rPr>
          <w:sz w:val="18"/>
          <w:szCs w:val="18"/>
        </w:rPr>
        <w:t xml:space="preserve"> Проспект </w:t>
      </w:r>
      <w:r>
        <w:rPr>
          <w:sz w:val="18"/>
          <w:szCs w:val="18"/>
        </w:rPr>
        <w:t>ценных бумаг</w:t>
      </w:r>
      <w:r w:rsidRPr="006B40EB">
        <w:rPr>
          <w:sz w:val="18"/>
          <w:szCs w:val="18"/>
        </w:rPr>
        <w:t>, решение о выпуске, правила инвестиционного фонда и т.п.</w:t>
      </w:r>
    </w:p>
  </w:footnote>
  <w:footnote w:id="25">
    <w:p w14:paraId="6B61A3E0" w14:textId="77777777" w:rsidR="0010281A" w:rsidRDefault="0010281A" w:rsidP="00483555">
      <w:pPr>
        <w:pStyle w:val="a8"/>
      </w:pPr>
      <w:r w:rsidRPr="006B40EB">
        <w:rPr>
          <w:rStyle w:val="af7"/>
          <w:sz w:val="18"/>
          <w:szCs w:val="18"/>
        </w:rPr>
        <w:footnoteRef/>
      </w:r>
      <w:r w:rsidRPr="006B40EB">
        <w:rPr>
          <w:sz w:val="18"/>
          <w:szCs w:val="18"/>
        </w:rPr>
        <w:t xml:space="preserve"> </w:t>
      </w:r>
      <w:r w:rsidRPr="006B40EB">
        <w:rPr>
          <w:bCs/>
          <w:sz w:val="18"/>
          <w:szCs w:val="18"/>
        </w:rPr>
        <w:t>Даты купонных выплат, % ставка по купонам, амортизационные отчисления и пр.</w:t>
      </w:r>
    </w:p>
  </w:footnote>
  <w:footnote w:id="26">
    <w:p w14:paraId="1BD8B04E" w14:textId="366379AF" w:rsidR="0010281A" w:rsidRPr="00E8244F" w:rsidRDefault="0010281A" w:rsidP="00E8244F">
      <w:pPr>
        <w:pStyle w:val="10"/>
        <w:spacing w:before="0"/>
        <w:ind w:firstLine="567"/>
        <w:rPr>
          <w:b w:val="0"/>
          <w:bCs w:val="0"/>
          <w:sz w:val="18"/>
          <w:szCs w:val="18"/>
          <w:lang w:val="ru-RU"/>
        </w:rPr>
      </w:pPr>
      <w:r>
        <w:rPr>
          <w:rStyle w:val="af7"/>
          <w:b w:val="0"/>
          <w:bCs w:val="0"/>
          <w:sz w:val="18"/>
          <w:szCs w:val="18"/>
        </w:rPr>
        <w:footnoteRef/>
      </w:r>
      <w:r w:rsidRPr="00E8244F">
        <w:rPr>
          <w:b w:val="0"/>
          <w:bCs w:val="0"/>
          <w:sz w:val="18"/>
          <w:szCs w:val="18"/>
          <w:lang w:val="ru-RU"/>
        </w:rPr>
        <w:t xml:space="preserve"> </w:t>
      </w:r>
      <w:r w:rsidRPr="0010281A">
        <w:rPr>
          <w:b w:val="0"/>
          <w:bCs w:val="0"/>
          <w:sz w:val="18"/>
          <w:szCs w:val="18"/>
          <w:lang w:val="ru-RU"/>
        </w:rPr>
        <w:t>Перечень ценных бумаг международных финансовых организаций, утвержденный ФСФР России от 15 марта 2007</w:t>
      </w:r>
      <w:r w:rsidRPr="0010281A">
        <w:rPr>
          <w:b w:val="0"/>
          <w:bCs w:val="0"/>
          <w:sz w:val="18"/>
          <w:szCs w:val="18"/>
        </w:rPr>
        <w:t> </w:t>
      </w:r>
      <w:r w:rsidRPr="0010281A">
        <w:rPr>
          <w:b w:val="0"/>
          <w:bCs w:val="0"/>
          <w:sz w:val="18"/>
          <w:szCs w:val="18"/>
          <w:lang w:val="ru-RU"/>
        </w:rPr>
        <w:t>г. №</w:t>
      </w:r>
      <w:r w:rsidRPr="0010281A">
        <w:rPr>
          <w:b w:val="0"/>
          <w:bCs w:val="0"/>
          <w:sz w:val="18"/>
          <w:szCs w:val="18"/>
        </w:rPr>
        <w:t> </w:t>
      </w:r>
      <w:r w:rsidRPr="0010281A">
        <w:rPr>
          <w:b w:val="0"/>
          <w:bCs w:val="0"/>
          <w:sz w:val="18"/>
          <w:szCs w:val="18"/>
          <w:lang w:val="ru-RU"/>
        </w:rPr>
        <w:t>07-25/пз-н</w:t>
      </w:r>
    </w:p>
  </w:footnote>
  <w:footnote w:id="27">
    <w:p w14:paraId="62F0516A" w14:textId="77777777" w:rsidR="0010281A" w:rsidRDefault="0010281A" w:rsidP="00483555">
      <w:pPr>
        <w:pStyle w:val="a8"/>
        <w:rPr>
          <w:sz w:val="18"/>
          <w:szCs w:val="18"/>
        </w:rPr>
      </w:pPr>
      <w:r>
        <w:rPr>
          <w:rStyle w:val="af7"/>
          <w:sz w:val="18"/>
          <w:szCs w:val="18"/>
        </w:rPr>
        <w:footnoteRef/>
      </w:r>
      <w:r>
        <w:rPr>
          <w:sz w:val="18"/>
          <w:szCs w:val="18"/>
        </w:rPr>
        <w:t xml:space="preserve"> Государственный регистрационный номер выпуска ценных бумаг, если выпуск ценных бумаг зарегистрирован в соответствии с законодательством Российской Федерации</w:t>
      </w:r>
    </w:p>
  </w:footnote>
  <w:footnote w:id="28">
    <w:p w14:paraId="38702860" w14:textId="77777777" w:rsidR="0010281A" w:rsidRDefault="0010281A" w:rsidP="00483555">
      <w:pPr>
        <w:pStyle w:val="a8"/>
        <w:rPr>
          <w:sz w:val="18"/>
          <w:szCs w:val="18"/>
        </w:rPr>
      </w:pPr>
      <w:r>
        <w:rPr>
          <w:rStyle w:val="af7"/>
          <w:sz w:val="18"/>
          <w:szCs w:val="18"/>
        </w:rPr>
        <w:footnoteRef/>
      </w:r>
      <w:r>
        <w:rPr>
          <w:sz w:val="18"/>
          <w:szCs w:val="18"/>
        </w:rPr>
        <w:t xml:space="preserve"> International Securities Identification Numbers - международный идентификационный код ценной бумаги</w:t>
      </w:r>
    </w:p>
  </w:footnote>
  <w:footnote w:id="29">
    <w:p w14:paraId="41C9AEAF" w14:textId="77777777" w:rsidR="0010281A" w:rsidRDefault="0010281A" w:rsidP="00483555">
      <w:pPr>
        <w:pStyle w:val="a8"/>
        <w:rPr>
          <w:sz w:val="18"/>
          <w:szCs w:val="18"/>
        </w:rPr>
      </w:pPr>
      <w:r>
        <w:rPr>
          <w:rStyle w:val="af7"/>
          <w:sz w:val="18"/>
          <w:szCs w:val="18"/>
        </w:rPr>
        <w:footnoteRef/>
      </w:r>
      <w:r>
        <w:rPr>
          <w:sz w:val="18"/>
          <w:szCs w:val="18"/>
        </w:rPr>
        <w:t xml:space="preserve"> </w:t>
      </w:r>
      <w:r>
        <w:rPr>
          <w:sz w:val="18"/>
          <w:szCs w:val="18"/>
          <w:lang w:val="en-US"/>
        </w:rPr>
        <w:t>Classification</w:t>
      </w:r>
      <w:r w:rsidRPr="00252B4D">
        <w:rPr>
          <w:sz w:val="18"/>
          <w:szCs w:val="18"/>
        </w:rPr>
        <w:t xml:space="preserve"> </w:t>
      </w:r>
      <w:r>
        <w:rPr>
          <w:sz w:val="18"/>
          <w:szCs w:val="18"/>
          <w:lang w:val="en-US"/>
        </w:rPr>
        <w:t>of</w:t>
      </w:r>
      <w:r w:rsidRPr="00252B4D">
        <w:rPr>
          <w:sz w:val="18"/>
          <w:szCs w:val="18"/>
        </w:rPr>
        <w:t xml:space="preserve"> </w:t>
      </w:r>
      <w:r>
        <w:rPr>
          <w:sz w:val="18"/>
          <w:szCs w:val="18"/>
          <w:lang w:val="en-US"/>
        </w:rPr>
        <w:t>Financial</w:t>
      </w:r>
      <w:r w:rsidRPr="00252B4D">
        <w:rPr>
          <w:sz w:val="18"/>
          <w:szCs w:val="18"/>
        </w:rPr>
        <w:t xml:space="preserve"> </w:t>
      </w:r>
      <w:r>
        <w:rPr>
          <w:sz w:val="18"/>
          <w:szCs w:val="18"/>
          <w:lang w:val="en-US"/>
        </w:rPr>
        <w:t>Instruments</w:t>
      </w:r>
      <w:r>
        <w:rPr>
          <w:sz w:val="18"/>
          <w:szCs w:val="18"/>
        </w:rPr>
        <w:t xml:space="preserve"> - классификация финансовых инструментов</w:t>
      </w:r>
    </w:p>
  </w:footnote>
  <w:footnote w:id="30">
    <w:p w14:paraId="713F582C" w14:textId="77777777" w:rsidR="0010281A" w:rsidRDefault="0010281A" w:rsidP="00483555">
      <w:pPr>
        <w:pStyle w:val="a8"/>
        <w:rPr>
          <w:sz w:val="18"/>
          <w:szCs w:val="18"/>
        </w:rPr>
      </w:pPr>
      <w:r>
        <w:rPr>
          <w:rStyle w:val="af7"/>
          <w:sz w:val="18"/>
          <w:szCs w:val="18"/>
        </w:rPr>
        <w:footnoteRef/>
      </w:r>
      <w:r>
        <w:rPr>
          <w:sz w:val="18"/>
          <w:szCs w:val="18"/>
        </w:rPr>
        <w:t xml:space="preserve"> Если выпуск ценных бумаг зарегистрирован в соответствии с законодательством Российской Федерации</w:t>
      </w:r>
    </w:p>
  </w:footnote>
  <w:footnote w:id="31">
    <w:p w14:paraId="26267FB4" w14:textId="77777777" w:rsidR="0010281A" w:rsidRDefault="0010281A" w:rsidP="00483555">
      <w:pPr>
        <w:pStyle w:val="a8"/>
        <w:rPr>
          <w:sz w:val="18"/>
          <w:szCs w:val="18"/>
        </w:rPr>
      </w:pPr>
      <w:r>
        <w:rPr>
          <w:rStyle w:val="af7"/>
          <w:sz w:val="18"/>
          <w:szCs w:val="18"/>
        </w:rPr>
        <w:footnoteRef/>
      </w:r>
      <w:r>
        <w:rPr>
          <w:sz w:val="18"/>
          <w:szCs w:val="18"/>
        </w:rPr>
        <w:t xml:space="preserve"> Документарная, бездокументарная, именная, на предъявителя, с централизованным хранением и т.д.</w:t>
      </w:r>
    </w:p>
  </w:footnote>
  <w:footnote w:id="32">
    <w:p w14:paraId="2DFDEFA3" w14:textId="77777777" w:rsidR="0010281A" w:rsidRDefault="0010281A" w:rsidP="00483555">
      <w:pPr>
        <w:pStyle w:val="a8"/>
        <w:rPr>
          <w:sz w:val="18"/>
          <w:szCs w:val="18"/>
        </w:rPr>
      </w:pPr>
      <w:r>
        <w:rPr>
          <w:rStyle w:val="af7"/>
          <w:sz w:val="18"/>
          <w:szCs w:val="18"/>
        </w:rPr>
        <w:footnoteRef/>
      </w:r>
      <w:r>
        <w:rPr>
          <w:sz w:val="18"/>
          <w:szCs w:val="18"/>
        </w:rPr>
        <w:t xml:space="preserve"> Проспект ценных бумаг, решение о выпуске, правила инвестиционного фонда и т.п.</w:t>
      </w:r>
    </w:p>
  </w:footnote>
  <w:footnote w:id="33">
    <w:p w14:paraId="01DF127D" w14:textId="77777777" w:rsidR="0010281A" w:rsidRDefault="0010281A" w:rsidP="00483555">
      <w:pPr>
        <w:pStyle w:val="a8"/>
      </w:pPr>
      <w:r>
        <w:rPr>
          <w:rStyle w:val="af7"/>
          <w:sz w:val="18"/>
          <w:szCs w:val="18"/>
        </w:rPr>
        <w:footnoteRef/>
      </w:r>
      <w:r>
        <w:rPr>
          <w:sz w:val="18"/>
          <w:szCs w:val="18"/>
        </w:rPr>
        <w:t xml:space="preserve"> </w:t>
      </w:r>
      <w:r>
        <w:rPr>
          <w:bCs/>
          <w:sz w:val="18"/>
          <w:szCs w:val="18"/>
        </w:rPr>
        <w:t>Даты купонных выплат, % ставка по купонам, амортизационные отчисления и пр.</w:t>
      </w:r>
    </w:p>
  </w:footnote>
  <w:footnote w:id="34">
    <w:p w14:paraId="65D509D1" w14:textId="77777777" w:rsidR="0010281A" w:rsidRDefault="0010281A" w:rsidP="00483555">
      <w:pPr>
        <w:pStyle w:val="a8"/>
        <w:rPr>
          <w:sz w:val="18"/>
          <w:szCs w:val="18"/>
        </w:rPr>
      </w:pPr>
      <w:r>
        <w:rPr>
          <w:rStyle w:val="af7"/>
          <w:sz w:val="18"/>
          <w:szCs w:val="18"/>
        </w:rPr>
        <w:footnoteRef/>
      </w:r>
      <w:r>
        <w:rPr>
          <w:sz w:val="18"/>
          <w:szCs w:val="18"/>
        </w:rPr>
        <w:t xml:space="preserve"> International Securities Identification Numbers - международный идентификационный код ценной бумаги</w:t>
      </w:r>
    </w:p>
  </w:footnote>
  <w:footnote w:id="35">
    <w:p w14:paraId="38E690EA" w14:textId="77777777" w:rsidR="0010281A" w:rsidRPr="00252B4D" w:rsidRDefault="0010281A" w:rsidP="00483555">
      <w:pPr>
        <w:pStyle w:val="a8"/>
        <w:rPr>
          <w:sz w:val="18"/>
          <w:szCs w:val="18"/>
        </w:rPr>
      </w:pPr>
      <w:r>
        <w:rPr>
          <w:rStyle w:val="af7"/>
          <w:sz w:val="18"/>
          <w:szCs w:val="18"/>
        </w:rPr>
        <w:footnoteRef/>
      </w:r>
      <w:r w:rsidRPr="00252B4D">
        <w:rPr>
          <w:sz w:val="18"/>
          <w:szCs w:val="18"/>
        </w:rPr>
        <w:t xml:space="preserve"> </w:t>
      </w:r>
      <w:r>
        <w:rPr>
          <w:sz w:val="18"/>
          <w:szCs w:val="18"/>
          <w:lang w:val="en-US"/>
        </w:rPr>
        <w:t>Classification</w:t>
      </w:r>
      <w:r w:rsidRPr="00252B4D">
        <w:rPr>
          <w:sz w:val="18"/>
          <w:szCs w:val="18"/>
        </w:rPr>
        <w:t xml:space="preserve"> </w:t>
      </w:r>
      <w:r>
        <w:rPr>
          <w:sz w:val="18"/>
          <w:szCs w:val="18"/>
          <w:lang w:val="en-US"/>
        </w:rPr>
        <w:t>of</w:t>
      </w:r>
      <w:r w:rsidRPr="00252B4D">
        <w:rPr>
          <w:sz w:val="18"/>
          <w:szCs w:val="18"/>
        </w:rPr>
        <w:t xml:space="preserve"> </w:t>
      </w:r>
      <w:r>
        <w:rPr>
          <w:sz w:val="18"/>
          <w:szCs w:val="18"/>
          <w:lang w:val="en-US"/>
        </w:rPr>
        <w:t>Financial</w:t>
      </w:r>
      <w:r w:rsidRPr="00252B4D">
        <w:rPr>
          <w:sz w:val="18"/>
          <w:szCs w:val="18"/>
        </w:rPr>
        <w:t xml:space="preserve"> </w:t>
      </w:r>
      <w:r>
        <w:rPr>
          <w:sz w:val="18"/>
          <w:szCs w:val="18"/>
          <w:lang w:val="en-US"/>
        </w:rPr>
        <w:t>Instruments</w:t>
      </w:r>
      <w:r w:rsidRPr="00252B4D">
        <w:rPr>
          <w:sz w:val="18"/>
          <w:szCs w:val="18"/>
        </w:rPr>
        <w:t xml:space="preserve"> - </w:t>
      </w:r>
      <w:r>
        <w:rPr>
          <w:sz w:val="18"/>
          <w:szCs w:val="18"/>
        </w:rPr>
        <w:t>классификация</w:t>
      </w:r>
      <w:r w:rsidRPr="00252B4D">
        <w:rPr>
          <w:sz w:val="18"/>
          <w:szCs w:val="18"/>
        </w:rPr>
        <w:t xml:space="preserve"> </w:t>
      </w:r>
      <w:r>
        <w:rPr>
          <w:sz w:val="18"/>
          <w:szCs w:val="18"/>
        </w:rPr>
        <w:t>финансовых</w:t>
      </w:r>
      <w:r w:rsidRPr="00252B4D">
        <w:rPr>
          <w:sz w:val="18"/>
          <w:szCs w:val="18"/>
        </w:rPr>
        <w:t xml:space="preserve"> </w:t>
      </w:r>
      <w:r>
        <w:rPr>
          <w:sz w:val="18"/>
          <w:szCs w:val="18"/>
        </w:rPr>
        <w:t>инструментов</w:t>
      </w:r>
    </w:p>
  </w:footnote>
  <w:footnote w:id="36">
    <w:p w14:paraId="00522067" w14:textId="77777777" w:rsidR="0010281A" w:rsidRDefault="0010281A" w:rsidP="00483555">
      <w:pPr>
        <w:pStyle w:val="a8"/>
        <w:rPr>
          <w:sz w:val="18"/>
          <w:szCs w:val="18"/>
        </w:rPr>
      </w:pPr>
      <w:r>
        <w:rPr>
          <w:rStyle w:val="af7"/>
          <w:sz w:val="18"/>
          <w:szCs w:val="18"/>
        </w:rPr>
        <w:footnoteRef/>
      </w:r>
      <w:r>
        <w:rPr>
          <w:sz w:val="18"/>
          <w:szCs w:val="18"/>
        </w:rPr>
        <w:t xml:space="preserve"> Организации экономического сотрудничества и развития</w:t>
      </w:r>
    </w:p>
  </w:footnote>
  <w:footnote w:id="37">
    <w:p w14:paraId="69B1B627" w14:textId="77777777" w:rsidR="0010281A" w:rsidRPr="0010281A" w:rsidRDefault="0010281A" w:rsidP="00483555">
      <w:pPr>
        <w:pStyle w:val="a8"/>
        <w:rPr>
          <w:sz w:val="18"/>
          <w:szCs w:val="18"/>
        </w:rPr>
      </w:pPr>
      <w:r w:rsidRPr="0010281A">
        <w:rPr>
          <w:rStyle w:val="af7"/>
          <w:sz w:val="18"/>
          <w:szCs w:val="18"/>
        </w:rPr>
        <w:footnoteRef/>
      </w:r>
      <w:r w:rsidRPr="0010281A">
        <w:rPr>
          <w:sz w:val="18"/>
          <w:szCs w:val="18"/>
        </w:rPr>
        <w:t xml:space="preserve"> Документарная, бездокументарная, именная, на предъявителя, с централизованным хранением и т.д.</w:t>
      </w:r>
    </w:p>
  </w:footnote>
  <w:footnote w:id="38">
    <w:p w14:paraId="61A5F2D9" w14:textId="77777777" w:rsidR="0010281A" w:rsidRDefault="0010281A" w:rsidP="00E8244F">
      <w:pPr>
        <w:ind w:left="567"/>
        <w:rPr>
          <w:rFonts w:ascii="Arial" w:hAnsi="Arial"/>
          <w:sz w:val="18"/>
          <w:szCs w:val="18"/>
        </w:rPr>
      </w:pPr>
      <w:r w:rsidRPr="0010281A">
        <w:rPr>
          <w:rStyle w:val="af7"/>
          <w:sz w:val="18"/>
          <w:szCs w:val="18"/>
        </w:rPr>
        <w:footnoteRef/>
      </w:r>
      <w:r w:rsidRPr="0010281A">
        <w:rPr>
          <w:sz w:val="18"/>
          <w:szCs w:val="18"/>
        </w:rPr>
        <w:t xml:space="preserve"> Эмитенту ценных бумаг должен быть присвоен рейтинг долгосрочной кредитоспособности не ниже уровня «ВВВ-» по классификации рейтинговых агентств «Фитч Рейтингс» (</w:t>
      </w:r>
      <w:r w:rsidRPr="0010281A">
        <w:rPr>
          <w:sz w:val="18"/>
          <w:szCs w:val="18"/>
          <w:lang w:val="en-US"/>
        </w:rPr>
        <w:t>Fitch</w:t>
      </w:r>
      <w:r w:rsidRPr="0010281A">
        <w:rPr>
          <w:sz w:val="18"/>
          <w:szCs w:val="18"/>
        </w:rPr>
        <w:t>-</w:t>
      </w:r>
      <w:r w:rsidRPr="0010281A">
        <w:rPr>
          <w:sz w:val="18"/>
          <w:szCs w:val="18"/>
          <w:lang w:val="en-US"/>
        </w:rPr>
        <w:t>Ratings</w:t>
      </w:r>
      <w:r w:rsidRPr="0010281A">
        <w:rPr>
          <w:sz w:val="18"/>
          <w:szCs w:val="18"/>
        </w:rPr>
        <w:t>) или «Стандарт энд Пурс» (</w:t>
      </w:r>
      <w:r w:rsidRPr="0010281A">
        <w:rPr>
          <w:sz w:val="18"/>
          <w:szCs w:val="18"/>
          <w:lang w:val="en-US"/>
        </w:rPr>
        <w:t>Standard</w:t>
      </w:r>
      <w:r w:rsidRPr="0010281A">
        <w:rPr>
          <w:sz w:val="18"/>
          <w:szCs w:val="18"/>
        </w:rPr>
        <w:t xml:space="preserve"> &amp; </w:t>
      </w:r>
      <w:r w:rsidRPr="0010281A">
        <w:rPr>
          <w:sz w:val="18"/>
          <w:szCs w:val="18"/>
          <w:lang w:val="en-US"/>
        </w:rPr>
        <w:t>Poor</w:t>
      </w:r>
      <w:r w:rsidRPr="0010281A">
        <w:rPr>
          <w:sz w:val="18"/>
          <w:szCs w:val="18"/>
        </w:rPr>
        <w:t>'</w:t>
      </w:r>
      <w:r w:rsidRPr="0010281A">
        <w:rPr>
          <w:sz w:val="18"/>
          <w:szCs w:val="18"/>
          <w:lang w:val="en-US"/>
        </w:rPr>
        <w:t>s</w:t>
      </w:r>
      <w:r w:rsidRPr="0010281A">
        <w:rPr>
          <w:sz w:val="18"/>
          <w:szCs w:val="18"/>
        </w:rPr>
        <w:t>) либо не ниже уровня «Ваа3» по классификации рейтингового агентства «Мудис Инвесторс Сервис» (</w:t>
      </w:r>
      <w:r w:rsidRPr="0010281A">
        <w:rPr>
          <w:sz w:val="18"/>
          <w:szCs w:val="18"/>
          <w:lang w:val="en-US"/>
        </w:rPr>
        <w:t>Moody</w:t>
      </w:r>
      <w:r w:rsidRPr="0010281A">
        <w:rPr>
          <w:sz w:val="18"/>
          <w:szCs w:val="18"/>
        </w:rPr>
        <w:t>'</w:t>
      </w:r>
      <w:r w:rsidRPr="0010281A">
        <w:rPr>
          <w:sz w:val="18"/>
          <w:szCs w:val="18"/>
          <w:lang w:val="en-US"/>
        </w:rPr>
        <w:t>s</w:t>
      </w:r>
      <w:r w:rsidRPr="0010281A">
        <w:rPr>
          <w:sz w:val="18"/>
          <w:szCs w:val="18"/>
        </w:rPr>
        <w:t xml:space="preserve"> </w:t>
      </w:r>
      <w:r w:rsidRPr="0010281A">
        <w:rPr>
          <w:sz w:val="18"/>
          <w:szCs w:val="18"/>
          <w:lang w:val="en-US"/>
        </w:rPr>
        <w:t>Investors</w:t>
      </w:r>
      <w:r w:rsidRPr="0010281A">
        <w:rPr>
          <w:sz w:val="18"/>
          <w:szCs w:val="18"/>
        </w:rPr>
        <w:t xml:space="preserve"> </w:t>
      </w:r>
      <w:r w:rsidRPr="0010281A">
        <w:rPr>
          <w:sz w:val="18"/>
          <w:szCs w:val="18"/>
          <w:lang w:val="en-US"/>
        </w:rPr>
        <w:t>Service</w:t>
      </w:r>
      <w:r w:rsidRPr="0010281A">
        <w:rPr>
          <w:sz w:val="18"/>
          <w:szCs w:val="18"/>
        </w:rPr>
        <w:t>), причем рейтинг должен быть присвоен как минимум двумя из указанных рейтинговых агентств</w:t>
      </w:r>
    </w:p>
  </w:footnote>
  <w:footnote w:id="39">
    <w:p w14:paraId="366260A6" w14:textId="77777777" w:rsidR="0010281A" w:rsidRDefault="0010281A" w:rsidP="00483555">
      <w:pPr>
        <w:pStyle w:val="a8"/>
        <w:rPr>
          <w:sz w:val="18"/>
          <w:szCs w:val="18"/>
        </w:rPr>
      </w:pPr>
      <w:r>
        <w:rPr>
          <w:rStyle w:val="af7"/>
          <w:sz w:val="18"/>
          <w:szCs w:val="18"/>
        </w:rPr>
        <w:footnoteRef/>
      </w:r>
      <w:r>
        <w:rPr>
          <w:sz w:val="18"/>
          <w:szCs w:val="18"/>
        </w:rPr>
        <w:t xml:space="preserve"> Проспект ЦБ, решение о выпуске, правила инвестиционного фонда и т.п.</w:t>
      </w:r>
    </w:p>
  </w:footnote>
  <w:footnote w:id="40">
    <w:p w14:paraId="772296C5" w14:textId="77777777" w:rsidR="0010281A" w:rsidRDefault="0010281A" w:rsidP="00483555">
      <w:pPr>
        <w:pStyle w:val="a8"/>
      </w:pPr>
      <w:r>
        <w:rPr>
          <w:rStyle w:val="af7"/>
          <w:sz w:val="18"/>
          <w:szCs w:val="18"/>
        </w:rPr>
        <w:footnoteRef/>
      </w:r>
      <w:r>
        <w:rPr>
          <w:sz w:val="18"/>
          <w:szCs w:val="18"/>
        </w:rPr>
        <w:t xml:space="preserve"> </w:t>
      </w:r>
      <w:r>
        <w:rPr>
          <w:bCs/>
          <w:sz w:val="18"/>
          <w:szCs w:val="18"/>
        </w:rPr>
        <w:t>Даты купонных выплат, % ставка по купонам, амортизационные отчисления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6D52" w14:textId="77777777" w:rsidR="0010281A" w:rsidRDefault="0010281A">
    <w:pPr>
      <w:pStyle w:val="a6"/>
    </w:pPr>
    <w:r>
      <w:rPr>
        <w:noProof/>
      </w:rPr>
      <w:drawing>
        <wp:anchor distT="0" distB="0" distL="114300" distR="114300" simplePos="0" relativeHeight="251658240" behindDoc="1" locked="0" layoutInCell="1" allowOverlap="1" wp14:anchorId="73F5E5DA" wp14:editId="3B7FC6DB">
          <wp:simplePos x="0" y="0"/>
          <wp:positionH relativeFrom="column">
            <wp:posOffset>-908381</wp:posOffset>
          </wp:positionH>
          <wp:positionV relativeFrom="paragraph">
            <wp:posOffset>-465151</wp:posOffset>
          </wp:positionV>
          <wp:extent cx="7569641" cy="10694504"/>
          <wp:effectExtent l="0" t="0" r="0" b="0"/>
          <wp:wrapNone/>
          <wp:docPr id="3" name="Рисунок 3" descr="подложка_чб"/>
          <wp:cNvGraphicFramePr/>
          <a:graphic xmlns:a="http://schemas.openxmlformats.org/drawingml/2006/main">
            <a:graphicData uri="http://schemas.openxmlformats.org/drawingml/2006/picture">
              <pic:pic xmlns:pic="http://schemas.openxmlformats.org/drawingml/2006/picture">
                <pic:nvPicPr>
                  <pic:cNvPr id="3" name="Рисунок 3" descr="подложка_чб"/>
                  <pic:cNvPicPr/>
                </pic:nvPicPr>
                <pic:blipFill>
                  <a:blip r:embed="rId1" cstate="print">
                    <a:lum bright="-100000"/>
                    <a:extLst>
                      <a:ext uri="{28A0092B-C50C-407E-A947-70E740481C1C}">
                        <a14:useLocalDpi xmlns:a14="http://schemas.microsoft.com/office/drawing/2010/main" val="0"/>
                      </a:ext>
                    </a:extLst>
                  </a:blip>
                  <a:srcRect/>
                  <a:stretch>
                    <a:fillRect/>
                  </a:stretch>
                </pic:blipFill>
                <pic:spPr bwMode="auto">
                  <a:xfrm>
                    <a:off x="0" y="0"/>
                    <a:ext cx="7569916" cy="1069489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2B6D" w14:textId="77777777" w:rsidR="0010281A" w:rsidRDefault="001028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D089" w14:textId="77777777" w:rsidR="0010281A" w:rsidRDefault="001028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716E"/>
    <w:multiLevelType w:val="hybridMultilevel"/>
    <w:tmpl w:val="557E5C90"/>
    <w:lvl w:ilvl="0" w:tplc="6AE44B0A">
      <w:start w:val="1"/>
      <w:numFmt w:val="decimal"/>
      <w:lvlText w:val="%1."/>
      <w:lvlJc w:val="left"/>
      <w:pPr>
        <w:tabs>
          <w:tab w:val="num" w:pos="360"/>
        </w:tabs>
        <w:ind w:left="360" w:hanging="360"/>
      </w:pPr>
      <w:rPr>
        <w:rFonts w:ascii="MetaBookCyrLF-Caps" w:hAnsi="MetaBookCyrLF-Cap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BE9155A"/>
    <w:multiLevelType w:val="multilevel"/>
    <w:tmpl w:val="BF56D9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E71A2"/>
    <w:multiLevelType w:val="multilevel"/>
    <w:tmpl w:val="25BC1D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40D21"/>
    <w:multiLevelType w:val="hybridMultilevel"/>
    <w:tmpl w:val="A6DE3DD0"/>
    <w:lvl w:ilvl="0" w:tplc="067291E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1B9C7137"/>
    <w:multiLevelType w:val="hybridMultilevel"/>
    <w:tmpl w:val="C3DED5D8"/>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nsid w:val="29BA0A01"/>
    <w:multiLevelType w:val="multilevel"/>
    <w:tmpl w:val="B1E429C2"/>
    <w:lvl w:ilvl="0">
      <w:start w:val="1"/>
      <w:numFmt w:val="decimal"/>
      <w:lvlText w:val="%1."/>
      <w:lvlJc w:val="left"/>
      <w:pPr>
        <w:tabs>
          <w:tab w:val="num" w:pos="142"/>
        </w:tabs>
        <w:ind w:left="142" w:hanging="360"/>
      </w:pPr>
      <w:rPr>
        <w:rFonts w:hint="default"/>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582"/>
        </w:tabs>
        <w:ind w:left="1510" w:hanging="648"/>
      </w:pPr>
      <w:rPr>
        <w:rFonts w:hint="default"/>
      </w:rPr>
    </w:lvl>
    <w:lvl w:ilvl="4">
      <w:start w:val="1"/>
      <w:numFmt w:val="decimal"/>
      <w:lvlText w:val="%1.%2.%3.%4.%5."/>
      <w:lvlJc w:val="left"/>
      <w:pPr>
        <w:tabs>
          <w:tab w:val="num" w:pos="2302"/>
        </w:tabs>
        <w:ind w:left="2014" w:hanging="792"/>
      </w:pPr>
      <w:rPr>
        <w:rFonts w:hint="default"/>
      </w:rPr>
    </w:lvl>
    <w:lvl w:ilvl="5">
      <w:start w:val="1"/>
      <w:numFmt w:val="decimal"/>
      <w:lvlText w:val="%1.%2.%3.%4.%5.%6."/>
      <w:lvlJc w:val="left"/>
      <w:pPr>
        <w:tabs>
          <w:tab w:val="num" w:pos="2662"/>
        </w:tabs>
        <w:ind w:left="2518" w:hanging="936"/>
      </w:pPr>
      <w:rPr>
        <w:rFonts w:hint="default"/>
      </w:rPr>
    </w:lvl>
    <w:lvl w:ilvl="6">
      <w:start w:val="1"/>
      <w:numFmt w:val="decimal"/>
      <w:lvlText w:val="%1.%2.%3.%4.%5.%6.%7."/>
      <w:lvlJc w:val="left"/>
      <w:pPr>
        <w:tabs>
          <w:tab w:val="num" w:pos="3382"/>
        </w:tabs>
        <w:ind w:left="3022" w:hanging="1080"/>
      </w:pPr>
      <w:rPr>
        <w:rFonts w:hint="default"/>
      </w:rPr>
    </w:lvl>
    <w:lvl w:ilvl="7">
      <w:start w:val="1"/>
      <w:numFmt w:val="decimal"/>
      <w:lvlText w:val="%1.%2.%3.%4.%5.%6.%7.%8."/>
      <w:lvlJc w:val="left"/>
      <w:pPr>
        <w:tabs>
          <w:tab w:val="num" w:pos="3742"/>
        </w:tabs>
        <w:ind w:left="3526" w:hanging="1224"/>
      </w:pPr>
      <w:rPr>
        <w:rFonts w:hint="default"/>
      </w:rPr>
    </w:lvl>
    <w:lvl w:ilvl="8">
      <w:start w:val="1"/>
      <w:numFmt w:val="decimal"/>
      <w:lvlText w:val="%1.%2.%3.%4.%5.%6.%7.%8.%9."/>
      <w:lvlJc w:val="left"/>
      <w:pPr>
        <w:tabs>
          <w:tab w:val="num" w:pos="4462"/>
        </w:tabs>
        <w:ind w:left="4102" w:hanging="1440"/>
      </w:pPr>
      <w:rPr>
        <w:rFonts w:hint="default"/>
      </w:rPr>
    </w:lvl>
  </w:abstractNum>
  <w:abstractNum w:abstractNumId="6">
    <w:nsid w:val="2AC57163"/>
    <w:multiLevelType w:val="multilevel"/>
    <w:tmpl w:val="47247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FCB2E13"/>
    <w:multiLevelType w:val="hybridMultilevel"/>
    <w:tmpl w:val="F8986ACA"/>
    <w:lvl w:ilvl="0" w:tplc="9BE2A786">
      <w:start w:val="1"/>
      <w:numFmt w:val="decimal"/>
      <w:lvlText w:val="4.%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6123B"/>
    <w:multiLevelType w:val="hybridMultilevel"/>
    <w:tmpl w:val="29503CB6"/>
    <w:lvl w:ilvl="0" w:tplc="9C24802E">
      <w:start w:val="4"/>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922E80"/>
    <w:multiLevelType w:val="hybridMultilevel"/>
    <w:tmpl w:val="9208D084"/>
    <w:lvl w:ilvl="0" w:tplc="9C24802E">
      <w:start w:val="4"/>
      <w:numFmt w:val="bullet"/>
      <w:lvlText w:val=""/>
      <w:lvlJc w:val="left"/>
      <w:pPr>
        <w:ind w:left="1854" w:hanging="360"/>
      </w:pPr>
      <w:rPr>
        <w:rFonts w:ascii="Symbol" w:eastAsia="Times New Roman" w:hAnsi="Symbol" w:cs="Times New Roman" w:hint="default"/>
        <w:i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A4B6893"/>
    <w:multiLevelType w:val="multilevel"/>
    <w:tmpl w:val="140EE03A"/>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3"/>
      <w:lvlText w:val="%1.%2.%3."/>
      <w:lvlJc w:val="left"/>
      <w:pPr>
        <w:tabs>
          <w:tab w:val="num" w:pos="1800"/>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A4E6994"/>
    <w:multiLevelType w:val="singleLevel"/>
    <w:tmpl w:val="0419000F"/>
    <w:lvl w:ilvl="0">
      <w:start w:val="1"/>
      <w:numFmt w:val="decimal"/>
      <w:lvlText w:val="%1."/>
      <w:lvlJc w:val="left"/>
      <w:pPr>
        <w:tabs>
          <w:tab w:val="num" w:pos="720"/>
        </w:tabs>
        <w:ind w:left="720" w:hanging="360"/>
      </w:pPr>
    </w:lvl>
  </w:abstractNum>
  <w:abstractNum w:abstractNumId="13">
    <w:nsid w:val="57517778"/>
    <w:multiLevelType w:val="multilevel"/>
    <w:tmpl w:val="AB4854FC"/>
    <w:lvl w:ilvl="0">
      <w:start w:val="1"/>
      <w:numFmt w:val="decimal"/>
      <w:pStyle w:val="1Arial"/>
      <w:lvlText w:val="%1."/>
      <w:lvlJc w:val="left"/>
      <w:pPr>
        <w:tabs>
          <w:tab w:val="num" w:pos="0"/>
        </w:tabs>
        <w:ind w:left="737" w:hanging="737"/>
      </w:pPr>
      <w:rPr>
        <w:rFonts w:ascii="MetaBookCyrLF-Roman" w:hAnsi="MetaBookCyrLF-Roman" w:hint="default"/>
        <w:b/>
        <w:i w:val="0"/>
        <w:sz w:val="20"/>
        <w:szCs w:val="20"/>
      </w:rPr>
    </w:lvl>
    <w:lvl w:ilvl="1">
      <w:start w:val="1"/>
      <w:numFmt w:val="decimal"/>
      <w:pStyle w:val="2"/>
      <w:lvlText w:val="%1.%2."/>
      <w:lvlJc w:val="left"/>
      <w:pPr>
        <w:tabs>
          <w:tab w:val="num" w:pos="1000"/>
        </w:tabs>
        <w:ind w:left="1000" w:hanging="432"/>
      </w:pPr>
      <w:rPr>
        <w:rFonts w:hint="default"/>
        <w:b w:val="0"/>
        <w:i w:val="0"/>
      </w:rPr>
    </w:lvl>
    <w:lvl w:ilvl="2">
      <w:start w:val="1"/>
      <w:numFmt w:val="decimal"/>
      <w:pStyle w:val="1"/>
      <w:lvlText w:val="%1.%2.%3."/>
      <w:lvlJc w:val="left"/>
      <w:pPr>
        <w:tabs>
          <w:tab w:val="num" w:pos="788"/>
        </w:tabs>
        <w:ind w:left="788" w:hanging="504"/>
      </w:pPr>
      <w:rPr>
        <w:rFonts w:ascii="MetaBookCyrLF-Caps" w:hAnsi="MetaBookCyrLF-Caps"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C3D693B"/>
    <w:multiLevelType w:val="multilevel"/>
    <w:tmpl w:val="A01E4374"/>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7"/>
        </w:tabs>
        <w:ind w:left="367" w:hanging="3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6E19C6"/>
    <w:multiLevelType w:val="multilevel"/>
    <w:tmpl w:val="FC32A4FC"/>
    <w:lvl w:ilvl="0">
      <w:start w:val="1"/>
      <w:numFmt w:val="decimal"/>
      <w:lvlText w:val="%1."/>
      <w:lvlJc w:val="left"/>
      <w:pPr>
        <w:tabs>
          <w:tab w:val="num" w:pos="0"/>
        </w:tabs>
        <w:ind w:left="737" w:hanging="737"/>
      </w:pPr>
      <w:rPr>
        <w:rFonts w:ascii="Arial" w:hAnsi="Arial" w:hint="default"/>
        <w:b/>
        <w:i w:val="0"/>
        <w:sz w:val="20"/>
        <w:szCs w:val="20"/>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MetaBookCyrLF-Roman" w:hAnsi="MetaBookCyrLF-Roman"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2E46E2"/>
    <w:multiLevelType w:val="singleLevel"/>
    <w:tmpl w:val="0419000F"/>
    <w:lvl w:ilvl="0">
      <w:start w:val="1"/>
      <w:numFmt w:val="decimal"/>
      <w:lvlText w:val="%1."/>
      <w:lvlJc w:val="left"/>
      <w:pPr>
        <w:tabs>
          <w:tab w:val="num" w:pos="644"/>
        </w:tabs>
        <w:ind w:left="644" w:hanging="360"/>
      </w:pPr>
    </w:lvl>
  </w:abstractNum>
  <w:num w:numId="1">
    <w:abstractNumId w:val="11"/>
  </w:num>
  <w:num w:numId="2">
    <w:abstractNumId w:val="13"/>
  </w:num>
  <w:num w:numId="3">
    <w:abstractNumId w:val="4"/>
  </w:num>
  <w:num w:numId="4">
    <w:abstractNumId w:val="16"/>
  </w:num>
  <w:num w:numId="5">
    <w:abstractNumId w:val="12"/>
  </w:num>
  <w:num w:numId="6">
    <w:abstractNumId w:val="0"/>
  </w:num>
  <w:num w:numId="7">
    <w:abstractNumId w:val="9"/>
  </w:num>
  <w:num w:numId="8">
    <w:abstractNumId w:val="8"/>
  </w:num>
  <w:num w:numId="9">
    <w:abstractNumId w:val="15"/>
  </w:num>
  <w:num w:numId="10">
    <w:abstractNumId w:val="7"/>
  </w:num>
  <w:num w:numId="11">
    <w:abstractNumId w:val="14"/>
  </w:num>
  <w:num w:numId="12">
    <w:abstractNumId w:val="3"/>
  </w:num>
  <w:num w:numId="13">
    <w:abstractNumId w:val="1"/>
  </w:num>
  <w:num w:numId="14">
    <w:abstractNumId w:val="2"/>
  </w:num>
  <w:num w:numId="15">
    <w:abstractNumId w:val="6"/>
  </w:num>
  <w:num w:numId="16">
    <w:abstractNumId w:val="10"/>
  </w:num>
  <w:num w:numId="17">
    <w:abstractNumId w:val="13"/>
  </w:num>
  <w:num w:numId="18">
    <w:abstractNumId w:val="13"/>
  </w:num>
  <w:num w:numId="19">
    <w:abstractNumId w:val="13"/>
  </w:num>
  <w:num w:numId="20">
    <w:abstractNumId w:val="5"/>
  </w:num>
  <w:num w:numId="21">
    <w:abstractNumId w:val="13"/>
  </w:num>
  <w:num w:numId="22">
    <w:abstractNumId w:val="13"/>
  </w:num>
  <w:num w:numId="23">
    <w:abstractNumId w:val="13"/>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F1"/>
    <w:rsid w:val="000000FC"/>
    <w:rsid w:val="00001313"/>
    <w:rsid w:val="000015FA"/>
    <w:rsid w:val="00001685"/>
    <w:rsid w:val="00002047"/>
    <w:rsid w:val="00002C93"/>
    <w:rsid w:val="000032E0"/>
    <w:rsid w:val="00004B1E"/>
    <w:rsid w:val="00005A10"/>
    <w:rsid w:val="00005C09"/>
    <w:rsid w:val="00006046"/>
    <w:rsid w:val="00006132"/>
    <w:rsid w:val="00006AE1"/>
    <w:rsid w:val="00006E16"/>
    <w:rsid w:val="0000716A"/>
    <w:rsid w:val="00007170"/>
    <w:rsid w:val="000071A2"/>
    <w:rsid w:val="0000764C"/>
    <w:rsid w:val="000100D6"/>
    <w:rsid w:val="00010867"/>
    <w:rsid w:val="000110FB"/>
    <w:rsid w:val="0001213F"/>
    <w:rsid w:val="00012273"/>
    <w:rsid w:val="00013A06"/>
    <w:rsid w:val="0001454F"/>
    <w:rsid w:val="00014DD0"/>
    <w:rsid w:val="000155A6"/>
    <w:rsid w:val="000157D8"/>
    <w:rsid w:val="00015A21"/>
    <w:rsid w:val="00015E2C"/>
    <w:rsid w:val="00015E61"/>
    <w:rsid w:val="000170A2"/>
    <w:rsid w:val="00017828"/>
    <w:rsid w:val="00017970"/>
    <w:rsid w:val="00017CD4"/>
    <w:rsid w:val="0002033A"/>
    <w:rsid w:val="00020A1E"/>
    <w:rsid w:val="00021168"/>
    <w:rsid w:val="000215D8"/>
    <w:rsid w:val="000226F2"/>
    <w:rsid w:val="0002347D"/>
    <w:rsid w:val="00023BC5"/>
    <w:rsid w:val="00023FCC"/>
    <w:rsid w:val="00025124"/>
    <w:rsid w:val="000253BC"/>
    <w:rsid w:val="000254FC"/>
    <w:rsid w:val="00025888"/>
    <w:rsid w:val="000261AA"/>
    <w:rsid w:val="000271F5"/>
    <w:rsid w:val="00027D22"/>
    <w:rsid w:val="000303C9"/>
    <w:rsid w:val="00030426"/>
    <w:rsid w:val="000308EF"/>
    <w:rsid w:val="000308F8"/>
    <w:rsid w:val="00031809"/>
    <w:rsid w:val="0003185A"/>
    <w:rsid w:val="00032388"/>
    <w:rsid w:val="000323C1"/>
    <w:rsid w:val="0003407C"/>
    <w:rsid w:val="000342F9"/>
    <w:rsid w:val="00034968"/>
    <w:rsid w:val="00034C4A"/>
    <w:rsid w:val="0003617D"/>
    <w:rsid w:val="0003632F"/>
    <w:rsid w:val="00036335"/>
    <w:rsid w:val="00036361"/>
    <w:rsid w:val="00036616"/>
    <w:rsid w:val="00036BEF"/>
    <w:rsid w:val="00037501"/>
    <w:rsid w:val="000377FB"/>
    <w:rsid w:val="00040192"/>
    <w:rsid w:val="0004154E"/>
    <w:rsid w:val="0004157F"/>
    <w:rsid w:val="00041AA0"/>
    <w:rsid w:val="000421A1"/>
    <w:rsid w:val="000422B2"/>
    <w:rsid w:val="000422DD"/>
    <w:rsid w:val="000423E0"/>
    <w:rsid w:val="00043682"/>
    <w:rsid w:val="00043830"/>
    <w:rsid w:val="00043B75"/>
    <w:rsid w:val="000449C0"/>
    <w:rsid w:val="00044D0A"/>
    <w:rsid w:val="00045668"/>
    <w:rsid w:val="00046131"/>
    <w:rsid w:val="0004656B"/>
    <w:rsid w:val="00046C29"/>
    <w:rsid w:val="000472BC"/>
    <w:rsid w:val="00047345"/>
    <w:rsid w:val="000475BB"/>
    <w:rsid w:val="0004793A"/>
    <w:rsid w:val="00047DE8"/>
    <w:rsid w:val="0005068E"/>
    <w:rsid w:val="000517D0"/>
    <w:rsid w:val="00052DF9"/>
    <w:rsid w:val="00052E2C"/>
    <w:rsid w:val="00053343"/>
    <w:rsid w:val="000540AF"/>
    <w:rsid w:val="00055814"/>
    <w:rsid w:val="00055941"/>
    <w:rsid w:val="00056315"/>
    <w:rsid w:val="00056671"/>
    <w:rsid w:val="00057009"/>
    <w:rsid w:val="0005703E"/>
    <w:rsid w:val="0005765B"/>
    <w:rsid w:val="0005784F"/>
    <w:rsid w:val="0006134D"/>
    <w:rsid w:val="00061747"/>
    <w:rsid w:val="00061950"/>
    <w:rsid w:val="00061DC6"/>
    <w:rsid w:val="00061F76"/>
    <w:rsid w:val="00063322"/>
    <w:rsid w:val="00063364"/>
    <w:rsid w:val="00063A35"/>
    <w:rsid w:val="00063E9F"/>
    <w:rsid w:val="000644C8"/>
    <w:rsid w:val="00064DB5"/>
    <w:rsid w:val="00064E21"/>
    <w:rsid w:val="00065590"/>
    <w:rsid w:val="000656B8"/>
    <w:rsid w:val="00065796"/>
    <w:rsid w:val="000667EC"/>
    <w:rsid w:val="00067544"/>
    <w:rsid w:val="00067638"/>
    <w:rsid w:val="0006774E"/>
    <w:rsid w:val="00067A18"/>
    <w:rsid w:val="00071109"/>
    <w:rsid w:val="00071B61"/>
    <w:rsid w:val="00071CCC"/>
    <w:rsid w:val="00072CEC"/>
    <w:rsid w:val="000733F1"/>
    <w:rsid w:val="00073E5C"/>
    <w:rsid w:val="000744FF"/>
    <w:rsid w:val="00074A9E"/>
    <w:rsid w:val="00075401"/>
    <w:rsid w:val="00075842"/>
    <w:rsid w:val="00075B87"/>
    <w:rsid w:val="00075DC2"/>
    <w:rsid w:val="000760A8"/>
    <w:rsid w:val="000761D6"/>
    <w:rsid w:val="00077540"/>
    <w:rsid w:val="000778F9"/>
    <w:rsid w:val="00077DFB"/>
    <w:rsid w:val="00080209"/>
    <w:rsid w:val="0008082C"/>
    <w:rsid w:val="000811E6"/>
    <w:rsid w:val="00082518"/>
    <w:rsid w:val="00083743"/>
    <w:rsid w:val="00083C67"/>
    <w:rsid w:val="00084757"/>
    <w:rsid w:val="00084867"/>
    <w:rsid w:val="00084A1A"/>
    <w:rsid w:val="00084A73"/>
    <w:rsid w:val="00085AD0"/>
    <w:rsid w:val="0008619C"/>
    <w:rsid w:val="00086E35"/>
    <w:rsid w:val="00087749"/>
    <w:rsid w:val="00087808"/>
    <w:rsid w:val="00087874"/>
    <w:rsid w:val="00087989"/>
    <w:rsid w:val="000879C6"/>
    <w:rsid w:val="00087BA0"/>
    <w:rsid w:val="00090E49"/>
    <w:rsid w:val="0009106A"/>
    <w:rsid w:val="000913CC"/>
    <w:rsid w:val="00091659"/>
    <w:rsid w:val="00091859"/>
    <w:rsid w:val="00091F14"/>
    <w:rsid w:val="00092140"/>
    <w:rsid w:val="00092B92"/>
    <w:rsid w:val="00092E28"/>
    <w:rsid w:val="00092FF9"/>
    <w:rsid w:val="00093625"/>
    <w:rsid w:val="00093654"/>
    <w:rsid w:val="00093D7D"/>
    <w:rsid w:val="00093DE0"/>
    <w:rsid w:val="000945B6"/>
    <w:rsid w:val="00094816"/>
    <w:rsid w:val="00095824"/>
    <w:rsid w:val="00096403"/>
    <w:rsid w:val="0009643E"/>
    <w:rsid w:val="00096B9E"/>
    <w:rsid w:val="00096F09"/>
    <w:rsid w:val="000971A9"/>
    <w:rsid w:val="000972E3"/>
    <w:rsid w:val="00097C3D"/>
    <w:rsid w:val="000A0417"/>
    <w:rsid w:val="000A0480"/>
    <w:rsid w:val="000A0C93"/>
    <w:rsid w:val="000A1F1A"/>
    <w:rsid w:val="000A2502"/>
    <w:rsid w:val="000A2AFC"/>
    <w:rsid w:val="000A2E2E"/>
    <w:rsid w:val="000A39C3"/>
    <w:rsid w:val="000A54CB"/>
    <w:rsid w:val="000A6409"/>
    <w:rsid w:val="000A6C2F"/>
    <w:rsid w:val="000A6DD9"/>
    <w:rsid w:val="000A77C7"/>
    <w:rsid w:val="000B00F6"/>
    <w:rsid w:val="000B0630"/>
    <w:rsid w:val="000B0B3C"/>
    <w:rsid w:val="000B0B3D"/>
    <w:rsid w:val="000B1460"/>
    <w:rsid w:val="000B2069"/>
    <w:rsid w:val="000B298E"/>
    <w:rsid w:val="000B3A5B"/>
    <w:rsid w:val="000B3D01"/>
    <w:rsid w:val="000B3F18"/>
    <w:rsid w:val="000B4134"/>
    <w:rsid w:val="000B455B"/>
    <w:rsid w:val="000B5420"/>
    <w:rsid w:val="000B67B0"/>
    <w:rsid w:val="000B6869"/>
    <w:rsid w:val="000B710C"/>
    <w:rsid w:val="000B73CB"/>
    <w:rsid w:val="000B77A8"/>
    <w:rsid w:val="000C02FC"/>
    <w:rsid w:val="000C198E"/>
    <w:rsid w:val="000C2313"/>
    <w:rsid w:val="000C27F6"/>
    <w:rsid w:val="000C2A50"/>
    <w:rsid w:val="000C3948"/>
    <w:rsid w:val="000C3C5E"/>
    <w:rsid w:val="000C4A83"/>
    <w:rsid w:val="000C6619"/>
    <w:rsid w:val="000D04AC"/>
    <w:rsid w:val="000D0B40"/>
    <w:rsid w:val="000D122B"/>
    <w:rsid w:val="000D2056"/>
    <w:rsid w:val="000D2797"/>
    <w:rsid w:val="000D2B31"/>
    <w:rsid w:val="000D2D25"/>
    <w:rsid w:val="000D2D41"/>
    <w:rsid w:val="000D3DE0"/>
    <w:rsid w:val="000D446A"/>
    <w:rsid w:val="000D4559"/>
    <w:rsid w:val="000D4880"/>
    <w:rsid w:val="000D4A66"/>
    <w:rsid w:val="000D4AD8"/>
    <w:rsid w:val="000D4ADA"/>
    <w:rsid w:val="000D52B2"/>
    <w:rsid w:val="000D5516"/>
    <w:rsid w:val="000D5A01"/>
    <w:rsid w:val="000D6348"/>
    <w:rsid w:val="000D6799"/>
    <w:rsid w:val="000D6B78"/>
    <w:rsid w:val="000D6C6A"/>
    <w:rsid w:val="000D6EB6"/>
    <w:rsid w:val="000D6ED9"/>
    <w:rsid w:val="000D70CB"/>
    <w:rsid w:val="000D7335"/>
    <w:rsid w:val="000D7F23"/>
    <w:rsid w:val="000E000D"/>
    <w:rsid w:val="000E08FC"/>
    <w:rsid w:val="000E0915"/>
    <w:rsid w:val="000E0FE1"/>
    <w:rsid w:val="000E1641"/>
    <w:rsid w:val="000E28CD"/>
    <w:rsid w:val="000E2B00"/>
    <w:rsid w:val="000E2CEE"/>
    <w:rsid w:val="000E35F8"/>
    <w:rsid w:val="000E3BB4"/>
    <w:rsid w:val="000E4166"/>
    <w:rsid w:val="000E49D2"/>
    <w:rsid w:val="000E6252"/>
    <w:rsid w:val="000E63DF"/>
    <w:rsid w:val="000E69FF"/>
    <w:rsid w:val="000E6F88"/>
    <w:rsid w:val="000F0592"/>
    <w:rsid w:val="000F062B"/>
    <w:rsid w:val="000F06EA"/>
    <w:rsid w:val="000F18AB"/>
    <w:rsid w:val="000F20C1"/>
    <w:rsid w:val="000F2131"/>
    <w:rsid w:val="000F2825"/>
    <w:rsid w:val="000F35F9"/>
    <w:rsid w:val="000F367D"/>
    <w:rsid w:val="000F3BDC"/>
    <w:rsid w:val="000F438D"/>
    <w:rsid w:val="000F46F3"/>
    <w:rsid w:val="000F4CA8"/>
    <w:rsid w:val="000F4FD6"/>
    <w:rsid w:val="000F5325"/>
    <w:rsid w:val="000F53DD"/>
    <w:rsid w:val="000F61C3"/>
    <w:rsid w:val="000F634A"/>
    <w:rsid w:val="000F7601"/>
    <w:rsid w:val="001001A6"/>
    <w:rsid w:val="001011A5"/>
    <w:rsid w:val="00101F90"/>
    <w:rsid w:val="00102188"/>
    <w:rsid w:val="00102370"/>
    <w:rsid w:val="0010243B"/>
    <w:rsid w:val="0010281A"/>
    <w:rsid w:val="001028AD"/>
    <w:rsid w:val="001041E1"/>
    <w:rsid w:val="0010430F"/>
    <w:rsid w:val="001046F0"/>
    <w:rsid w:val="00105058"/>
    <w:rsid w:val="00105092"/>
    <w:rsid w:val="001051EE"/>
    <w:rsid w:val="00105238"/>
    <w:rsid w:val="0010524D"/>
    <w:rsid w:val="00105631"/>
    <w:rsid w:val="00105ECB"/>
    <w:rsid w:val="001062E7"/>
    <w:rsid w:val="0010662F"/>
    <w:rsid w:val="0010747D"/>
    <w:rsid w:val="00107BC6"/>
    <w:rsid w:val="00111956"/>
    <w:rsid w:val="00111A40"/>
    <w:rsid w:val="001122E6"/>
    <w:rsid w:val="00112322"/>
    <w:rsid w:val="0011245F"/>
    <w:rsid w:val="001143EB"/>
    <w:rsid w:val="00115489"/>
    <w:rsid w:val="00115C28"/>
    <w:rsid w:val="00116088"/>
    <w:rsid w:val="00116BE7"/>
    <w:rsid w:val="00117119"/>
    <w:rsid w:val="0011725E"/>
    <w:rsid w:val="001174C4"/>
    <w:rsid w:val="001200B1"/>
    <w:rsid w:val="00120422"/>
    <w:rsid w:val="00120610"/>
    <w:rsid w:val="001211B3"/>
    <w:rsid w:val="00121510"/>
    <w:rsid w:val="001216C2"/>
    <w:rsid w:val="00122337"/>
    <w:rsid w:val="00122421"/>
    <w:rsid w:val="00122434"/>
    <w:rsid w:val="00122947"/>
    <w:rsid w:val="00122A31"/>
    <w:rsid w:val="00122C66"/>
    <w:rsid w:val="00122F35"/>
    <w:rsid w:val="00123287"/>
    <w:rsid w:val="001233F8"/>
    <w:rsid w:val="0012382A"/>
    <w:rsid w:val="0012386F"/>
    <w:rsid w:val="001238BC"/>
    <w:rsid w:val="00123B38"/>
    <w:rsid w:val="00124D62"/>
    <w:rsid w:val="00125BD7"/>
    <w:rsid w:val="001261F6"/>
    <w:rsid w:val="0012625B"/>
    <w:rsid w:val="0012633F"/>
    <w:rsid w:val="00126FE5"/>
    <w:rsid w:val="0013018F"/>
    <w:rsid w:val="001313A2"/>
    <w:rsid w:val="0013214D"/>
    <w:rsid w:val="001321AE"/>
    <w:rsid w:val="00133545"/>
    <w:rsid w:val="00133694"/>
    <w:rsid w:val="00134210"/>
    <w:rsid w:val="00134FAF"/>
    <w:rsid w:val="00135AEC"/>
    <w:rsid w:val="0013647A"/>
    <w:rsid w:val="00136695"/>
    <w:rsid w:val="00137736"/>
    <w:rsid w:val="00137A91"/>
    <w:rsid w:val="00137EA1"/>
    <w:rsid w:val="00141224"/>
    <w:rsid w:val="00141F0E"/>
    <w:rsid w:val="00141F6D"/>
    <w:rsid w:val="001423E1"/>
    <w:rsid w:val="001428A9"/>
    <w:rsid w:val="00142998"/>
    <w:rsid w:val="00143151"/>
    <w:rsid w:val="001454F3"/>
    <w:rsid w:val="00146405"/>
    <w:rsid w:val="001464D4"/>
    <w:rsid w:val="00150DD4"/>
    <w:rsid w:val="00151AA1"/>
    <w:rsid w:val="00151B8C"/>
    <w:rsid w:val="0015256F"/>
    <w:rsid w:val="001528B4"/>
    <w:rsid w:val="0015329B"/>
    <w:rsid w:val="001536A7"/>
    <w:rsid w:val="0015384F"/>
    <w:rsid w:val="0015419B"/>
    <w:rsid w:val="001543E8"/>
    <w:rsid w:val="001551A0"/>
    <w:rsid w:val="00155866"/>
    <w:rsid w:val="00155F68"/>
    <w:rsid w:val="0015660F"/>
    <w:rsid w:val="00156C63"/>
    <w:rsid w:val="00157AF0"/>
    <w:rsid w:val="0016086A"/>
    <w:rsid w:val="00160C33"/>
    <w:rsid w:val="00160D00"/>
    <w:rsid w:val="0016204A"/>
    <w:rsid w:val="0016234E"/>
    <w:rsid w:val="001624F5"/>
    <w:rsid w:val="00162B39"/>
    <w:rsid w:val="001635A6"/>
    <w:rsid w:val="00163915"/>
    <w:rsid w:val="00163A60"/>
    <w:rsid w:val="00163B0F"/>
    <w:rsid w:val="00163BAD"/>
    <w:rsid w:val="00163CD3"/>
    <w:rsid w:val="00164E77"/>
    <w:rsid w:val="001654F2"/>
    <w:rsid w:val="00165709"/>
    <w:rsid w:val="001666B3"/>
    <w:rsid w:val="00167147"/>
    <w:rsid w:val="0016751B"/>
    <w:rsid w:val="00170DD3"/>
    <w:rsid w:val="00170E05"/>
    <w:rsid w:val="00171885"/>
    <w:rsid w:val="00171FFC"/>
    <w:rsid w:val="00172A58"/>
    <w:rsid w:val="00173317"/>
    <w:rsid w:val="001736D7"/>
    <w:rsid w:val="001740B0"/>
    <w:rsid w:val="00174723"/>
    <w:rsid w:val="00174AB1"/>
    <w:rsid w:val="00175642"/>
    <w:rsid w:val="00175945"/>
    <w:rsid w:val="00176A62"/>
    <w:rsid w:val="001773D1"/>
    <w:rsid w:val="00177A6E"/>
    <w:rsid w:val="001815A4"/>
    <w:rsid w:val="00181B9E"/>
    <w:rsid w:val="00181C98"/>
    <w:rsid w:val="00181EEE"/>
    <w:rsid w:val="00182293"/>
    <w:rsid w:val="00182385"/>
    <w:rsid w:val="00182993"/>
    <w:rsid w:val="00182A31"/>
    <w:rsid w:val="00182D4E"/>
    <w:rsid w:val="001831F5"/>
    <w:rsid w:val="00183D58"/>
    <w:rsid w:val="0018545B"/>
    <w:rsid w:val="00185D7E"/>
    <w:rsid w:val="001860BC"/>
    <w:rsid w:val="001864E0"/>
    <w:rsid w:val="00186565"/>
    <w:rsid w:val="0018702D"/>
    <w:rsid w:val="00187411"/>
    <w:rsid w:val="001901AB"/>
    <w:rsid w:val="00190450"/>
    <w:rsid w:val="00190EE8"/>
    <w:rsid w:val="001915F5"/>
    <w:rsid w:val="00191AC0"/>
    <w:rsid w:val="00193368"/>
    <w:rsid w:val="00193738"/>
    <w:rsid w:val="00193804"/>
    <w:rsid w:val="00193B55"/>
    <w:rsid w:val="001941DD"/>
    <w:rsid w:val="00194522"/>
    <w:rsid w:val="001947CB"/>
    <w:rsid w:val="001956EF"/>
    <w:rsid w:val="00195AB2"/>
    <w:rsid w:val="00195EA6"/>
    <w:rsid w:val="0019630B"/>
    <w:rsid w:val="00196414"/>
    <w:rsid w:val="00197B69"/>
    <w:rsid w:val="00197C4F"/>
    <w:rsid w:val="001A04E0"/>
    <w:rsid w:val="001A07E1"/>
    <w:rsid w:val="001A0F8F"/>
    <w:rsid w:val="001A136C"/>
    <w:rsid w:val="001A1634"/>
    <w:rsid w:val="001A17D9"/>
    <w:rsid w:val="001A1974"/>
    <w:rsid w:val="001A2410"/>
    <w:rsid w:val="001A26A0"/>
    <w:rsid w:val="001A3A1E"/>
    <w:rsid w:val="001A43E6"/>
    <w:rsid w:val="001A51E6"/>
    <w:rsid w:val="001A6140"/>
    <w:rsid w:val="001A6E6F"/>
    <w:rsid w:val="001A6F81"/>
    <w:rsid w:val="001A728D"/>
    <w:rsid w:val="001A749D"/>
    <w:rsid w:val="001A75C1"/>
    <w:rsid w:val="001B015A"/>
    <w:rsid w:val="001B0489"/>
    <w:rsid w:val="001B1DCD"/>
    <w:rsid w:val="001B2BD2"/>
    <w:rsid w:val="001B2D2A"/>
    <w:rsid w:val="001B3EE3"/>
    <w:rsid w:val="001B42AB"/>
    <w:rsid w:val="001B4EA5"/>
    <w:rsid w:val="001B5636"/>
    <w:rsid w:val="001B5FE7"/>
    <w:rsid w:val="001B6767"/>
    <w:rsid w:val="001B6B0C"/>
    <w:rsid w:val="001B6F76"/>
    <w:rsid w:val="001B6FF3"/>
    <w:rsid w:val="001B74AC"/>
    <w:rsid w:val="001B7633"/>
    <w:rsid w:val="001B7F97"/>
    <w:rsid w:val="001C0349"/>
    <w:rsid w:val="001C065D"/>
    <w:rsid w:val="001C0704"/>
    <w:rsid w:val="001C0A11"/>
    <w:rsid w:val="001C14C1"/>
    <w:rsid w:val="001C1771"/>
    <w:rsid w:val="001C1850"/>
    <w:rsid w:val="001C274A"/>
    <w:rsid w:val="001C2FA2"/>
    <w:rsid w:val="001C3626"/>
    <w:rsid w:val="001C362E"/>
    <w:rsid w:val="001C37E6"/>
    <w:rsid w:val="001C442B"/>
    <w:rsid w:val="001C4462"/>
    <w:rsid w:val="001C4B17"/>
    <w:rsid w:val="001C61D7"/>
    <w:rsid w:val="001C77C0"/>
    <w:rsid w:val="001D046F"/>
    <w:rsid w:val="001D0567"/>
    <w:rsid w:val="001D1095"/>
    <w:rsid w:val="001D111F"/>
    <w:rsid w:val="001D17E8"/>
    <w:rsid w:val="001D1ABB"/>
    <w:rsid w:val="001D1C59"/>
    <w:rsid w:val="001D2851"/>
    <w:rsid w:val="001D2B43"/>
    <w:rsid w:val="001D2C98"/>
    <w:rsid w:val="001D37DD"/>
    <w:rsid w:val="001D3CF9"/>
    <w:rsid w:val="001D5969"/>
    <w:rsid w:val="001D5F18"/>
    <w:rsid w:val="001D61BA"/>
    <w:rsid w:val="001D6FCD"/>
    <w:rsid w:val="001E03C8"/>
    <w:rsid w:val="001E0B40"/>
    <w:rsid w:val="001E116C"/>
    <w:rsid w:val="001E2A3A"/>
    <w:rsid w:val="001E2BCD"/>
    <w:rsid w:val="001E2FDF"/>
    <w:rsid w:val="001E3064"/>
    <w:rsid w:val="001E3279"/>
    <w:rsid w:val="001E470F"/>
    <w:rsid w:val="001E4BAB"/>
    <w:rsid w:val="001E5313"/>
    <w:rsid w:val="001E571A"/>
    <w:rsid w:val="001E5BA3"/>
    <w:rsid w:val="001E5FEA"/>
    <w:rsid w:val="001E727D"/>
    <w:rsid w:val="001F08B4"/>
    <w:rsid w:val="001F103D"/>
    <w:rsid w:val="001F18C9"/>
    <w:rsid w:val="001F1AC1"/>
    <w:rsid w:val="001F1DF7"/>
    <w:rsid w:val="001F1F02"/>
    <w:rsid w:val="001F2B9A"/>
    <w:rsid w:val="001F2D4A"/>
    <w:rsid w:val="001F37F8"/>
    <w:rsid w:val="001F3A22"/>
    <w:rsid w:val="001F3FC0"/>
    <w:rsid w:val="001F5724"/>
    <w:rsid w:val="001F5C60"/>
    <w:rsid w:val="001F5F8A"/>
    <w:rsid w:val="001F5FDB"/>
    <w:rsid w:val="001F61F7"/>
    <w:rsid w:val="001F6672"/>
    <w:rsid w:val="001F70C3"/>
    <w:rsid w:val="00200E8C"/>
    <w:rsid w:val="00202100"/>
    <w:rsid w:val="0020243D"/>
    <w:rsid w:val="0020270D"/>
    <w:rsid w:val="00202C6F"/>
    <w:rsid w:val="00202F5D"/>
    <w:rsid w:val="002031FC"/>
    <w:rsid w:val="002039BC"/>
    <w:rsid w:val="00203B0C"/>
    <w:rsid w:val="002042AD"/>
    <w:rsid w:val="00204F98"/>
    <w:rsid w:val="00205AE6"/>
    <w:rsid w:val="00205EFB"/>
    <w:rsid w:val="00206EE2"/>
    <w:rsid w:val="00207079"/>
    <w:rsid w:val="00207749"/>
    <w:rsid w:val="00207761"/>
    <w:rsid w:val="00207FFC"/>
    <w:rsid w:val="00210434"/>
    <w:rsid w:val="00211EC0"/>
    <w:rsid w:val="00212B9C"/>
    <w:rsid w:val="00213922"/>
    <w:rsid w:val="0021392E"/>
    <w:rsid w:val="00213CE8"/>
    <w:rsid w:val="00214947"/>
    <w:rsid w:val="0021633C"/>
    <w:rsid w:val="00216792"/>
    <w:rsid w:val="00217BEC"/>
    <w:rsid w:val="0022072A"/>
    <w:rsid w:val="00220816"/>
    <w:rsid w:val="00220DAC"/>
    <w:rsid w:val="0022167A"/>
    <w:rsid w:val="00221D76"/>
    <w:rsid w:val="00221F85"/>
    <w:rsid w:val="002223C1"/>
    <w:rsid w:val="00223213"/>
    <w:rsid w:val="00223785"/>
    <w:rsid w:val="00223B80"/>
    <w:rsid w:val="00224321"/>
    <w:rsid w:val="0022455F"/>
    <w:rsid w:val="00224960"/>
    <w:rsid w:val="00224CF8"/>
    <w:rsid w:val="00224F64"/>
    <w:rsid w:val="00224FD7"/>
    <w:rsid w:val="002265C1"/>
    <w:rsid w:val="00227624"/>
    <w:rsid w:val="00227AA8"/>
    <w:rsid w:val="00230ACB"/>
    <w:rsid w:val="002314D1"/>
    <w:rsid w:val="002325B7"/>
    <w:rsid w:val="0023393F"/>
    <w:rsid w:val="0023477A"/>
    <w:rsid w:val="00235321"/>
    <w:rsid w:val="00235AF0"/>
    <w:rsid w:val="00235FEC"/>
    <w:rsid w:val="00237572"/>
    <w:rsid w:val="002375E2"/>
    <w:rsid w:val="0023761C"/>
    <w:rsid w:val="002376B7"/>
    <w:rsid w:val="0023798F"/>
    <w:rsid w:val="00237CD2"/>
    <w:rsid w:val="00237F2C"/>
    <w:rsid w:val="00237FCA"/>
    <w:rsid w:val="00241D1A"/>
    <w:rsid w:val="00241F17"/>
    <w:rsid w:val="00241F59"/>
    <w:rsid w:val="0024265E"/>
    <w:rsid w:val="00242921"/>
    <w:rsid w:val="00244566"/>
    <w:rsid w:val="0024490F"/>
    <w:rsid w:val="00244FD2"/>
    <w:rsid w:val="00245829"/>
    <w:rsid w:val="00245ADA"/>
    <w:rsid w:val="002465DF"/>
    <w:rsid w:val="0024668A"/>
    <w:rsid w:val="002469F6"/>
    <w:rsid w:val="00247A94"/>
    <w:rsid w:val="002500DE"/>
    <w:rsid w:val="00250F4A"/>
    <w:rsid w:val="00251F06"/>
    <w:rsid w:val="0025224A"/>
    <w:rsid w:val="002522EC"/>
    <w:rsid w:val="0025288E"/>
    <w:rsid w:val="00252957"/>
    <w:rsid w:val="00252A58"/>
    <w:rsid w:val="00252F44"/>
    <w:rsid w:val="00253BAE"/>
    <w:rsid w:val="00253C54"/>
    <w:rsid w:val="00254A59"/>
    <w:rsid w:val="00254FFB"/>
    <w:rsid w:val="00255DB2"/>
    <w:rsid w:val="00255F0F"/>
    <w:rsid w:val="002566B3"/>
    <w:rsid w:val="002576DA"/>
    <w:rsid w:val="00257BEE"/>
    <w:rsid w:val="002603A6"/>
    <w:rsid w:val="00261285"/>
    <w:rsid w:val="00261BA7"/>
    <w:rsid w:val="00261D75"/>
    <w:rsid w:val="00262135"/>
    <w:rsid w:val="00263589"/>
    <w:rsid w:val="002639EF"/>
    <w:rsid w:val="0026413E"/>
    <w:rsid w:val="002642D8"/>
    <w:rsid w:val="00264941"/>
    <w:rsid w:val="00264D72"/>
    <w:rsid w:val="002672AE"/>
    <w:rsid w:val="0026776C"/>
    <w:rsid w:val="00267A65"/>
    <w:rsid w:val="00270138"/>
    <w:rsid w:val="002709AD"/>
    <w:rsid w:val="00270F9C"/>
    <w:rsid w:val="00271002"/>
    <w:rsid w:val="00271546"/>
    <w:rsid w:val="0027179E"/>
    <w:rsid w:val="00271A24"/>
    <w:rsid w:val="002720AD"/>
    <w:rsid w:val="00272C4E"/>
    <w:rsid w:val="002731E1"/>
    <w:rsid w:val="002732F1"/>
    <w:rsid w:val="00273438"/>
    <w:rsid w:val="0027442D"/>
    <w:rsid w:val="00274BC1"/>
    <w:rsid w:val="00274F8E"/>
    <w:rsid w:val="002753CE"/>
    <w:rsid w:val="0027609F"/>
    <w:rsid w:val="002774DC"/>
    <w:rsid w:val="00277DD6"/>
    <w:rsid w:val="002808CD"/>
    <w:rsid w:val="002834D3"/>
    <w:rsid w:val="002835FA"/>
    <w:rsid w:val="00284194"/>
    <w:rsid w:val="002842AE"/>
    <w:rsid w:val="00285C2B"/>
    <w:rsid w:val="002863F9"/>
    <w:rsid w:val="002864D3"/>
    <w:rsid w:val="00286ADF"/>
    <w:rsid w:val="00286B73"/>
    <w:rsid w:val="002870A5"/>
    <w:rsid w:val="00287FCA"/>
    <w:rsid w:val="00290B7F"/>
    <w:rsid w:val="00290FBA"/>
    <w:rsid w:val="00291030"/>
    <w:rsid w:val="00291F09"/>
    <w:rsid w:val="0029239D"/>
    <w:rsid w:val="00292675"/>
    <w:rsid w:val="002928C2"/>
    <w:rsid w:val="002932ED"/>
    <w:rsid w:val="00294A6E"/>
    <w:rsid w:val="00295021"/>
    <w:rsid w:val="002954F4"/>
    <w:rsid w:val="00295527"/>
    <w:rsid w:val="00295D27"/>
    <w:rsid w:val="00296017"/>
    <w:rsid w:val="00296355"/>
    <w:rsid w:val="002965CA"/>
    <w:rsid w:val="00296889"/>
    <w:rsid w:val="00296950"/>
    <w:rsid w:val="00296D56"/>
    <w:rsid w:val="002A03B8"/>
    <w:rsid w:val="002A1CAA"/>
    <w:rsid w:val="002A1CB4"/>
    <w:rsid w:val="002A1D6C"/>
    <w:rsid w:val="002A23B2"/>
    <w:rsid w:val="002A3371"/>
    <w:rsid w:val="002A3788"/>
    <w:rsid w:val="002A3D2E"/>
    <w:rsid w:val="002A4614"/>
    <w:rsid w:val="002A6AB1"/>
    <w:rsid w:val="002A7021"/>
    <w:rsid w:val="002A79DC"/>
    <w:rsid w:val="002A7EEF"/>
    <w:rsid w:val="002B00A4"/>
    <w:rsid w:val="002B053D"/>
    <w:rsid w:val="002B0798"/>
    <w:rsid w:val="002B0A7E"/>
    <w:rsid w:val="002B0E82"/>
    <w:rsid w:val="002B0F92"/>
    <w:rsid w:val="002B1B93"/>
    <w:rsid w:val="002B1C2E"/>
    <w:rsid w:val="002B23C7"/>
    <w:rsid w:val="002B2504"/>
    <w:rsid w:val="002B294D"/>
    <w:rsid w:val="002B3AE2"/>
    <w:rsid w:val="002B3D8F"/>
    <w:rsid w:val="002B3FB0"/>
    <w:rsid w:val="002B4C42"/>
    <w:rsid w:val="002B5029"/>
    <w:rsid w:val="002B55D9"/>
    <w:rsid w:val="002B5655"/>
    <w:rsid w:val="002B5743"/>
    <w:rsid w:val="002B58AA"/>
    <w:rsid w:val="002B63FD"/>
    <w:rsid w:val="002B6B47"/>
    <w:rsid w:val="002B7031"/>
    <w:rsid w:val="002C021D"/>
    <w:rsid w:val="002C0D33"/>
    <w:rsid w:val="002C0F40"/>
    <w:rsid w:val="002C1A9E"/>
    <w:rsid w:val="002C22F7"/>
    <w:rsid w:val="002C27E6"/>
    <w:rsid w:val="002C2C3A"/>
    <w:rsid w:val="002C3501"/>
    <w:rsid w:val="002C386C"/>
    <w:rsid w:val="002C41FB"/>
    <w:rsid w:val="002C4C1E"/>
    <w:rsid w:val="002C5498"/>
    <w:rsid w:val="002C5BB5"/>
    <w:rsid w:val="002C5CD3"/>
    <w:rsid w:val="002C611E"/>
    <w:rsid w:val="002C6516"/>
    <w:rsid w:val="002D1B2A"/>
    <w:rsid w:val="002D1BBE"/>
    <w:rsid w:val="002D1CBA"/>
    <w:rsid w:val="002D29F6"/>
    <w:rsid w:val="002D2E79"/>
    <w:rsid w:val="002D2EC5"/>
    <w:rsid w:val="002D36C2"/>
    <w:rsid w:val="002D384F"/>
    <w:rsid w:val="002D3DEB"/>
    <w:rsid w:val="002D413A"/>
    <w:rsid w:val="002D43B0"/>
    <w:rsid w:val="002D5F2A"/>
    <w:rsid w:val="002D622E"/>
    <w:rsid w:val="002D6AA1"/>
    <w:rsid w:val="002D6AE8"/>
    <w:rsid w:val="002D6E39"/>
    <w:rsid w:val="002D740C"/>
    <w:rsid w:val="002E06B5"/>
    <w:rsid w:val="002E06F5"/>
    <w:rsid w:val="002E101F"/>
    <w:rsid w:val="002E1863"/>
    <w:rsid w:val="002E487D"/>
    <w:rsid w:val="002E5416"/>
    <w:rsid w:val="002E56C1"/>
    <w:rsid w:val="002E6072"/>
    <w:rsid w:val="002E617F"/>
    <w:rsid w:val="002E6198"/>
    <w:rsid w:val="002E7296"/>
    <w:rsid w:val="002E75C9"/>
    <w:rsid w:val="002F062B"/>
    <w:rsid w:val="002F14A4"/>
    <w:rsid w:val="002F2A68"/>
    <w:rsid w:val="002F3178"/>
    <w:rsid w:val="002F357A"/>
    <w:rsid w:val="002F4653"/>
    <w:rsid w:val="002F599C"/>
    <w:rsid w:val="002F65E9"/>
    <w:rsid w:val="00300453"/>
    <w:rsid w:val="00301272"/>
    <w:rsid w:val="003032A8"/>
    <w:rsid w:val="00303C35"/>
    <w:rsid w:val="00303CBC"/>
    <w:rsid w:val="00304EE1"/>
    <w:rsid w:val="0030509B"/>
    <w:rsid w:val="00305F2C"/>
    <w:rsid w:val="0030666A"/>
    <w:rsid w:val="00307096"/>
    <w:rsid w:val="00307274"/>
    <w:rsid w:val="0030744D"/>
    <w:rsid w:val="00307B00"/>
    <w:rsid w:val="003104C1"/>
    <w:rsid w:val="003106A4"/>
    <w:rsid w:val="003118AC"/>
    <w:rsid w:val="00311B9F"/>
    <w:rsid w:val="00312179"/>
    <w:rsid w:val="0031273E"/>
    <w:rsid w:val="00312BA0"/>
    <w:rsid w:val="0031306B"/>
    <w:rsid w:val="003136C5"/>
    <w:rsid w:val="00313A46"/>
    <w:rsid w:val="003153E2"/>
    <w:rsid w:val="003158CA"/>
    <w:rsid w:val="00315CEC"/>
    <w:rsid w:val="00316893"/>
    <w:rsid w:val="00317071"/>
    <w:rsid w:val="00317137"/>
    <w:rsid w:val="0031734D"/>
    <w:rsid w:val="00317B73"/>
    <w:rsid w:val="00320914"/>
    <w:rsid w:val="00320F58"/>
    <w:rsid w:val="00321E07"/>
    <w:rsid w:val="00324402"/>
    <w:rsid w:val="00324567"/>
    <w:rsid w:val="0032475C"/>
    <w:rsid w:val="00324E61"/>
    <w:rsid w:val="00325544"/>
    <w:rsid w:val="00326E04"/>
    <w:rsid w:val="00326EB9"/>
    <w:rsid w:val="00327363"/>
    <w:rsid w:val="0032747A"/>
    <w:rsid w:val="00327713"/>
    <w:rsid w:val="00327B67"/>
    <w:rsid w:val="00330427"/>
    <w:rsid w:val="0033045A"/>
    <w:rsid w:val="0033064D"/>
    <w:rsid w:val="00331315"/>
    <w:rsid w:val="00331C99"/>
    <w:rsid w:val="00333261"/>
    <w:rsid w:val="00333A79"/>
    <w:rsid w:val="00334413"/>
    <w:rsid w:val="00335010"/>
    <w:rsid w:val="00335276"/>
    <w:rsid w:val="003354BC"/>
    <w:rsid w:val="003357C8"/>
    <w:rsid w:val="00335B12"/>
    <w:rsid w:val="0033614B"/>
    <w:rsid w:val="00337AE3"/>
    <w:rsid w:val="003405A1"/>
    <w:rsid w:val="00340C80"/>
    <w:rsid w:val="00341580"/>
    <w:rsid w:val="00342CA7"/>
    <w:rsid w:val="00342E22"/>
    <w:rsid w:val="00342F1F"/>
    <w:rsid w:val="00343BA8"/>
    <w:rsid w:val="00343D1C"/>
    <w:rsid w:val="00344B9C"/>
    <w:rsid w:val="00344D29"/>
    <w:rsid w:val="00345CE6"/>
    <w:rsid w:val="00345E07"/>
    <w:rsid w:val="00345F0D"/>
    <w:rsid w:val="0034733F"/>
    <w:rsid w:val="00347BFF"/>
    <w:rsid w:val="00350456"/>
    <w:rsid w:val="00350A2C"/>
    <w:rsid w:val="00350DD9"/>
    <w:rsid w:val="003510AD"/>
    <w:rsid w:val="003515D3"/>
    <w:rsid w:val="0035164F"/>
    <w:rsid w:val="003517A2"/>
    <w:rsid w:val="00351A59"/>
    <w:rsid w:val="00351B7A"/>
    <w:rsid w:val="003529B9"/>
    <w:rsid w:val="00352D5A"/>
    <w:rsid w:val="00353C2D"/>
    <w:rsid w:val="00353D0A"/>
    <w:rsid w:val="003545A9"/>
    <w:rsid w:val="0035490C"/>
    <w:rsid w:val="00354EB3"/>
    <w:rsid w:val="003565C4"/>
    <w:rsid w:val="00356C8D"/>
    <w:rsid w:val="00356DE3"/>
    <w:rsid w:val="003573A4"/>
    <w:rsid w:val="003577E3"/>
    <w:rsid w:val="00361785"/>
    <w:rsid w:val="0036279A"/>
    <w:rsid w:val="00365511"/>
    <w:rsid w:val="003656BE"/>
    <w:rsid w:val="00365E76"/>
    <w:rsid w:val="0036648E"/>
    <w:rsid w:val="0036684E"/>
    <w:rsid w:val="003668FA"/>
    <w:rsid w:val="00366A99"/>
    <w:rsid w:val="00366DAB"/>
    <w:rsid w:val="00367DFA"/>
    <w:rsid w:val="003707B9"/>
    <w:rsid w:val="0037096F"/>
    <w:rsid w:val="003712F2"/>
    <w:rsid w:val="0037193E"/>
    <w:rsid w:val="00372790"/>
    <w:rsid w:val="00372EB3"/>
    <w:rsid w:val="00373515"/>
    <w:rsid w:val="00374026"/>
    <w:rsid w:val="0037629F"/>
    <w:rsid w:val="00376813"/>
    <w:rsid w:val="003769BE"/>
    <w:rsid w:val="00376E0F"/>
    <w:rsid w:val="00380377"/>
    <w:rsid w:val="00380B4F"/>
    <w:rsid w:val="00380C0D"/>
    <w:rsid w:val="00380DCB"/>
    <w:rsid w:val="00381C00"/>
    <w:rsid w:val="00381EAF"/>
    <w:rsid w:val="00382416"/>
    <w:rsid w:val="00382740"/>
    <w:rsid w:val="003829AD"/>
    <w:rsid w:val="00382CD4"/>
    <w:rsid w:val="0038379B"/>
    <w:rsid w:val="00384813"/>
    <w:rsid w:val="00384F77"/>
    <w:rsid w:val="003855D6"/>
    <w:rsid w:val="00385705"/>
    <w:rsid w:val="00386A7C"/>
    <w:rsid w:val="00386B7F"/>
    <w:rsid w:val="00386CB3"/>
    <w:rsid w:val="0038744D"/>
    <w:rsid w:val="00390909"/>
    <w:rsid w:val="0039137B"/>
    <w:rsid w:val="00391446"/>
    <w:rsid w:val="003916A1"/>
    <w:rsid w:val="003919D6"/>
    <w:rsid w:val="00391DFC"/>
    <w:rsid w:val="003920E3"/>
    <w:rsid w:val="00392245"/>
    <w:rsid w:val="00392A90"/>
    <w:rsid w:val="003933C3"/>
    <w:rsid w:val="003937A8"/>
    <w:rsid w:val="00394080"/>
    <w:rsid w:val="003943D3"/>
    <w:rsid w:val="00394715"/>
    <w:rsid w:val="00394835"/>
    <w:rsid w:val="003956C6"/>
    <w:rsid w:val="003960D2"/>
    <w:rsid w:val="00396450"/>
    <w:rsid w:val="00396A5D"/>
    <w:rsid w:val="003976CB"/>
    <w:rsid w:val="0039782C"/>
    <w:rsid w:val="00397837"/>
    <w:rsid w:val="00397930"/>
    <w:rsid w:val="00397F1B"/>
    <w:rsid w:val="00397F66"/>
    <w:rsid w:val="003A0906"/>
    <w:rsid w:val="003A137B"/>
    <w:rsid w:val="003A206C"/>
    <w:rsid w:val="003A2603"/>
    <w:rsid w:val="003A2DD7"/>
    <w:rsid w:val="003A32DC"/>
    <w:rsid w:val="003A4664"/>
    <w:rsid w:val="003A48A1"/>
    <w:rsid w:val="003A4C01"/>
    <w:rsid w:val="003A515D"/>
    <w:rsid w:val="003A5CC5"/>
    <w:rsid w:val="003A65A2"/>
    <w:rsid w:val="003A7F18"/>
    <w:rsid w:val="003B03C9"/>
    <w:rsid w:val="003B0A36"/>
    <w:rsid w:val="003B12D9"/>
    <w:rsid w:val="003B168B"/>
    <w:rsid w:val="003B178D"/>
    <w:rsid w:val="003B2760"/>
    <w:rsid w:val="003B2931"/>
    <w:rsid w:val="003B295C"/>
    <w:rsid w:val="003B2A1C"/>
    <w:rsid w:val="003B3065"/>
    <w:rsid w:val="003B3849"/>
    <w:rsid w:val="003B3F4C"/>
    <w:rsid w:val="003B4938"/>
    <w:rsid w:val="003B4995"/>
    <w:rsid w:val="003B52DC"/>
    <w:rsid w:val="003B6DC7"/>
    <w:rsid w:val="003B7163"/>
    <w:rsid w:val="003B7D27"/>
    <w:rsid w:val="003C0367"/>
    <w:rsid w:val="003C0853"/>
    <w:rsid w:val="003C3453"/>
    <w:rsid w:val="003C47B5"/>
    <w:rsid w:val="003C55B1"/>
    <w:rsid w:val="003C621B"/>
    <w:rsid w:val="003C6505"/>
    <w:rsid w:val="003C77AC"/>
    <w:rsid w:val="003D0110"/>
    <w:rsid w:val="003D146F"/>
    <w:rsid w:val="003D266F"/>
    <w:rsid w:val="003D2676"/>
    <w:rsid w:val="003D2A81"/>
    <w:rsid w:val="003D2DE8"/>
    <w:rsid w:val="003D320D"/>
    <w:rsid w:val="003D34D2"/>
    <w:rsid w:val="003D34EF"/>
    <w:rsid w:val="003D3DC3"/>
    <w:rsid w:val="003D487A"/>
    <w:rsid w:val="003D48EB"/>
    <w:rsid w:val="003D4E63"/>
    <w:rsid w:val="003D4F7B"/>
    <w:rsid w:val="003D5747"/>
    <w:rsid w:val="003D58C6"/>
    <w:rsid w:val="003D61F2"/>
    <w:rsid w:val="003D6442"/>
    <w:rsid w:val="003D6CA8"/>
    <w:rsid w:val="003D6EF2"/>
    <w:rsid w:val="003D7232"/>
    <w:rsid w:val="003D7A6A"/>
    <w:rsid w:val="003E0609"/>
    <w:rsid w:val="003E2256"/>
    <w:rsid w:val="003E29DB"/>
    <w:rsid w:val="003E2D20"/>
    <w:rsid w:val="003E4CD1"/>
    <w:rsid w:val="003E523F"/>
    <w:rsid w:val="003E5B22"/>
    <w:rsid w:val="003E5F16"/>
    <w:rsid w:val="003E694B"/>
    <w:rsid w:val="003E6A75"/>
    <w:rsid w:val="003E71AE"/>
    <w:rsid w:val="003E7562"/>
    <w:rsid w:val="003E79AE"/>
    <w:rsid w:val="003E7DAD"/>
    <w:rsid w:val="003E7F52"/>
    <w:rsid w:val="003F1EC7"/>
    <w:rsid w:val="003F2850"/>
    <w:rsid w:val="003F2EF1"/>
    <w:rsid w:val="003F4028"/>
    <w:rsid w:val="003F4401"/>
    <w:rsid w:val="003F4CF6"/>
    <w:rsid w:val="003F537F"/>
    <w:rsid w:val="003F5448"/>
    <w:rsid w:val="003F68DE"/>
    <w:rsid w:val="003F74AC"/>
    <w:rsid w:val="004000A2"/>
    <w:rsid w:val="004001CC"/>
    <w:rsid w:val="00400419"/>
    <w:rsid w:val="00400E54"/>
    <w:rsid w:val="00401B08"/>
    <w:rsid w:val="004026B5"/>
    <w:rsid w:val="00402755"/>
    <w:rsid w:val="00403588"/>
    <w:rsid w:val="00403DA0"/>
    <w:rsid w:val="0040417D"/>
    <w:rsid w:val="004041BA"/>
    <w:rsid w:val="00404292"/>
    <w:rsid w:val="00404E0A"/>
    <w:rsid w:val="00405C18"/>
    <w:rsid w:val="00406201"/>
    <w:rsid w:val="0040757B"/>
    <w:rsid w:val="00407743"/>
    <w:rsid w:val="004111A9"/>
    <w:rsid w:val="00411276"/>
    <w:rsid w:val="00411548"/>
    <w:rsid w:val="00411578"/>
    <w:rsid w:val="00411A17"/>
    <w:rsid w:val="00411BD9"/>
    <w:rsid w:val="00411F49"/>
    <w:rsid w:val="0041279D"/>
    <w:rsid w:val="0041280D"/>
    <w:rsid w:val="004135B6"/>
    <w:rsid w:val="00413762"/>
    <w:rsid w:val="004139B9"/>
    <w:rsid w:val="00413D59"/>
    <w:rsid w:val="00414C74"/>
    <w:rsid w:val="00414FEF"/>
    <w:rsid w:val="00415811"/>
    <w:rsid w:val="004169B5"/>
    <w:rsid w:val="00416A3D"/>
    <w:rsid w:val="0041711D"/>
    <w:rsid w:val="0041751B"/>
    <w:rsid w:val="004177BB"/>
    <w:rsid w:val="004205A7"/>
    <w:rsid w:val="004208BC"/>
    <w:rsid w:val="00421832"/>
    <w:rsid w:val="00421BCA"/>
    <w:rsid w:val="00423219"/>
    <w:rsid w:val="004239AF"/>
    <w:rsid w:val="00423ED8"/>
    <w:rsid w:val="00424399"/>
    <w:rsid w:val="00424637"/>
    <w:rsid w:val="00425593"/>
    <w:rsid w:val="004267C8"/>
    <w:rsid w:val="00426BB5"/>
    <w:rsid w:val="00427B2D"/>
    <w:rsid w:val="004320BE"/>
    <w:rsid w:val="004324D4"/>
    <w:rsid w:val="00432ADD"/>
    <w:rsid w:val="00433011"/>
    <w:rsid w:val="00435426"/>
    <w:rsid w:val="0043551D"/>
    <w:rsid w:val="0043565F"/>
    <w:rsid w:val="0043566C"/>
    <w:rsid w:val="004359AE"/>
    <w:rsid w:val="00436C60"/>
    <w:rsid w:val="004377D9"/>
    <w:rsid w:val="00437A54"/>
    <w:rsid w:val="00437BBD"/>
    <w:rsid w:val="00440418"/>
    <w:rsid w:val="00440E47"/>
    <w:rsid w:val="0044109C"/>
    <w:rsid w:val="004413C8"/>
    <w:rsid w:val="00441693"/>
    <w:rsid w:val="00441901"/>
    <w:rsid w:val="00441B80"/>
    <w:rsid w:val="00441BE7"/>
    <w:rsid w:val="00441BEA"/>
    <w:rsid w:val="00441C04"/>
    <w:rsid w:val="00441F2D"/>
    <w:rsid w:val="00442FE2"/>
    <w:rsid w:val="004434B0"/>
    <w:rsid w:val="00443734"/>
    <w:rsid w:val="0044377C"/>
    <w:rsid w:val="00443A6E"/>
    <w:rsid w:val="00443BA2"/>
    <w:rsid w:val="00445938"/>
    <w:rsid w:val="00446584"/>
    <w:rsid w:val="00446DCE"/>
    <w:rsid w:val="004508E7"/>
    <w:rsid w:val="0045119C"/>
    <w:rsid w:val="004519AA"/>
    <w:rsid w:val="00453004"/>
    <w:rsid w:val="00453910"/>
    <w:rsid w:val="00453B50"/>
    <w:rsid w:val="0045535F"/>
    <w:rsid w:val="00455E89"/>
    <w:rsid w:val="004575AC"/>
    <w:rsid w:val="00457A1B"/>
    <w:rsid w:val="00457AA3"/>
    <w:rsid w:val="004601D1"/>
    <w:rsid w:val="0046055D"/>
    <w:rsid w:val="004607A8"/>
    <w:rsid w:val="0046187F"/>
    <w:rsid w:val="00461A76"/>
    <w:rsid w:val="004637B5"/>
    <w:rsid w:val="00463ADD"/>
    <w:rsid w:val="00464132"/>
    <w:rsid w:val="00464BCB"/>
    <w:rsid w:val="00464DD0"/>
    <w:rsid w:val="00464E0D"/>
    <w:rsid w:val="0046535E"/>
    <w:rsid w:val="004661B3"/>
    <w:rsid w:val="00466966"/>
    <w:rsid w:val="00466B05"/>
    <w:rsid w:val="0047121E"/>
    <w:rsid w:val="004713D8"/>
    <w:rsid w:val="00472CA5"/>
    <w:rsid w:val="00473162"/>
    <w:rsid w:val="0047413F"/>
    <w:rsid w:val="004741CF"/>
    <w:rsid w:val="00474A00"/>
    <w:rsid w:val="0047500C"/>
    <w:rsid w:val="0047556B"/>
    <w:rsid w:val="00476FBE"/>
    <w:rsid w:val="00477CF6"/>
    <w:rsid w:val="00477FBD"/>
    <w:rsid w:val="0048005B"/>
    <w:rsid w:val="0048037B"/>
    <w:rsid w:val="004807EC"/>
    <w:rsid w:val="0048116B"/>
    <w:rsid w:val="0048182F"/>
    <w:rsid w:val="00481CE8"/>
    <w:rsid w:val="00481D81"/>
    <w:rsid w:val="00482300"/>
    <w:rsid w:val="0048297D"/>
    <w:rsid w:val="00483555"/>
    <w:rsid w:val="004836C6"/>
    <w:rsid w:val="00483728"/>
    <w:rsid w:val="0048389C"/>
    <w:rsid w:val="00483C5A"/>
    <w:rsid w:val="00483E95"/>
    <w:rsid w:val="004854C0"/>
    <w:rsid w:val="00485E4B"/>
    <w:rsid w:val="00486666"/>
    <w:rsid w:val="004872E3"/>
    <w:rsid w:val="004876BC"/>
    <w:rsid w:val="00487883"/>
    <w:rsid w:val="0049000B"/>
    <w:rsid w:val="00490558"/>
    <w:rsid w:val="004916F8"/>
    <w:rsid w:val="004924BF"/>
    <w:rsid w:val="0049275C"/>
    <w:rsid w:val="0049396E"/>
    <w:rsid w:val="0049473A"/>
    <w:rsid w:val="0049494D"/>
    <w:rsid w:val="004949EA"/>
    <w:rsid w:val="00494A73"/>
    <w:rsid w:val="00494D21"/>
    <w:rsid w:val="00494F81"/>
    <w:rsid w:val="0049517F"/>
    <w:rsid w:val="00495FF0"/>
    <w:rsid w:val="004977A5"/>
    <w:rsid w:val="004978E8"/>
    <w:rsid w:val="00497B08"/>
    <w:rsid w:val="004A008C"/>
    <w:rsid w:val="004A038F"/>
    <w:rsid w:val="004A0D4E"/>
    <w:rsid w:val="004A0EF1"/>
    <w:rsid w:val="004A12FE"/>
    <w:rsid w:val="004A1D25"/>
    <w:rsid w:val="004A1E76"/>
    <w:rsid w:val="004A208A"/>
    <w:rsid w:val="004A2690"/>
    <w:rsid w:val="004A27CD"/>
    <w:rsid w:val="004A2806"/>
    <w:rsid w:val="004A2BE9"/>
    <w:rsid w:val="004A2F2B"/>
    <w:rsid w:val="004A33EC"/>
    <w:rsid w:val="004A3802"/>
    <w:rsid w:val="004A3F5C"/>
    <w:rsid w:val="004A428E"/>
    <w:rsid w:val="004A44F0"/>
    <w:rsid w:val="004A528F"/>
    <w:rsid w:val="004A547A"/>
    <w:rsid w:val="004A5601"/>
    <w:rsid w:val="004A6AEA"/>
    <w:rsid w:val="004A6EE9"/>
    <w:rsid w:val="004A76B1"/>
    <w:rsid w:val="004B0395"/>
    <w:rsid w:val="004B0672"/>
    <w:rsid w:val="004B075E"/>
    <w:rsid w:val="004B09C8"/>
    <w:rsid w:val="004B0F5C"/>
    <w:rsid w:val="004B11FC"/>
    <w:rsid w:val="004B1A23"/>
    <w:rsid w:val="004B2710"/>
    <w:rsid w:val="004B2751"/>
    <w:rsid w:val="004B3554"/>
    <w:rsid w:val="004B3700"/>
    <w:rsid w:val="004B38E5"/>
    <w:rsid w:val="004B42B6"/>
    <w:rsid w:val="004B4BA8"/>
    <w:rsid w:val="004B4F00"/>
    <w:rsid w:val="004B5045"/>
    <w:rsid w:val="004B554C"/>
    <w:rsid w:val="004B5ACB"/>
    <w:rsid w:val="004B727D"/>
    <w:rsid w:val="004B7AAD"/>
    <w:rsid w:val="004C0529"/>
    <w:rsid w:val="004C07E8"/>
    <w:rsid w:val="004C145A"/>
    <w:rsid w:val="004C14D6"/>
    <w:rsid w:val="004C15F3"/>
    <w:rsid w:val="004C1CA4"/>
    <w:rsid w:val="004C230A"/>
    <w:rsid w:val="004C23C0"/>
    <w:rsid w:val="004C270C"/>
    <w:rsid w:val="004C27A8"/>
    <w:rsid w:val="004C2D1B"/>
    <w:rsid w:val="004C2DF6"/>
    <w:rsid w:val="004C3783"/>
    <w:rsid w:val="004C3DE9"/>
    <w:rsid w:val="004C3F73"/>
    <w:rsid w:val="004C4C77"/>
    <w:rsid w:val="004C5222"/>
    <w:rsid w:val="004C54DC"/>
    <w:rsid w:val="004C6667"/>
    <w:rsid w:val="004C6CFB"/>
    <w:rsid w:val="004D015B"/>
    <w:rsid w:val="004D01AA"/>
    <w:rsid w:val="004D050E"/>
    <w:rsid w:val="004D0E21"/>
    <w:rsid w:val="004D1419"/>
    <w:rsid w:val="004D179F"/>
    <w:rsid w:val="004D210B"/>
    <w:rsid w:val="004D2BD2"/>
    <w:rsid w:val="004D36F3"/>
    <w:rsid w:val="004D3A38"/>
    <w:rsid w:val="004D583D"/>
    <w:rsid w:val="004D6A06"/>
    <w:rsid w:val="004D7E40"/>
    <w:rsid w:val="004E01EC"/>
    <w:rsid w:val="004E077A"/>
    <w:rsid w:val="004E07DE"/>
    <w:rsid w:val="004E0B7B"/>
    <w:rsid w:val="004E0E9D"/>
    <w:rsid w:val="004E12A5"/>
    <w:rsid w:val="004E1661"/>
    <w:rsid w:val="004E2B25"/>
    <w:rsid w:val="004E2DDE"/>
    <w:rsid w:val="004E3096"/>
    <w:rsid w:val="004E39F2"/>
    <w:rsid w:val="004E4955"/>
    <w:rsid w:val="004E5D31"/>
    <w:rsid w:val="004E5DE1"/>
    <w:rsid w:val="004E5F91"/>
    <w:rsid w:val="004E6A71"/>
    <w:rsid w:val="004E7503"/>
    <w:rsid w:val="004E7A21"/>
    <w:rsid w:val="004E7B0C"/>
    <w:rsid w:val="004E7F3B"/>
    <w:rsid w:val="004F02AB"/>
    <w:rsid w:val="004F0558"/>
    <w:rsid w:val="004F1F5F"/>
    <w:rsid w:val="004F2E27"/>
    <w:rsid w:val="004F2F3B"/>
    <w:rsid w:val="004F393F"/>
    <w:rsid w:val="004F4148"/>
    <w:rsid w:val="004F4682"/>
    <w:rsid w:val="004F52E5"/>
    <w:rsid w:val="004F5831"/>
    <w:rsid w:val="004F5917"/>
    <w:rsid w:val="004F5E8B"/>
    <w:rsid w:val="004F6F9B"/>
    <w:rsid w:val="004F763E"/>
    <w:rsid w:val="004F7752"/>
    <w:rsid w:val="004F7F37"/>
    <w:rsid w:val="0050059A"/>
    <w:rsid w:val="00500B48"/>
    <w:rsid w:val="00500C86"/>
    <w:rsid w:val="00500D7B"/>
    <w:rsid w:val="00500E7A"/>
    <w:rsid w:val="005022BF"/>
    <w:rsid w:val="00503BAF"/>
    <w:rsid w:val="0050447A"/>
    <w:rsid w:val="005046B8"/>
    <w:rsid w:val="0050499B"/>
    <w:rsid w:val="00505142"/>
    <w:rsid w:val="00505380"/>
    <w:rsid w:val="0050574B"/>
    <w:rsid w:val="00505E00"/>
    <w:rsid w:val="00506BF6"/>
    <w:rsid w:val="00506CFD"/>
    <w:rsid w:val="00507C41"/>
    <w:rsid w:val="00510ACC"/>
    <w:rsid w:val="00511681"/>
    <w:rsid w:val="005116CE"/>
    <w:rsid w:val="00511DA1"/>
    <w:rsid w:val="00512860"/>
    <w:rsid w:val="005133CA"/>
    <w:rsid w:val="00513B3B"/>
    <w:rsid w:val="00514829"/>
    <w:rsid w:val="00514B79"/>
    <w:rsid w:val="00514DE3"/>
    <w:rsid w:val="00515E5B"/>
    <w:rsid w:val="00517D5B"/>
    <w:rsid w:val="00520211"/>
    <w:rsid w:val="005206E7"/>
    <w:rsid w:val="00522AEC"/>
    <w:rsid w:val="00522F19"/>
    <w:rsid w:val="0052365C"/>
    <w:rsid w:val="005243CB"/>
    <w:rsid w:val="00525D52"/>
    <w:rsid w:val="00525E1E"/>
    <w:rsid w:val="00526AF1"/>
    <w:rsid w:val="00526C46"/>
    <w:rsid w:val="00526CEE"/>
    <w:rsid w:val="00527397"/>
    <w:rsid w:val="00527830"/>
    <w:rsid w:val="00530435"/>
    <w:rsid w:val="00530839"/>
    <w:rsid w:val="00531C4C"/>
    <w:rsid w:val="00533495"/>
    <w:rsid w:val="0053460C"/>
    <w:rsid w:val="005348F8"/>
    <w:rsid w:val="0053496B"/>
    <w:rsid w:val="00534DFB"/>
    <w:rsid w:val="00534E9F"/>
    <w:rsid w:val="00535920"/>
    <w:rsid w:val="005360FA"/>
    <w:rsid w:val="00536AEC"/>
    <w:rsid w:val="00537267"/>
    <w:rsid w:val="00537CCF"/>
    <w:rsid w:val="00540277"/>
    <w:rsid w:val="00540435"/>
    <w:rsid w:val="005409E6"/>
    <w:rsid w:val="0054113D"/>
    <w:rsid w:val="00542554"/>
    <w:rsid w:val="005429B0"/>
    <w:rsid w:val="00543FE6"/>
    <w:rsid w:val="005442EE"/>
    <w:rsid w:val="00544E8C"/>
    <w:rsid w:val="00546888"/>
    <w:rsid w:val="00546D86"/>
    <w:rsid w:val="00547018"/>
    <w:rsid w:val="005473A7"/>
    <w:rsid w:val="00547863"/>
    <w:rsid w:val="00550110"/>
    <w:rsid w:val="005503F4"/>
    <w:rsid w:val="005511BC"/>
    <w:rsid w:val="00552C78"/>
    <w:rsid w:val="00552F22"/>
    <w:rsid w:val="005530DC"/>
    <w:rsid w:val="005533CE"/>
    <w:rsid w:val="005536A5"/>
    <w:rsid w:val="00555EDC"/>
    <w:rsid w:val="005560D9"/>
    <w:rsid w:val="00557BEE"/>
    <w:rsid w:val="00557DEA"/>
    <w:rsid w:val="0056146D"/>
    <w:rsid w:val="005617D9"/>
    <w:rsid w:val="00561ABA"/>
    <w:rsid w:val="00561BF9"/>
    <w:rsid w:val="005626B5"/>
    <w:rsid w:val="00562B79"/>
    <w:rsid w:val="00562FB9"/>
    <w:rsid w:val="005658AE"/>
    <w:rsid w:val="0056671F"/>
    <w:rsid w:val="00566F8A"/>
    <w:rsid w:val="005700F6"/>
    <w:rsid w:val="00570948"/>
    <w:rsid w:val="005713FB"/>
    <w:rsid w:val="005722B4"/>
    <w:rsid w:val="00572671"/>
    <w:rsid w:val="00572788"/>
    <w:rsid w:val="005730ED"/>
    <w:rsid w:val="005736C4"/>
    <w:rsid w:val="00573E7F"/>
    <w:rsid w:val="00575163"/>
    <w:rsid w:val="005757F8"/>
    <w:rsid w:val="005759F3"/>
    <w:rsid w:val="00576040"/>
    <w:rsid w:val="00576C75"/>
    <w:rsid w:val="0057744D"/>
    <w:rsid w:val="005804E8"/>
    <w:rsid w:val="00580BC7"/>
    <w:rsid w:val="00580DC5"/>
    <w:rsid w:val="0058103A"/>
    <w:rsid w:val="0058111C"/>
    <w:rsid w:val="00581DB0"/>
    <w:rsid w:val="00581F74"/>
    <w:rsid w:val="0058290A"/>
    <w:rsid w:val="00582B92"/>
    <w:rsid w:val="00583972"/>
    <w:rsid w:val="00584098"/>
    <w:rsid w:val="00584A89"/>
    <w:rsid w:val="00584DE1"/>
    <w:rsid w:val="00584FA3"/>
    <w:rsid w:val="005851FC"/>
    <w:rsid w:val="005854C6"/>
    <w:rsid w:val="0058680A"/>
    <w:rsid w:val="00587F41"/>
    <w:rsid w:val="005903A6"/>
    <w:rsid w:val="005903BF"/>
    <w:rsid w:val="005904BF"/>
    <w:rsid w:val="005917CE"/>
    <w:rsid w:val="00591AAD"/>
    <w:rsid w:val="00591DFF"/>
    <w:rsid w:val="00592208"/>
    <w:rsid w:val="0059238C"/>
    <w:rsid w:val="0059339F"/>
    <w:rsid w:val="00593490"/>
    <w:rsid w:val="00593CAD"/>
    <w:rsid w:val="00593FDB"/>
    <w:rsid w:val="005943FC"/>
    <w:rsid w:val="005948BB"/>
    <w:rsid w:val="00594E86"/>
    <w:rsid w:val="00596CBA"/>
    <w:rsid w:val="00597495"/>
    <w:rsid w:val="00597555"/>
    <w:rsid w:val="005A1444"/>
    <w:rsid w:val="005A178E"/>
    <w:rsid w:val="005A1D91"/>
    <w:rsid w:val="005A27EA"/>
    <w:rsid w:val="005A2FDC"/>
    <w:rsid w:val="005A346E"/>
    <w:rsid w:val="005A3505"/>
    <w:rsid w:val="005A35B5"/>
    <w:rsid w:val="005A3B57"/>
    <w:rsid w:val="005A3D38"/>
    <w:rsid w:val="005A3DAA"/>
    <w:rsid w:val="005A5212"/>
    <w:rsid w:val="005A535A"/>
    <w:rsid w:val="005A5946"/>
    <w:rsid w:val="005A5D6A"/>
    <w:rsid w:val="005A7BFF"/>
    <w:rsid w:val="005A7E8C"/>
    <w:rsid w:val="005B0736"/>
    <w:rsid w:val="005B078A"/>
    <w:rsid w:val="005B14D1"/>
    <w:rsid w:val="005B1A3A"/>
    <w:rsid w:val="005B1AFB"/>
    <w:rsid w:val="005B1DC4"/>
    <w:rsid w:val="005B1F3A"/>
    <w:rsid w:val="005B24EF"/>
    <w:rsid w:val="005B2B0A"/>
    <w:rsid w:val="005B3002"/>
    <w:rsid w:val="005B304E"/>
    <w:rsid w:val="005B3401"/>
    <w:rsid w:val="005B3FDE"/>
    <w:rsid w:val="005B58AD"/>
    <w:rsid w:val="005B6697"/>
    <w:rsid w:val="005B66BD"/>
    <w:rsid w:val="005B67C1"/>
    <w:rsid w:val="005B6A5A"/>
    <w:rsid w:val="005B70E1"/>
    <w:rsid w:val="005B7C8E"/>
    <w:rsid w:val="005C052A"/>
    <w:rsid w:val="005C05BF"/>
    <w:rsid w:val="005C0D7A"/>
    <w:rsid w:val="005C10B1"/>
    <w:rsid w:val="005C12C4"/>
    <w:rsid w:val="005C1606"/>
    <w:rsid w:val="005C16E9"/>
    <w:rsid w:val="005C26A9"/>
    <w:rsid w:val="005C26D6"/>
    <w:rsid w:val="005C2EFD"/>
    <w:rsid w:val="005C3515"/>
    <w:rsid w:val="005C3651"/>
    <w:rsid w:val="005C3E4A"/>
    <w:rsid w:val="005C456A"/>
    <w:rsid w:val="005C5A4F"/>
    <w:rsid w:val="005C5BEE"/>
    <w:rsid w:val="005C6813"/>
    <w:rsid w:val="005C6F42"/>
    <w:rsid w:val="005D1663"/>
    <w:rsid w:val="005D1B46"/>
    <w:rsid w:val="005D1D59"/>
    <w:rsid w:val="005D2693"/>
    <w:rsid w:val="005D2F77"/>
    <w:rsid w:val="005D3355"/>
    <w:rsid w:val="005D36D0"/>
    <w:rsid w:val="005D411D"/>
    <w:rsid w:val="005D4D1B"/>
    <w:rsid w:val="005D4EC7"/>
    <w:rsid w:val="005D5E94"/>
    <w:rsid w:val="005D5F5D"/>
    <w:rsid w:val="005D5F9A"/>
    <w:rsid w:val="005D62D2"/>
    <w:rsid w:val="005D6A91"/>
    <w:rsid w:val="005D6DF9"/>
    <w:rsid w:val="005E178A"/>
    <w:rsid w:val="005E2461"/>
    <w:rsid w:val="005E247B"/>
    <w:rsid w:val="005E2595"/>
    <w:rsid w:val="005E36CB"/>
    <w:rsid w:val="005E3B80"/>
    <w:rsid w:val="005E47DF"/>
    <w:rsid w:val="005E49C5"/>
    <w:rsid w:val="005E50FE"/>
    <w:rsid w:val="005E5BC7"/>
    <w:rsid w:val="005F06A2"/>
    <w:rsid w:val="005F10A1"/>
    <w:rsid w:val="005F1299"/>
    <w:rsid w:val="005F1FAA"/>
    <w:rsid w:val="005F238C"/>
    <w:rsid w:val="005F2D21"/>
    <w:rsid w:val="005F3768"/>
    <w:rsid w:val="005F4358"/>
    <w:rsid w:val="005F4C31"/>
    <w:rsid w:val="005F4F63"/>
    <w:rsid w:val="005F522E"/>
    <w:rsid w:val="005F5C3E"/>
    <w:rsid w:val="005F5D53"/>
    <w:rsid w:val="005F6617"/>
    <w:rsid w:val="005F6D74"/>
    <w:rsid w:val="005F7559"/>
    <w:rsid w:val="00600602"/>
    <w:rsid w:val="00601731"/>
    <w:rsid w:val="00601EC3"/>
    <w:rsid w:val="006021DC"/>
    <w:rsid w:val="00602C3F"/>
    <w:rsid w:val="00602CEC"/>
    <w:rsid w:val="00603123"/>
    <w:rsid w:val="00603A39"/>
    <w:rsid w:val="00604016"/>
    <w:rsid w:val="00606F58"/>
    <w:rsid w:val="00606F9E"/>
    <w:rsid w:val="00607586"/>
    <w:rsid w:val="00610BBE"/>
    <w:rsid w:val="00611C84"/>
    <w:rsid w:val="00611D60"/>
    <w:rsid w:val="00611DC5"/>
    <w:rsid w:val="006131A8"/>
    <w:rsid w:val="006135B2"/>
    <w:rsid w:val="00615A5F"/>
    <w:rsid w:val="00615C12"/>
    <w:rsid w:val="0061699B"/>
    <w:rsid w:val="00616A8E"/>
    <w:rsid w:val="006170E1"/>
    <w:rsid w:val="00617A83"/>
    <w:rsid w:val="00620B12"/>
    <w:rsid w:val="0062119C"/>
    <w:rsid w:val="006227F0"/>
    <w:rsid w:val="00622984"/>
    <w:rsid w:val="006238AD"/>
    <w:rsid w:val="00623DAD"/>
    <w:rsid w:val="00624072"/>
    <w:rsid w:val="00624557"/>
    <w:rsid w:val="00624B6D"/>
    <w:rsid w:val="00625315"/>
    <w:rsid w:val="00626159"/>
    <w:rsid w:val="00626C9E"/>
    <w:rsid w:val="00627297"/>
    <w:rsid w:val="00627394"/>
    <w:rsid w:val="006275E9"/>
    <w:rsid w:val="006305C6"/>
    <w:rsid w:val="00630C73"/>
    <w:rsid w:val="0063156C"/>
    <w:rsid w:val="00631A5A"/>
    <w:rsid w:val="006324C6"/>
    <w:rsid w:val="0063255A"/>
    <w:rsid w:val="00632C45"/>
    <w:rsid w:val="0063446D"/>
    <w:rsid w:val="006348A3"/>
    <w:rsid w:val="00634CF0"/>
    <w:rsid w:val="0063627D"/>
    <w:rsid w:val="00636E97"/>
    <w:rsid w:val="00637090"/>
    <w:rsid w:val="006379B7"/>
    <w:rsid w:val="00637E50"/>
    <w:rsid w:val="00637F07"/>
    <w:rsid w:val="00640060"/>
    <w:rsid w:val="00640346"/>
    <w:rsid w:val="006403A8"/>
    <w:rsid w:val="00640558"/>
    <w:rsid w:val="00640E1C"/>
    <w:rsid w:val="00641186"/>
    <w:rsid w:val="00641476"/>
    <w:rsid w:val="00641DC1"/>
    <w:rsid w:val="00642B7C"/>
    <w:rsid w:val="006442C2"/>
    <w:rsid w:val="00645367"/>
    <w:rsid w:val="00645710"/>
    <w:rsid w:val="0064591D"/>
    <w:rsid w:val="006460C0"/>
    <w:rsid w:val="00646105"/>
    <w:rsid w:val="00646FB0"/>
    <w:rsid w:val="00651190"/>
    <w:rsid w:val="00651451"/>
    <w:rsid w:val="00653FFE"/>
    <w:rsid w:val="0065471A"/>
    <w:rsid w:val="006557FA"/>
    <w:rsid w:val="00655887"/>
    <w:rsid w:val="006565B7"/>
    <w:rsid w:val="0065754A"/>
    <w:rsid w:val="00657E4E"/>
    <w:rsid w:val="00657FAD"/>
    <w:rsid w:val="006600B5"/>
    <w:rsid w:val="006608E3"/>
    <w:rsid w:val="00661B64"/>
    <w:rsid w:val="00661C01"/>
    <w:rsid w:val="00661F55"/>
    <w:rsid w:val="0066208A"/>
    <w:rsid w:val="0066262C"/>
    <w:rsid w:val="006627DA"/>
    <w:rsid w:val="00662986"/>
    <w:rsid w:val="00662E18"/>
    <w:rsid w:val="00663976"/>
    <w:rsid w:val="0066404D"/>
    <w:rsid w:val="0066427A"/>
    <w:rsid w:val="00664546"/>
    <w:rsid w:val="006646DE"/>
    <w:rsid w:val="006653AA"/>
    <w:rsid w:val="00665B9B"/>
    <w:rsid w:val="00665CC9"/>
    <w:rsid w:val="006663F1"/>
    <w:rsid w:val="00666E25"/>
    <w:rsid w:val="006674A0"/>
    <w:rsid w:val="0067219C"/>
    <w:rsid w:val="00672A9C"/>
    <w:rsid w:val="00672D43"/>
    <w:rsid w:val="00673F55"/>
    <w:rsid w:val="0067509E"/>
    <w:rsid w:val="00675943"/>
    <w:rsid w:val="00675EFF"/>
    <w:rsid w:val="006766A9"/>
    <w:rsid w:val="0068082B"/>
    <w:rsid w:val="00680B83"/>
    <w:rsid w:val="00680ED5"/>
    <w:rsid w:val="0068218B"/>
    <w:rsid w:val="00682F2D"/>
    <w:rsid w:val="00683005"/>
    <w:rsid w:val="00683363"/>
    <w:rsid w:val="00683D8C"/>
    <w:rsid w:val="00684E5F"/>
    <w:rsid w:val="006863BA"/>
    <w:rsid w:val="00687246"/>
    <w:rsid w:val="00687F96"/>
    <w:rsid w:val="006908C3"/>
    <w:rsid w:val="00690F9D"/>
    <w:rsid w:val="006910D9"/>
    <w:rsid w:val="00691B52"/>
    <w:rsid w:val="006929CC"/>
    <w:rsid w:val="00692BAE"/>
    <w:rsid w:val="00693672"/>
    <w:rsid w:val="006947E4"/>
    <w:rsid w:val="006950F3"/>
    <w:rsid w:val="00695913"/>
    <w:rsid w:val="00695D82"/>
    <w:rsid w:val="00695E42"/>
    <w:rsid w:val="00695F76"/>
    <w:rsid w:val="006972BA"/>
    <w:rsid w:val="00697AA2"/>
    <w:rsid w:val="006A02B3"/>
    <w:rsid w:val="006A05CE"/>
    <w:rsid w:val="006A117E"/>
    <w:rsid w:val="006A152A"/>
    <w:rsid w:val="006A16C3"/>
    <w:rsid w:val="006A17DF"/>
    <w:rsid w:val="006A1C54"/>
    <w:rsid w:val="006A23B3"/>
    <w:rsid w:val="006A2DDD"/>
    <w:rsid w:val="006A2E28"/>
    <w:rsid w:val="006A381F"/>
    <w:rsid w:val="006A3B4E"/>
    <w:rsid w:val="006A503B"/>
    <w:rsid w:val="006A5437"/>
    <w:rsid w:val="006A59F0"/>
    <w:rsid w:val="006A6D09"/>
    <w:rsid w:val="006B07A5"/>
    <w:rsid w:val="006B0D8B"/>
    <w:rsid w:val="006B1960"/>
    <w:rsid w:val="006B19DB"/>
    <w:rsid w:val="006B22EC"/>
    <w:rsid w:val="006B2794"/>
    <w:rsid w:val="006B321E"/>
    <w:rsid w:val="006B3265"/>
    <w:rsid w:val="006B38CD"/>
    <w:rsid w:val="006B4C7F"/>
    <w:rsid w:val="006B6167"/>
    <w:rsid w:val="006B7A1A"/>
    <w:rsid w:val="006B7A82"/>
    <w:rsid w:val="006C1B15"/>
    <w:rsid w:val="006C24B2"/>
    <w:rsid w:val="006C2B70"/>
    <w:rsid w:val="006C2EE0"/>
    <w:rsid w:val="006C3886"/>
    <w:rsid w:val="006C437E"/>
    <w:rsid w:val="006C4A0F"/>
    <w:rsid w:val="006C4F40"/>
    <w:rsid w:val="006C5CB9"/>
    <w:rsid w:val="006C6053"/>
    <w:rsid w:val="006C61E0"/>
    <w:rsid w:val="006C62E8"/>
    <w:rsid w:val="006C71AD"/>
    <w:rsid w:val="006C7233"/>
    <w:rsid w:val="006C7B40"/>
    <w:rsid w:val="006D05C4"/>
    <w:rsid w:val="006D1313"/>
    <w:rsid w:val="006D1550"/>
    <w:rsid w:val="006D20CE"/>
    <w:rsid w:val="006D26AF"/>
    <w:rsid w:val="006D27A9"/>
    <w:rsid w:val="006D3070"/>
    <w:rsid w:val="006D4063"/>
    <w:rsid w:val="006D460F"/>
    <w:rsid w:val="006D5F74"/>
    <w:rsid w:val="006D62CB"/>
    <w:rsid w:val="006D634B"/>
    <w:rsid w:val="006D6355"/>
    <w:rsid w:val="006D6483"/>
    <w:rsid w:val="006D64D4"/>
    <w:rsid w:val="006D7869"/>
    <w:rsid w:val="006D7944"/>
    <w:rsid w:val="006E00C8"/>
    <w:rsid w:val="006E0685"/>
    <w:rsid w:val="006E114C"/>
    <w:rsid w:val="006E22C8"/>
    <w:rsid w:val="006E29BA"/>
    <w:rsid w:val="006E30CB"/>
    <w:rsid w:val="006E3646"/>
    <w:rsid w:val="006E42F6"/>
    <w:rsid w:val="006E43BC"/>
    <w:rsid w:val="006E4E5C"/>
    <w:rsid w:val="006E56FF"/>
    <w:rsid w:val="006E6596"/>
    <w:rsid w:val="006E671C"/>
    <w:rsid w:val="006E6989"/>
    <w:rsid w:val="006E6DD7"/>
    <w:rsid w:val="006E6E89"/>
    <w:rsid w:val="006F05C4"/>
    <w:rsid w:val="006F0A80"/>
    <w:rsid w:val="006F0E64"/>
    <w:rsid w:val="006F1EAA"/>
    <w:rsid w:val="006F2010"/>
    <w:rsid w:val="006F2A1A"/>
    <w:rsid w:val="006F2BDA"/>
    <w:rsid w:val="006F31FA"/>
    <w:rsid w:val="006F357B"/>
    <w:rsid w:val="006F4E55"/>
    <w:rsid w:val="006F50E3"/>
    <w:rsid w:val="006F6BE1"/>
    <w:rsid w:val="006F7687"/>
    <w:rsid w:val="006F7AED"/>
    <w:rsid w:val="00700795"/>
    <w:rsid w:val="00700B73"/>
    <w:rsid w:val="00701D3F"/>
    <w:rsid w:val="00701EB0"/>
    <w:rsid w:val="0070401D"/>
    <w:rsid w:val="007040FA"/>
    <w:rsid w:val="00704647"/>
    <w:rsid w:val="00705370"/>
    <w:rsid w:val="0070551A"/>
    <w:rsid w:val="007057EA"/>
    <w:rsid w:val="00705D4D"/>
    <w:rsid w:val="0070618B"/>
    <w:rsid w:val="007065F8"/>
    <w:rsid w:val="00706849"/>
    <w:rsid w:val="007078EE"/>
    <w:rsid w:val="0071003F"/>
    <w:rsid w:val="007104AD"/>
    <w:rsid w:val="0071164D"/>
    <w:rsid w:val="0071165C"/>
    <w:rsid w:val="00711916"/>
    <w:rsid w:val="00711B59"/>
    <w:rsid w:val="00712250"/>
    <w:rsid w:val="007122BA"/>
    <w:rsid w:val="007126CA"/>
    <w:rsid w:val="00712B78"/>
    <w:rsid w:val="007136A6"/>
    <w:rsid w:val="007138F6"/>
    <w:rsid w:val="00713C35"/>
    <w:rsid w:val="00714398"/>
    <w:rsid w:val="00714F44"/>
    <w:rsid w:val="0071540E"/>
    <w:rsid w:val="007171C0"/>
    <w:rsid w:val="00720379"/>
    <w:rsid w:val="0072130A"/>
    <w:rsid w:val="0072161B"/>
    <w:rsid w:val="00722001"/>
    <w:rsid w:val="00722190"/>
    <w:rsid w:val="007228BC"/>
    <w:rsid w:val="00722E4D"/>
    <w:rsid w:val="00722FC7"/>
    <w:rsid w:val="00723640"/>
    <w:rsid w:val="007236E3"/>
    <w:rsid w:val="00723A8C"/>
    <w:rsid w:val="007246D6"/>
    <w:rsid w:val="00724A15"/>
    <w:rsid w:val="00726190"/>
    <w:rsid w:val="00727FBB"/>
    <w:rsid w:val="00730470"/>
    <w:rsid w:val="007304BA"/>
    <w:rsid w:val="0073064B"/>
    <w:rsid w:val="00730EBE"/>
    <w:rsid w:val="0073120F"/>
    <w:rsid w:val="007314FC"/>
    <w:rsid w:val="00731C3F"/>
    <w:rsid w:val="00731C7B"/>
    <w:rsid w:val="00732CDB"/>
    <w:rsid w:val="007331E7"/>
    <w:rsid w:val="007341E1"/>
    <w:rsid w:val="00734572"/>
    <w:rsid w:val="007348A6"/>
    <w:rsid w:val="00734905"/>
    <w:rsid w:val="00734C6D"/>
    <w:rsid w:val="00734D29"/>
    <w:rsid w:val="0073547D"/>
    <w:rsid w:val="0073635B"/>
    <w:rsid w:val="00737947"/>
    <w:rsid w:val="00737E13"/>
    <w:rsid w:val="0074099E"/>
    <w:rsid w:val="00740AB4"/>
    <w:rsid w:val="00741DD1"/>
    <w:rsid w:val="0074234F"/>
    <w:rsid w:val="007433F8"/>
    <w:rsid w:val="00743E17"/>
    <w:rsid w:val="00743F81"/>
    <w:rsid w:val="007442D4"/>
    <w:rsid w:val="00744C12"/>
    <w:rsid w:val="00746565"/>
    <w:rsid w:val="0074683C"/>
    <w:rsid w:val="00746929"/>
    <w:rsid w:val="00746EFF"/>
    <w:rsid w:val="00747970"/>
    <w:rsid w:val="00747A70"/>
    <w:rsid w:val="007504CD"/>
    <w:rsid w:val="00750C5A"/>
    <w:rsid w:val="00751681"/>
    <w:rsid w:val="00751752"/>
    <w:rsid w:val="007518F5"/>
    <w:rsid w:val="00751C49"/>
    <w:rsid w:val="007521D7"/>
    <w:rsid w:val="00752BA3"/>
    <w:rsid w:val="00754EA1"/>
    <w:rsid w:val="00756972"/>
    <w:rsid w:val="00756E72"/>
    <w:rsid w:val="0075752E"/>
    <w:rsid w:val="00757752"/>
    <w:rsid w:val="00757B9A"/>
    <w:rsid w:val="00757EAE"/>
    <w:rsid w:val="00757F75"/>
    <w:rsid w:val="00760285"/>
    <w:rsid w:val="0076070C"/>
    <w:rsid w:val="00761A40"/>
    <w:rsid w:val="00761B0A"/>
    <w:rsid w:val="00761B0F"/>
    <w:rsid w:val="00761D84"/>
    <w:rsid w:val="00761F15"/>
    <w:rsid w:val="00763473"/>
    <w:rsid w:val="00763C68"/>
    <w:rsid w:val="007640C4"/>
    <w:rsid w:val="007649AB"/>
    <w:rsid w:val="00765388"/>
    <w:rsid w:val="00765596"/>
    <w:rsid w:val="007658E9"/>
    <w:rsid w:val="0076640B"/>
    <w:rsid w:val="0076742C"/>
    <w:rsid w:val="00767F03"/>
    <w:rsid w:val="007714C8"/>
    <w:rsid w:val="00772EED"/>
    <w:rsid w:val="007731B3"/>
    <w:rsid w:val="007736BE"/>
    <w:rsid w:val="0077445C"/>
    <w:rsid w:val="00774475"/>
    <w:rsid w:val="00774A75"/>
    <w:rsid w:val="0077590E"/>
    <w:rsid w:val="00775BF1"/>
    <w:rsid w:val="007763CC"/>
    <w:rsid w:val="007767CF"/>
    <w:rsid w:val="00776F85"/>
    <w:rsid w:val="00777ADC"/>
    <w:rsid w:val="00780159"/>
    <w:rsid w:val="007805F6"/>
    <w:rsid w:val="00780AE2"/>
    <w:rsid w:val="00780FAC"/>
    <w:rsid w:val="00781340"/>
    <w:rsid w:val="00781597"/>
    <w:rsid w:val="007825AC"/>
    <w:rsid w:val="007829AC"/>
    <w:rsid w:val="00783C98"/>
    <w:rsid w:val="00784269"/>
    <w:rsid w:val="00787380"/>
    <w:rsid w:val="007874F8"/>
    <w:rsid w:val="00790546"/>
    <w:rsid w:val="00790872"/>
    <w:rsid w:val="00790F9D"/>
    <w:rsid w:val="0079131F"/>
    <w:rsid w:val="007925E3"/>
    <w:rsid w:val="00793378"/>
    <w:rsid w:val="00793B64"/>
    <w:rsid w:val="00793FCE"/>
    <w:rsid w:val="007948DB"/>
    <w:rsid w:val="00794EDD"/>
    <w:rsid w:val="007951B5"/>
    <w:rsid w:val="0079566D"/>
    <w:rsid w:val="0079595E"/>
    <w:rsid w:val="0079621A"/>
    <w:rsid w:val="00796A56"/>
    <w:rsid w:val="00796AEF"/>
    <w:rsid w:val="00796ED5"/>
    <w:rsid w:val="00797AF8"/>
    <w:rsid w:val="007A1380"/>
    <w:rsid w:val="007A1414"/>
    <w:rsid w:val="007A1BD9"/>
    <w:rsid w:val="007A2680"/>
    <w:rsid w:val="007A2F0B"/>
    <w:rsid w:val="007A34D9"/>
    <w:rsid w:val="007A3F44"/>
    <w:rsid w:val="007A3F66"/>
    <w:rsid w:val="007A424D"/>
    <w:rsid w:val="007A4961"/>
    <w:rsid w:val="007A4B5F"/>
    <w:rsid w:val="007A5CFD"/>
    <w:rsid w:val="007A6031"/>
    <w:rsid w:val="007A6AB2"/>
    <w:rsid w:val="007A6E7B"/>
    <w:rsid w:val="007A7052"/>
    <w:rsid w:val="007A7769"/>
    <w:rsid w:val="007B0862"/>
    <w:rsid w:val="007B1937"/>
    <w:rsid w:val="007B2788"/>
    <w:rsid w:val="007B2DF5"/>
    <w:rsid w:val="007B6DAD"/>
    <w:rsid w:val="007B70A8"/>
    <w:rsid w:val="007B7452"/>
    <w:rsid w:val="007B7837"/>
    <w:rsid w:val="007B7DD0"/>
    <w:rsid w:val="007C0030"/>
    <w:rsid w:val="007C3651"/>
    <w:rsid w:val="007C36B0"/>
    <w:rsid w:val="007C5BE5"/>
    <w:rsid w:val="007C65D4"/>
    <w:rsid w:val="007C7545"/>
    <w:rsid w:val="007D040A"/>
    <w:rsid w:val="007D0DF1"/>
    <w:rsid w:val="007D178C"/>
    <w:rsid w:val="007D1966"/>
    <w:rsid w:val="007D2BEA"/>
    <w:rsid w:val="007D3724"/>
    <w:rsid w:val="007D3952"/>
    <w:rsid w:val="007D4199"/>
    <w:rsid w:val="007D42F7"/>
    <w:rsid w:val="007D5439"/>
    <w:rsid w:val="007D612D"/>
    <w:rsid w:val="007E031A"/>
    <w:rsid w:val="007E0B99"/>
    <w:rsid w:val="007E17C3"/>
    <w:rsid w:val="007E5CED"/>
    <w:rsid w:val="007E68A5"/>
    <w:rsid w:val="007F10BA"/>
    <w:rsid w:val="007F1356"/>
    <w:rsid w:val="007F1630"/>
    <w:rsid w:val="007F1A01"/>
    <w:rsid w:val="007F273D"/>
    <w:rsid w:val="007F2AF5"/>
    <w:rsid w:val="007F3792"/>
    <w:rsid w:val="007F3FDB"/>
    <w:rsid w:val="007F480E"/>
    <w:rsid w:val="007F4DBE"/>
    <w:rsid w:val="007F4FDE"/>
    <w:rsid w:val="00800056"/>
    <w:rsid w:val="00800BDE"/>
    <w:rsid w:val="00800F5C"/>
    <w:rsid w:val="00801F7D"/>
    <w:rsid w:val="008020D1"/>
    <w:rsid w:val="00802474"/>
    <w:rsid w:val="00802A8E"/>
    <w:rsid w:val="00802DBC"/>
    <w:rsid w:val="008048F2"/>
    <w:rsid w:val="00805576"/>
    <w:rsid w:val="0080600D"/>
    <w:rsid w:val="0080608D"/>
    <w:rsid w:val="0080783C"/>
    <w:rsid w:val="008103EF"/>
    <w:rsid w:val="00811975"/>
    <w:rsid w:val="00811D23"/>
    <w:rsid w:val="00812CDF"/>
    <w:rsid w:val="00813536"/>
    <w:rsid w:val="00813B47"/>
    <w:rsid w:val="00813FA7"/>
    <w:rsid w:val="008144E1"/>
    <w:rsid w:val="0081561B"/>
    <w:rsid w:val="008160AF"/>
    <w:rsid w:val="00817394"/>
    <w:rsid w:val="008173E8"/>
    <w:rsid w:val="0081740A"/>
    <w:rsid w:val="0081740E"/>
    <w:rsid w:val="00817781"/>
    <w:rsid w:val="008179EF"/>
    <w:rsid w:val="00817D33"/>
    <w:rsid w:val="00817EB8"/>
    <w:rsid w:val="008213D0"/>
    <w:rsid w:val="00821ECD"/>
    <w:rsid w:val="0082241F"/>
    <w:rsid w:val="008226B0"/>
    <w:rsid w:val="00823CEA"/>
    <w:rsid w:val="008242A3"/>
    <w:rsid w:val="0082500D"/>
    <w:rsid w:val="0082562C"/>
    <w:rsid w:val="00826289"/>
    <w:rsid w:val="008268C0"/>
    <w:rsid w:val="00830BB1"/>
    <w:rsid w:val="00830C55"/>
    <w:rsid w:val="0083273F"/>
    <w:rsid w:val="008329E1"/>
    <w:rsid w:val="00832BE2"/>
    <w:rsid w:val="00834BC2"/>
    <w:rsid w:val="00834FC7"/>
    <w:rsid w:val="008358BF"/>
    <w:rsid w:val="00835A3A"/>
    <w:rsid w:val="00835AAA"/>
    <w:rsid w:val="008360F9"/>
    <w:rsid w:val="00836C57"/>
    <w:rsid w:val="008372F9"/>
    <w:rsid w:val="008375F4"/>
    <w:rsid w:val="00837BE1"/>
    <w:rsid w:val="00837DAB"/>
    <w:rsid w:val="00840941"/>
    <w:rsid w:val="00840BC1"/>
    <w:rsid w:val="00840D39"/>
    <w:rsid w:val="00841D0F"/>
    <w:rsid w:val="0084233F"/>
    <w:rsid w:val="0084241D"/>
    <w:rsid w:val="00842DC4"/>
    <w:rsid w:val="0084333B"/>
    <w:rsid w:val="008448BA"/>
    <w:rsid w:val="00844A6A"/>
    <w:rsid w:val="008451A0"/>
    <w:rsid w:val="00845B98"/>
    <w:rsid w:val="00846EEC"/>
    <w:rsid w:val="008478AD"/>
    <w:rsid w:val="00847DCE"/>
    <w:rsid w:val="00847E6B"/>
    <w:rsid w:val="00850C8C"/>
    <w:rsid w:val="00852155"/>
    <w:rsid w:val="008539D9"/>
    <w:rsid w:val="00854006"/>
    <w:rsid w:val="00854033"/>
    <w:rsid w:val="008540B8"/>
    <w:rsid w:val="0085451A"/>
    <w:rsid w:val="00854B28"/>
    <w:rsid w:val="008552B7"/>
    <w:rsid w:val="00855486"/>
    <w:rsid w:val="0085615A"/>
    <w:rsid w:val="00856D19"/>
    <w:rsid w:val="008574F0"/>
    <w:rsid w:val="00857B4E"/>
    <w:rsid w:val="00857CE4"/>
    <w:rsid w:val="00860334"/>
    <w:rsid w:val="00860E2E"/>
    <w:rsid w:val="0086166E"/>
    <w:rsid w:val="00862410"/>
    <w:rsid w:val="00862935"/>
    <w:rsid w:val="008631C1"/>
    <w:rsid w:val="00863399"/>
    <w:rsid w:val="008639AF"/>
    <w:rsid w:val="0086470F"/>
    <w:rsid w:val="008650F3"/>
    <w:rsid w:val="008654FE"/>
    <w:rsid w:val="008657A5"/>
    <w:rsid w:val="00866E46"/>
    <w:rsid w:val="00867CC3"/>
    <w:rsid w:val="00870844"/>
    <w:rsid w:val="0087103D"/>
    <w:rsid w:val="00871287"/>
    <w:rsid w:val="00872333"/>
    <w:rsid w:val="00872842"/>
    <w:rsid w:val="00872984"/>
    <w:rsid w:val="00872A3A"/>
    <w:rsid w:val="008732C3"/>
    <w:rsid w:val="00873D83"/>
    <w:rsid w:val="008741B4"/>
    <w:rsid w:val="00874BC2"/>
    <w:rsid w:val="00874DA1"/>
    <w:rsid w:val="008754F3"/>
    <w:rsid w:val="00875669"/>
    <w:rsid w:val="00875D5B"/>
    <w:rsid w:val="00875F2C"/>
    <w:rsid w:val="0087619F"/>
    <w:rsid w:val="0087623D"/>
    <w:rsid w:val="0087640B"/>
    <w:rsid w:val="00877B9E"/>
    <w:rsid w:val="00880219"/>
    <w:rsid w:val="00880473"/>
    <w:rsid w:val="00880CBB"/>
    <w:rsid w:val="00881A48"/>
    <w:rsid w:val="008825C5"/>
    <w:rsid w:val="0088288C"/>
    <w:rsid w:val="00882E32"/>
    <w:rsid w:val="008831A3"/>
    <w:rsid w:val="0088345A"/>
    <w:rsid w:val="00883747"/>
    <w:rsid w:val="008840EA"/>
    <w:rsid w:val="0088437F"/>
    <w:rsid w:val="0088521B"/>
    <w:rsid w:val="00885A79"/>
    <w:rsid w:val="008869C4"/>
    <w:rsid w:val="00887A73"/>
    <w:rsid w:val="0089081A"/>
    <w:rsid w:val="00890E2F"/>
    <w:rsid w:val="00891016"/>
    <w:rsid w:val="00891878"/>
    <w:rsid w:val="00891F37"/>
    <w:rsid w:val="008922F4"/>
    <w:rsid w:val="00897538"/>
    <w:rsid w:val="0089768B"/>
    <w:rsid w:val="008A0399"/>
    <w:rsid w:val="008A0C6E"/>
    <w:rsid w:val="008A132E"/>
    <w:rsid w:val="008A1628"/>
    <w:rsid w:val="008A1821"/>
    <w:rsid w:val="008A1C7C"/>
    <w:rsid w:val="008A24D4"/>
    <w:rsid w:val="008A4275"/>
    <w:rsid w:val="008A488A"/>
    <w:rsid w:val="008A4B7B"/>
    <w:rsid w:val="008A4ECB"/>
    <w:rsid w:val="008A5052"/>
    <w:rsid w:val="008A5E09"/>
    <w:rsid w:val="008A6D1C"/>
    <w:rsid w:val="008A70F0"/>
    <w:rsid w:val="008A7442"/>
    <w:rsid w:val="008B0C47"/>
    <w:rsid w:val="008B1039"/>
    <w:rsid w:val="008B106C"/>
    <w:rsid w:val="008B11C1"/>
    <w:rsid w:val="008B1940"/>
    <w:rsid w:val="008B352C"/>
    <w:rsid w:val="008B3ADE"/>
    <w:rsid w:val="008B3DDF"/>
    <w:rsid w:val="008B41B3"/>
    <w:rsid w:val="008B43D9"/>
    <w:rsid w:val="008B516C"/>
    <w:rsid w:val="008B533D"/>
    <w:rsid w:val="008B65F3"/>
    <w:rsid w:val="008B66EB"/>
    <w:rsid w:val="008B6D68"/>
    <w:rsid w:val="008B7146"/>
    <w:rsid w:val="008B7F14"/>
    <w:rsid w:val="008C10ED"/>
    <w:rsid w:val="008C1CE1"/>
    <w:rsid w:val="008C380F"/>
    <w:rsid w:val="008C5132"/>
    <w:rsid w:val="008C54B9"/>
    <w:rsid w:val="008C589F"/>
    <w:rsid w:val="008C59B4"/>
    <w:rsid w:val="008C5B23"/>
    <w:rsid w:val="008C63E3"/>
    <w:rsid w:val="008C65A5"/>
    <w:rsid w:val="008C690C"/>
    <w:rsid w:val="008C7432"/>
    <w:rsid w:val="008C7B4D"/>
    <w:rsid w:val="008D0611"/>
    <w:rsid w:val="008D080E"/>
    <w:rsid w:val="008D1BA9"/>
    <w:rsid w:val="008D2B09"/>
    <w:rsid w:val="008D2C00"/>
    <w:rsid w:val="008D353F"/>
    <w:rsid w:val="008D3573"/>
    <w:rsid w:val="008D5037"/>
    <w:rsid w:val="008D727D"/>
    <w:rsid w:val="008E04B4"/>
    <w:rsid w:val="008E0790"/>
    <w:rsid w:val="008E10C7"/>
    <w:rsid w:val="008E119F"/>
    <w:rsid w:val="008E5712"/>
    <w:rsid w:val="008E739B"/>
    <w:rsid w:val="008F049D"/>
    <w:rsid w:val="008F11AC"/>
    <w:rsid w:val="008F1D5F"/>
    <w:rsid w:val="008F25CD"/>
    <w:rsid w:val="008F2785"/>
    <w:rsid w:val="008F28E2"/>
    <w:rsid w:val="008F2E5B"/>
    <w:rsid w:val="008F31AB"/>
    <w:rsid w:val="008F3DB8"/>
    <w:rsid w:val="008F42A8"/>
    <w:rsid w:val="008F4782"/>
    <w:rsid w:val="008F487E"/>
    <w:rsid w:val="008F6C64"/>
    <w:rsid w:val="008F6CE5"/>
    <w:rsid w:val="008F6D05"/>
    <w:rsid w:val="008F6E18"/>
    <w:rsid w:val="008F7901"/>
    <w:rsid w:val="008F7BFE"/>
    <w:rsid w:val="008F7E0C"/>
    <w:rsid w:val="00900A02"/>
    <w:rsid w:val="00901406"/>
    <w:rsid w:val="00901A45"/>
    <w:rsid w:val="00902965"/>
    <w:rsid w:val="009032A5"/>
    <w:rsid w:val="00903CCF"/>
    <w:rsid w:val="009044A2"/>
    <w:rsid w:val="00904AF4"/>
    <w:rsid w:val="00906043"/>
    <w:rsid w:val="009067D5"/>
    <w:rsid w:val="00906A68"/>
    <w:rsid w:val="00907194"/>
    <w:rsid w:val="00907F66"/>
    <w:rsid w:val="00910048"/>
    <w:rsid w:val="00910BBF"/>
    <w:rsid w:val="00911E11"/>
    <w:rsid w:val="0091326E"/>
    <w:rsid w:val="0091326F"/>
    <w:rsid w:val="00913596"/>
    <w:rsid w:val="009138B8"/>
    <w:rsid w:val="00913B4B"/>
    <w:rsid w:val="00914490"/>
    <w:rsid w:val="00914CA9"/>
    <w:rsid w:val="00914D29"/>
    <w:rsid w:val="00915042"/>
    <w:rsid w:val="009150CB"/>
    <w:rsid w:val="00916B57"/>
    <w:rsid w:val="00917E48"/>
    <w:rsid w:val="009204F5"/>
    <w:rsid w:val="00920C0C"/>
    <w:rsid w:val="009210B9"/>
    <w:rsid w:val="009222A9"/>
    <w:rsid w:val="00922E0C"/>
    <w:rsid w:val="009230C9"/>
    <w:rsid w:val="00924B65"/>
    <w:rsid w:val="00924CD0"/>
    <w:rsid w:val="00925740"/>
    <w:rsid w:val="0092589F"/>
    <w:rsid w:val="009258A3"/>
    <w:rsid w:val="00925F7E"/>
    <w:rsid w:val="00926200"/>
    <w:rsid w:val="009264F6"/>
    <w:rsid w:val="00926A03"/>
    <w:rsid w:val="00926B25"/>
    <w:rsid w:val="00926BDC"/>
    <w:rsid w:val="00927017"/>
    <w:rsid w:val="009300DB"/>
    <w:rsid w:val="00930184"/>
    <w:rsid w:val="009301BB"/>
    <w:rsid w:val="00930A49"/>
    <w:rsid w:val="00931675"/>
    <w:rsid w:val="0093222C"/>
    <w:rsid w:val="0093270B"/>
    <w:rsid w:val="00932AE3"/>
    <w:rsid w:val="00932AEB"/>
    <w:rsid w:val="00932D66"/>
    <w:rsid w:val="00933188"/>
    <w:rsid w:val="00934124"/>
    <w:rsid w:val="00934BC3"/>
    <w:rsid w:val="00934E3F"/>
    <w:rsid w:val="009362AC"/>
    <w:rsid w:val="00936832"/>
    <w:rsid w:val="0093715A"/>
    <w:rsid w:val="009402B2"/>
    <w:rsid w:val="009402EB"/>
    <w:rsid w:val="00940435"/>
    <w:rsid w:val="00941209"/>
    <w:rsid w:val="009415AD"/>
    <w:rsid w:val="00941A46"/>
    <w:rsid w:val="00941CC9"/>
    <w:rsid w:val="009420F9"/>
    <w:rsid w:val="00942719"/>
    <w:rsid w:val="00942C01"/>
    <w:rsid w:val="009432E1"/>
    <w:rsid w:val="00943DE5"/>
    <w:rsid w:val="00943F51"/>
    <w:rsid w:val="009443D4"/>
    <w:rsid w:val="009446E8"/>
    <w:rsid w:val="009451C2"/>
    <w:rsid w:val="00945259"/>
    <w:rsid w:val="00945269"/>
    <w:rsid w:val="0094542A"/>
    <w:rsid w:val="00945D06"/>
    <w:rsid w:val="009461BC"/>
    <w:rsid w:val="0094728B"/>
    <w:rsid w:val="00947C7D"/>
    <w:rsid w:val="0095081C"/>
    <w:rsid w:val="00951310"/>
    <w:rsid w:val="00951550"/>
    <w:rsid w:val="00951CE9"/>
    <w:rsid w:val="009525B5"/>
    <w:rsid w:val="009528CB"/>
    <w:rsid w:val="00953EEE"/>
    <w:rsid w:val="009542D7"/>
    <w:rsid w:val="00954387"/>
    <w:rsid w:val="00954559"/>
    <w:rsid w:val="0095559A"/>
    <w:rsid w:val="009568A1"/>
    <w:rsid w:val="00957F0E"/>
    <w:rsid w:val="00960487"/>
    <w:rsid w:val="00960568"/>
    <w:rsid w:val="00960BF0"/>
    <w:rsid w:val="00960CA6"/>
    <w:rsid w:val="00960F85"/>
    <w:rsid w:val="0096236E"/>
    <w:rsid w:val="00962A16"/>
    <w:rsid w:val="00962C5B"/>
    <w:rsid w:val="00963856"/>
    <w:rsid w:val="0096440F"/>
    <w:rsid w:val="00964439"/>
    <w:rsid w:val="00965408"/>
    <w:rsid w:val="009654D3"/>
    <w:rsid w:val="0096555C"/>
    <w:rsid w:val="009655CC"/>
    <w:rsid w:val="0096601D"/>
    <w:rsid w:val="00966A15"/>
    <w:rsid w:val="009677B1"/>
    <w:rsid w:val="00967D5D"/>
    <w:rsid w:val="009703AA"/>
    <w:rsid w:val="0097114A"/>
    <w:rsid w:val="00971DB7"/>
    <w:rsid w:val="00972256"/>
    <w:rsid w:val="009726B7"/>
    <w:rsid w:val="00972C0D"/>
    <w:rsid w:val="00972DD2"/>
    <w:rsid w:val="009742FA"/>
    <w:rsid w:val="00974BC5"/>
    <w:rsid w:val="00974E60"/>
    <w:rsid w:val="00975534"/>
    <w:rsid w:val="00975561"/>
    <w:rsid w:val="00975CAA"/>
    <w:rsid w:val="00975E05"/>
    <w:rsid w:val="00975E8B"/>
    <w:rsid w:val="00975FFD"/>
    <w:rsid w:val="0097732B"/>
    <w:rsid w:val="0097736A"/>
    <w:rsid w:val="009807EA"/>
    <w:rsid w:val="00980880"/>
    <w:rsid w:val="0098102F"/>
    <w:rsid w:val="00981351"/>
    <w:rsid w:val="009817FE"/>
    <w:rsid w:val="009819BA"/>
    <w:rsid w:val="009822C4"/>
    <w:rsid w:val="009822D6"/>
    <w:rsid w:val="00982EE5"/>
    <w:rsid w:val="00982EE7"/>
    <w:rsid w:val="00983057"/>
    <w:rsid w:val="00983CA2"/>
    <w:rsid w:val="009845D0"/>
    <w:rsid w:val="009848F0"/>
    <w:rsid w:val="009850D6"/>
    <w:rsid w:val="00985822"/>
    <w:rsid w:val="00985C1F"/>
    <w:rsid w:val="009865F4"/>
    <w:rsid w:val="00986908"/>
    <w:rsid w:val="00986D62"/>
    <w:rsid w:val="00987A8F"/>
    <w:rsid w:val="00987DD0"/>
    <w:rsid w:val="0099075F"/>
    <w:rsid w:val="00990970"/>
    <w:rsid w:val="0099111D"/>
    <w:rsid w:val="00991E21"/>
    <w:rsid w:val="00992567"/>
    <w:rsid w:val="00992804"/>
    <w:rsid w:val="00992B6A"/>
    <w:rsid w:val="00993177"/>
    <w:rsid w:val="0099330C"/>
    <w:rsid w:val="009937D6"/>
    <w:rsid w:val="00993C0D"/>
    <w:rsid w:val="00993E95"/>
    <w:rsid w:val="00994C6E"/>
    <w:rsid w:val="009959EA"/>
    <w:rsid w:val="00996262"/>
    <w:rsid w:val="00996F42"/>
    <w:rsid w:val="009970F3"/>
    <w:rsid w:val="0099728A"/>
    <w:rsid w:val="009979A9"/>
    <w:rsid w:val="00997E9E"/>
    <w:rsid w:val="009A03FF"/>
    <w:rsid w:val="009A0D16"/>
    <w:rsid w:val="009A0E5F"/>
    <w:rsid w:val="009A1252"/>
    <w:rsid w:val="009A149D"/>
    <w:rsid w:val="009A1FD4"/>
    <w:rsid w:val="009A21EC"/>
    <w:rsid w:val="009A3A8D"/>
    <w:rsid w:val="009A42EB"/>
    <w:rsid w:val="009A4478"/>
    <w:rsid w:val="009A4C7D"/>
    <w:rsid w:val="009A551B"/>
    <w:rsid w:val="009A55A4"/>
    <w:rsid w:val="009A5E33"/>
    <w:rsid w:val="009A5E6E"/>
    <w:rsid w:val="009A6679"/>
    <w:rsid w:val="009A6FDE"/>
    <w:rsid w:val="009A7180"/>
    <w:rsid w:val="009A7BA2"/>
    <w:rsid w:val="009B0D66"/>
    <w:rsid w:val="009B0ED6"/>
    <w:rsid w:val="009B130D"/>
    <w:rsid w:val="009B2754"/>
    <w:rsid w:val="009B2C21"/>
    <w:rsid w:val="009B3393"/>
    <w:rsid w:val="009B37DF"/>
    <w:rsid w:val="009B3FC4"/>
    <w:rsid w:val="009B4415"/>
    <w:rsid w:val="009B4BDE"/>
    <w:rsid w:val="009B531D"/>
    <w:rsid w:val="009B625D"/>
    <w:rsid w:val="009B6E72"/>
    <w:rsid w:val="009B6F2F"/>
    <w:rsid w:val="009B6F5E"/>
    <w:rsid w:val="009B71FC"/>
    <w:rsid w:val="009B754F"/>
    <w:rsid w:val="009B7ECB"/>
    <w:rsid w:val="009B7F51"/>
    <w:rsid w:val="009C0529"/>
    <w:rsid w:val="009C149F"/>
    <w:rsid w:val="009C1900"/>
    <w:rsid w:val="009C2061"/>
    <w:rsid w:val="009C2ECE"/>
    <w:rsid w:val="009C4725"/>
    <w:rsid w:val="009C578E"/>
    <w:rsid w:val="009C6281"/>
    <w:rsid w:val="009C62CE"/>
    <w:rsid w:val="009C6A23"/>
    <w:rsid w:val="009C79F5"/>
    <w:rsid w:val="009C7FEB"/>
    <w:rsid w:val="009D0E00"/>
    <w:rsid w:val="009D0FCF"/>
    <w:rsid w:val="009D26B8"/>
    <w:rsid w:val="009D2E12"/>
    <w:rsid w:val="009D2F2C"/>
    <w:rsid w:val="009D2F9E"/>
    <w:rsid w:val="009D36BF"/>
    <w:rsid w:val="009D370D"/>
    <w:rsid w:val="009D43E4"/>
    <w:rsid w:val="009D46A0"/>
    <w:rsid w:val="009D559B"/>
    <w:rsid w:val="009D57B8"/>
    <w:rsid w:val="009D5ADE"/>
    <w:rsid w:val="009D5BB5"/>
    <w:rsid w:val="009D5C8C"/>
    <w:rsid w:val="009D70A4"/>
    <w:rsid w:val="009D773C"/>
    <w:rsid w:val="009E0519"/>
    <w:rsid w:val="009E07EC"/>
    <w:rsid w:val="009E0C15"/>
    <w:rsid w:val="009E0C1F"/>
    <w:rsid w:val="009E20C9"/>
    <w:rsid w:val="009E2AEE"/>
    <w:rsid w:val="009E3286"/>
    <w:rsid w:val="009E32C2"/>
    <w:rsid w:val="009E44B9"/>
    <w:rsid w:val="009E470D"/>
    <w:rsid w:val="009E4900"/>
    <w:rsid w:val="009E4AB7"/>
    <w:rsid w:val="009E4B63"/>
    <w:rsid w:val="009E4EC8"/>
    <w:rsid w:val="009E4F69"/>
    <w:rsid w:val="009E5D4C"/>
    <w:rsid w:val="009E6518"/>
    <w:rsid w:val="009E6E65"/>
    <w:rsid w:val="009E72A6"/>
    <w:rsid w:val="009F0576"/>
    <w:rsid w:val="009F095E"/>
    <w:rsid w:val="009F0E33"/>
    <w:rsid w:val="009F12FA"/>
    <w:rsid w:val="009F1D1D"/>
    <w:rsid w:val="009F206B"/>
    <w:rsid w:val="009F209A"/>
    <w:rsid w:val="009F266E"/>
    <w:rsid w:val="009F30FA"/>
    <w:rsid w:val="009F31D9"/>
    <w:rsid w:val="009F3902"/>
    <w:rsid w:val="009F3CA8"/>
    <w:rsid w:val="009F531D"/>
    <w:rsid w:val="009F5492"/>
    <w:rsid w:val="009F5DDD"/>
    <w:rsid w:val="009F79C2"/>
    <w:rsid w:val="00A00ADF"/>
    <w:rsid w:val="00A00D02"/>
    <w:rsid w:val="00A00E0F"/>
    <w:rsid w:val="00A00EBE"/>
    <w:rsid w:val="00A016EE"/>
    <w:rsid w:val="00A01D9C"/>
    <w:rsid w:val="00A01FA3"/>
    <w:rsid w:val="00A02C10"/>
    <w:rsid w:val="00A02F2E"/>
    <w:rsid w:val="00A032C3"/>
    <w:rsid w:val="00A032E1"/>
    <w:rsid w:val="00A04180"/>
    <w:rsid w:val="00A0428A"/>
    <w:rsid w:val="00A0446C"/>
    <w:rsid w:val="00A047A9"/>
    <w:rsid w:val="00A05276"/>
    <w:rsid w:val="00A053DE"/>
    <w:rsid w:val="00A063A5"/>
    <w:rsid w:val="00A06B00"/>
    <w:rsid w:val="00A06DFE"/>
    <w:rsid w:val="00A10D79"/>
    <w:rsid w:val="00A11412"/>
    <w:rsid w:val="00A11B3C"/>
    <w:rsid w:val="00A120FD"/>
    <w:rsid w:val="00A1221F"/>
    <w:rsid w:val="00A128DD"/>
    <w:rsid w:val="00A12914"/>
    <w:rsid w:val="00A12F52"/>
    <w:rsid w:val="00A1345F"/>
    <w:rsid w:val="00A13487"/>
    <w:rsid w:val="00A13F38"/>
    <w:rsid w:val="00A149ED"/>
    <w:rsid w:val="00A14E77"/>
    <w:rsid w:val="00A14E90"/>
    <w:rsid w:val="00A1597A"/>
    <w:rsid w:val="00A1621D"/>
    <w:rsid w:val="00A16A21"/>
    <w:rsid w:val="00A1789E"/>
    <w:rsid w:val="00A17D94"/>
    <w:rsid w:val="00A2056A"/>
    <w:rsid w:val="00A21090"/>
    <w:rsid w:val="00A210C6"/>
    <w:rsid w:val="00A210D7"/>
    <w:rsid w:val="00A21257"/>
    <w:rsid w:val="00A2125D"/>
    <w:rsid w:val="00A229D4"/>
    <w:rsid w:val="00A22F40"/>
    <w:rsid w:val="00A23294"/>
    <w:rsid w:val="00A235EF"/>
    <w:rsid w:val="00A239CC"/>
    <w:rsid w:val="00A23F31"/>
    <w:rsid w:val="00A257AD"/>
    <w:rsid w:val="00A25BBE"/>
    <w:rsid w:val="00A25CE1"/>
    <w:rsid w:val="00A25F3F"/>
    <w:rsid w:val="00A269D7"/>
    <w:rsid w:val="00A26B8E"/>
    <w:rsid w:val="00A27D4D"/>
    <w:rsid w:val="00A27EDD"/>
    <w:rsid w:val="00A3005F"/>
    <w:rsid w:val="00A302D6"/>
    <w:rsid w:val="00A305E6"/>
    <w:rsid w:val="00A30C6C"/>
    <w:rsid w:val="00A31747"/>
    <w:rsid w:val="00A32128"/>
    <w:rsid w:val="00A33290"/>
    <w:rsid w:val="00A33383"/>
    <w:rsid w:val="00A33AB4"/>
    <w:rsid w:val="00A33B40"/>
    <w:rsid w:val="00A348F3"/>
    <w:rsid w:val="00A34A91"/>
    <w:rsid w:val="00A3560B"/>
    <w:rsid w:val="00A35C97"/>
    <w:rsid w:val="00A36D36"/>
    <w:rsid w:val="00A37265"/>
    <w:rsid w:val="00A40847"/>
    <w:rsid w:val="00A40C17"/>
    <w:rsid w:val="00A40CF8"/>
    <w:rsid w:val="00A440C1"/>
    <w:rsid w:val="00A44E1B"/>
    <w:rsid w:val="00A45A0E"/>
    <w:rsid w:val="00A45F9F"/>
    <w:rsid w:val="00A46D73"/>
    <w:rsid w:val="00A47178"/>
    <w:rsid w:val="00A47E47"/>
    <w:rsid w:val="00A47F51"/>
    <w:rsid w:val="00A51F9B"/>
    <w:rsid w:val="00A5209F"/>
    <w:rsid w:val="00A531C5"/>
    <w:rsid w:val="00A53409"/>
    <w:rsid w:val="00A54010"/>
    <w:rsid w:val="00A5409E"/>
    <w:rsid w:val="00A54796"/>
    <w:rsid w:val="00A56E8E"/>
    <w:rsid w:val="00A576B4"/>
    <w:rsid w:val="00A576FA"/>
    <w:rsid w:val="00A57743"/>
    <w:rsid w:val="00A6014A"/>
    <w:rsid w:val="00A60D11"/>
    <w:rsid w:val="00A61005"/>
    <w:rsid w:val="00A616B9"/>
    <w:rsid w:val="00A62078"/>
    <w:rsid w:val="00A62629"/>
    <w:rsid w:val="00A62674"/>
    <w:rsid w:val="00A627BA"/>
    <w:rsid w:val="00A62E15"/>
    <w:rsid w:val="00A62F4D"/>
    <w:rsid w:val="00A6327D"/>
    <w:rsid w:val="00A64587"/>
    <w:rsid w:val="00A646D6"/>
    <w:rsid w:val="00A65D70"/>
    <w:rsid w:val="00A66347"/>
    <w:rsid w:val="00A6743D"/>
    <w:rsid w:val="00A6790D"/>
    <w:rsid w:val="00A705D2"/>
    <w:rsid w:val="00A70B3A"/>
    <w:rsid w:val="00A70C8B"/>
    <w:rsid w:val="00A71B9A"/>
    <w:rsid w:val="00A72185"/>
    <w:rsid w:val="00A7375B"/>
    <w:rsid w:val="00A738C4"/>
    <w:rsid w:val="00A73E6B"/>
    <w:rsid w:val="00A741E9"/>
    <w:rsid w:val="00A74D6A"/>
    <w:rsid w:val="00A752F7"/>
    <w:rsid w:val="00A763E2"/>
    <w:rsid w:val="00A76A1A"/>
    <w:rsid w:val="00A77BD6"/>
    <w:rsid w:val="00A80191"/>
    <w:rsid w:val="00A8043B"/>
    <w:rsid w:val="00A809D0"/>
    <w:rsid w:val="00A81616"/>
    <w:rsid w:val="00A824DA"/>
    <w:rsid w:val="00A827AB"/>
    <w:rsid w:val="00A82D2F"/>
    <w:rsid w:val="00A82FE9"/>
    <w:rsid w:val="00A83952"/>
    <w:rsid w:val="00A839EE"/>
    <w:rsid w:val="00A83BF3"/>
    <w:rsid w:val="00A84BD6"/>
    <w:rsid w:val="00A85137"/>
    <w:rsid w:val="00A8517A"/>
    <w:rsid w:val="00A8519F"/>
    <w:rsid w:val="00A85AFB"/>
    <w:rsid w:val="00A85D0B"/>
    <w:rsid w:val="00A87E59"/>
    <w:rsid w:val="00A87ED0"/>
    <w:rsid w:val="00A87FC3"/>
    <w:rsid w:val="00A905ED"/>
    <w:rsid w:val="00A9073E"/>
    <w:rsid w:val="00A9074D"/>
    <w:rsid w:val="00A91290"/>
    <w:rsid w:val="00A91467"/>
    <w:rsid w:val="00A91B27"/>
    <w:rsid w:val="00A92261"/>
    <w:rsid w:val="00A93DE2"/>
    <w:rsid w:val="00A942A8"/>
    <w:rsid w:val="00A94393"/>
    <w:rsid w:val="00A95697"/>
    <w:rsid w:val="00A9643E"/>
    <w:rsid w:val="00A9695D"/>
    <w:rsid w:val="00A969B7"/>
    <w:rsid w:val="00A96A49"/>
    <w:rsid w:val="00A96EB6"/>
    <w:rsid w:val="00A97793"/>
    <w:rsid w:val="00A97B3A"/>
    <w:rsid w:val="00AA0A44"/>
    <w:rsid w:val="00AA0CEC"/>
    <w:rsid w:val="00AA0F28"/>
    <w:rsid w:val="00AA0FE3"/>
    <w:rsid w:val="00AA1682"/>
    <w:rsid w:val="00AA406F"/>
    <w:rsid w:val="00AA57EA"/>
    <w:rsid w:val="00AA5BAA"/>
    <w:rsid w:val="00AA71F5"/>
    <w:rsid w:val="00AA7C80"/>
    <w:rsid w:val="00AB0EC3"/>
    <w:rsid w:val="00AB13CD"/>
    <w:rsid w:val="00AB166B"/>
    <w:rsid w:val="00AB167E"/>
    <w:rsid w:val="00AB338E"/>
    <w:rsid w:val="00AB36FC"/>
    <w:rsid w:val="00AB3D2D"/>
    <w:rsid w:val="00AB4989"/>
    <w:rsid w:val="00AB4A68"/>
    <w:rsid w:val="00AB57AF"/>
    <w:rsid w:val="00AB658C"/>
    <w:rsid w:val="00AB65E2"/>
    <w:rsid w:val="00AB7220"/>
    <w:rsid w:val="00AB7A38"/>
    <w:rsid w:val="00AC01D4"/>
    <w:rsid w:val="00AC0502"/>
    <w:rsid w:val="00AC100C"/>
    <w:rsid w:val="00AC1022"/>
    <w:rsid w:val="00AC11FF"/>
    <w:rsid w:val="00AC1813"/>
    <w:rsid w:val="00AC26E7"/>
    <w:rsid w:val="00AC334C"/>
    <w:rsid w:val="00AC362A"/>
    <w:rsid w:val="00AC4431"/>
    <w:rsid w:val="00AC61A7"/>
    <w:rsid w:val="00AC6616"/>
    <w:rsid w:val="00AC66B3"/>
    <w:rsid w:val="00AC680F"/>
    <w:rsid w:val="00AC6F06"/>
    <w:rsid w:val="00AD0025"/>
    <w:rsid w:val="00AD01FF"/>
    <w:rsid w:val="00AD0C30"/>
    <w:rsid w:val="00AD0C5C"/>
    <w:rsid w:val="00AD188D"/>
    <w:rsid w:val="00AD1988"/>
    <w:rsid w:val="00AD1B1C"/>
    <w:rsid w:val="00AD1DC3"/>
    <w:rsid w:val="00AD1EC1"/>
    <w:rsid w:val="00AD215F"/>
    <w:rsid w:val="00AD2956"/>
    <w:rsid w:val="00AD39A4"/>
    <w:rsid w:val="00AD3E4A"/>
    <w:rsid w:val="00AD46BD"/>
    <w:rsid w:val="00AD4DDE"/>
    <w:rsid w:val="00AD5210"/>
    <w:rsid w:val="00AD55DB"/>
    <w:rsid w:val="00AD574C"/>
    <w:rsid w:val="00AD632E"/>
    <w:rsid w:val="00AD67CD"/>
    <w:rsid w:val="00AD6D4B"/>
    <w:rsid w:val="00AD7812"/>
    <w:rsid w:val="00AD782E"/>
    <w:rsid w:val="00AD7E71"/>
    <w:rsid w:val="00AE02D3"/>
    <w:rsid w:val="00AE1186"/>
    <w:rsid w:val="00AE1860"/>
    <w:rsid w:val="00AE1A08"/>
    <w:rsid w:val="00AE1B13"/>
    <w:rsid w:val="00AE237F"/>
    <w:rsid w:val="00AE29C7"/>
    <w:rsid w:val="00AE30F4"/>
    <w:rsid w:val="00AE3645"/>
    <w:rsid w:val="00AE3933"/>
    <w:rsid w:val="00AE4B49"/>
    <w:rsid w:val="00AE5426"/>
    <w:rsid w:val="00AE6FD7"/>
    <w:rsid w:val="00AE7098"/>
    <w:rsid w:val="00AE77A7"/>
    <w:rsid w:val="00AE7917"/>
    <w:rsid w:val="00AF067D"/>
    <w:rsid w:val="00AF0E35"/>
    <w:rsid w:val="00AF13D7"/>
    <w:rsid w:val="00AF1F19"/>
    <w:rsid w:val="00AF2DA5"/>
    <w:rsid w:val="00AF2E32"/>
    <w:rsid w:val="00AF2F2E"/>
    <w:rsid w:val="00AF36C6"/>
    <w:rsid w:val="00AF691E"/>
    <w:rsid w:val="00AF6CC5"/>
    <w:rsid w:val="00B00044"/>
    <w:rsid w:val="00B0034C"/>
    <w:rsid w:val="00B00417"/>
    <w:rsid w:val="00B00639"/>
    <w:rsid w:val="00B00F21"/>
    <w:rsid w:val="00B01176"/>
    <w:rsid w:val="00B012AB"/>
    <w:rsid w:val="00B019BD"/>
    <w:rsid w:val="00B01BA1"/>
    <w:rsid w:val="00B021AA"/>
    <w:rsid w:val="00B03023"/>
    <w:rsid w:val="00B0324D"/>
    <w:rsid w:val="00B0496A"/>
    <w:rsid w:val="00B04DC0"/>
    <w:rsid w:val="00B04F6B"/>
    <w:rsid w:val="00B05279"/>
    <w:rsid w:val="00B0653E"/>
    <w:rsid w:val="00B070BD"/>
    <w:rsid w:val="00B0770A"/>
    <w:rsid w:val="00B07B00"/>
    <w:rsid w:val="00B1067E"/>
    <w:rsid w:val="00B11641"/>
    <w:rsid w:val="00B12AB5"/>
    <w:rsid w:val="00B12B45"/>
    <w:rsid w:val="00B1366B"/>
    <w:rsid w:val="00B14FA2"/>
    <w:rsid w:val="00B16800"/>
    <w:rsid w:val="00B175D6"/>
    <w:rsid w:val="00B20223"/>
    <w:rsid w:val="00B20397"/>
    <w:rsid w:val="00B20809"/>
    <w:rsid w:val="00B220BC"/>
    <w:rsid w:val="00B224BD"/>
    <w:rsid w:val="00B230D7"/>
    <w:rsid w:val="00B23822"/>
    <w:rsid w:val="00B24019"/>
    <w:rsid w:val="00B24165"/>
    <w:rsid w:val="00B24211"/>
    <w:rsid w:val="00B2472B"/>
    <w:rsid w:val="00B24DA4"/>
    <w:rsid w:val="00B25AFA"/>
    <w:rsid w:val="00B26A98"/>
    <w:rsid w:val="00B26F6F"/>
    <w:rsid w:val="00B275F0"/>
    <w:rsid w:val="00B27BBF"/>
    <w:rsid w:val="00B27DDE"/>
    <w:rsid w:val="00B3028C"/>
    <w:rsid w:val="00B303AE"/>
    <w:rsid w:val="00B30690"/>
    <w:rsid w:val="00B307ED"/>
    <w:rsid w:val="00B3238F"/>
    <w:rsid w:val="00B32570"/>
    <w:rsid w:val="00B33DE9"/>
    <w:rsid w:val="00B33F55"/>
    <w:rsid w:val="00B3400A"/>
    <w:rsid w:val="00B34533"/>
    <w:rsid w:val="00B354E2"/>
    <w:rsid w:val="00B35DEF"/>
    <w:rsid w:val="00B36991"/>
    <w:rsid w:val="00B36A39"/>
    <w:rsid w:val="00B36B73"/>
    <w:rsid w:val="00B36C68"/>
    <w:rsid w:val="00B37267"/>
    <w:rsid w:val="00B401A2"/>
    <w:rsid w:val="00B40945"/>
    <w:rsid w:val="00B409EE"/>
    <w:rsid w:val="00B43DED"/>
    <w:rsid w:val="00B4461A"/>
    <w:rsid w:val="00B456AF"/>
    <w:rsid w:val="00B465C8"/>
    <w:rsid w:val="00B468AC"/>
    <w:rsid w:val="00B46CB8"/>
    <w:rsid w:val="00B471BE"/>
    <w:rsid w:val="00B5040F"/>
    <w:rsid w:val="00B50508"/>
    <w:rsid w:val="00B505B6"/>
    <w:rsid w:val="00B50F98"/>
    <w:rsid w:val="00B52113"/>
    <w:rsid w:val="00B523D9"/>
    <w:rsid w:val="00B5355B"/>
    <w:rsid w:val="00B54128"/>
    <w:rsid w:val="00B54BFB"/>
    <w:rsid w:val="00B56C50"/>
    <w:rsid w:val="00B56DA2"/>
    <w:rsid w:val="00B56FA7"/>
    <w:rsid w:val="00B57B56"/>
    <w:rsid w:val="00B57C69"/>
    <w:rsid w:val="00B57CF3"/>
    <w:rsid w:val="00B57F82"/>
    <w:rsid w:val="00B6028F"/>
    <w:rsid w:val="00B605AC"/>
    <w:rsid w:val="00B60699"/>
    <w:rsid w:val="00B609DF"/>
    <w:rsid w:val="00B61002"/>
    <w:rsid w:val="00B61287"/>
    <w:rsid w:val="00B62067"/>
    <w:rsid w:val="00B6358D"/>
    <w:rsid w:val="00B64C2A"/>
    <w:rsid w:val="00B6570F"/>
    <w:rsid w:val="00B658F2"/>
    <w:rsid w:val="00B66473"/>
    <w:rsid w:val="00B6711F"/>
    <w:rsid w:val="00B70574"/>
    <w:rsid w:val="00B7190A"/>
    <w:rsid w:val="00B71A43"/>
    <w:rsid w:val="00B72E8B"/>
    <w:rsid w:val="00B738E0"/>
    <w:rsid w:val="00B73E3D"/>
    <w:rsid w:val="00B73EBD"/>
    <w:rsid w:val="00B752F7"/>
    <w:rsid w:val="00B75B77"/>
    <w:rsid w:val="00B76DB9"/>
    <w:rsid w:val="00B77609"/>
    <w:rsid w:val="00B807C7"/>
    <w:rsid w:val="00B80B55"/>
    <w:rsid w:val="00B80D02"/>
    <w:rsid w:val="00B81885"/>
    <w:rsid w:val="00B81B19"/>
    <w:rsid w:val="00B82423"/>
    <w:rsid w:val="00B824CA"/>
    <w:rsid w:val="00B827DF"/>
    <w:rsid w:val="00B828F9"/>
    <w:rsid w:val="00B82EF9"/>
    <w:rsid w:val="00B83001"/>
    <w:rsid w:val="00B85ADD"/>
    <w:rsid w:val="00B85B05"/>
    <w:rsid w:val="00B85C00"/>
    <w:rsid w:val="00B8615A"/>
    <w:rsid w:val="00B87136"/>
    <w:rsid w:val="00B871A1"/>
    <w:rsid w:val="00B9036D"/>
    <w:rsid w:val="00B90CEF"/>
    <w:rsid w:val="00B914AE"/>
    <w:rsid w:val="00B92716"/>
    <w:rsid w:val="00B941F0"/>
    <w:rsid w:val="00B94453"/>
    <w:rsid w:val="00B9447A"/>
    <w:rsid w:val="00B94DE8"/>
    <w:rsid w:val="00B94E48"/>
    <w:rsid w:val="00B95223"/>
    <w:rsid w:val="00B95CAC"/>
    <w:rsid w:val="00B9626E"/>
    <w:rsid w:val="00B96B9A"/>
    <w:rsid w:val="00B96BAF"/>
    <w:rsid w:val="00B96F15"/>
    <w:rsid w:val="00B97233"/>
    <w:rsid w:val="00B97234"/>
    <w:rsid w:val="00B97E65"/>
    <w:rsid w:val="00BA0844"/>
    <w:rsid w:val="00BA1AAC"/>
    <w:rsid w:val="00BA36C7"/>
    <w:rsid w:val="00BA38C4"/>
    <w:rsid w:val="00BA3A18"/>
    <w:rsid w:val="00BA3A7F"/>
    <w:rsid w:val="00BA3EE5"/>
    <w:rsid w:val="00BA44F3"/>
    <w:rsid w:val="00BA4833"/>
    <w:rsid w:val="00BA4B0F"/>
    <w:rsid w:val="00BA4CB0"/>
    <w:rsid w:val="00BA6187"/>
    <w:rsid w:val="00BA70A6"/>
    <w:rsid w:val="00BA73BF"/>
    <w:rsid w:val="00BB02D7"/>
    <w:rsid w:val="00BB0FD6"/>
    <w:rsid w:val="00BB13AC"/>
    <w:rsid w:val="00BB1505"/>
    <w:rsid w:val="00BB3221"/>
    <w:rsid w:val="00BB34BB"/>
    <w:rsid w:val="00BB35EC"/>
    <w:rsid w:val="00BB3B9B"/>
    <w:rsid w:val="00BB3CA0"/>
    <w:rsid w:val="00BB3D45"/>
    <w:rsid w:val="00BB4A9B"/>
    <w:rsid w:val="00BB617F"/>
    <w:rsid w:val="00BB6B62"/>
    <w:rsid w:val="00BB6C7F"/>
    <w:rsid w:val="00BB6C9A"/>
    <w:rsid w:val="00BB712C"/>
    <w:rsid w:val="00BB7192"/>
    <w:rsid w:val="00BB7477"/>
    <w:rsid w:val="00BB7E83"/>
    <w:rsid w:val="00BC03E6"/>
    <w:rsid w:val="00BC0640"/>
    <w:rsid w:val="00BC07BA"/>
    <w:rsid w:val="00BC1E4A"/>
    <w:rsid w:val="00BC27D6"/>
    <w:rsid w:val="00BC2EE9"/>
    <w:rsid w:val="00BC3628"/>
    <w:rsid w:val="00BC36E8"/>
    <w:rsid w:val="00BC48B1"/>
    <w:rsid w:val="00BC4B56"/>
    <w:rsid w:val="00BC4BD1"/>
    <w:rsid w:val="00BC4C4D"/>
    <w:rsid w:val="00BC4DC7"/>
    <w:rsid w:val="00BC6A64"/>
    <w:rsid w:val="00BC6E40"/>
    <w:rsid w:val="00BC79A3"/>
    <w:rsid w:val="00BC7B1A"/>
    <w:rsid w:val="00BC7E0B"/>
    <w:rsid w:val="00BD08E8"/>
    <w:rsid w:val="00BD1092"/>
    <w:rsid w:val="00BD373B"/>
    <w:rsid w:val="00BD431D"/>
    <w:rsid w:val="00BD4D8B"/>
    <w:rsid w:val="00BD539C"/>
    <w:rsid w:val="00BD5A34"/>
    <w:rsid w:val="00BD5F61"/>
    <w:rsid w:val="00BD6446"/>
    <w:rsid w:val="00BD6C13"/>
    <w:rsid w:val="00BD6EB5"/>
    <w:rsid w:val="00BD7710"/>
    <w:rsid w:val="00BD77E0"/>
    <w:rsid w:val="00BE0548"/>
    <w:rsid w:val="00BE07BC"/>
    <w:rsid w:val="00BE12E4"/>
    <w:rsid w:val="00BE147F"/>
    <w:rsid w:val="00BE2C6C"/>
    <w:rsid w:val="00BE2F1D"/>
    <w:rsid w:val="00BE3C46"/>
    <w:rsid w:val="00BE42FD"/>
    <w:rsid w:val="00BE4BE1"/>
    <w:rsid w:val="00BE5931"/>
    <w:rsid w:val="00BE5E14"/>
    <w:rsid w:val="00BE6056"/>
    <w:rsid w:val="00BE6BCE"/>
    <w:rsid w:val="00BE78F1"/>
    <w:rsid w:val="00BE795B"/>
    <w:rsid w:val="00BF048E"/>
    <w:rsid w:val="00BF094A"/>
    <w:rsid w:val="00BF2085"/>
    <w:rsid w:val="00BF2342"/>
    <w:rsid w:val="00BF2526"/>
    <w:rsid w:val="00BF287A"/>
    <w:rsid w:val="00BF2D74"/>
    <w:rsid w:val="00BF2DDB"/>
    <w:rsid w:val="00BF33E4"/>
    <w:rsid w:val="00BF3827"/>
    <w:rsid w:val="00BF38CF"/>
    <w:rsid w:val="00BF4B35"/>
    <w:rsid w:val="00BF52C1"/>
    <w:rsid w:val="00BF5EA9"/>
    <w:rsid w:val="00BF62BC"/>
    <w:rsid w:val="00BF721B"/>
    <w:rsid w:val="00BF7B8D"/>
    <w:rsid w:val="00C0030E"/>
    <w:rsid w:val="00C00872"/>
    <w:rsid w:val="00C00B67"/>
    <w:rsid w:val="00C01808"/>
    <w:rsid w:val="00C038AA"/>
    <w:rsid w:val="00C03B0A"/>
    <w:rsid w:val="00C03E4D"/>
    <w:rsid w:val="00C04B5E"/>
    <w:rsid w:val="00C04BF5"/>
    <w:rsid w:val="00C05D26"/>
    <w:rsid w:val="00C067F5"/>
    <w:rsid w:val="00C06F57"/>
    <w:rsid w:val="00C07B06"/>
    <w:rsid w:val="00C07C15"/>
    <w:rsid w:val="00C07DF9"/>
    <w:rsid w:val="00C07F30"/>
    <w:rsid w:val="00C1086A"/>
    <w:rsid w:val="00C116C6"/>
    <w:rsid w:val="00C11E64"/>
    <w:rsid w:val="00C12ACC"/>
    <w:rsid w:val="00C12AF8"/>
    <w:rsid w:val="00C130BC"/>
    <w:rsid w:val="00C13666"/>
    <w:rsid w:val="00C137B7"/>
    <w:rsid w:val="00C15326"/>
    <w:rsid w:val="00C1600E"/>
    <w:rsid w:val="00C174D2"/>
    <w:rsid w:val="00C20C41"/>
    <w:rsid w:val="00C20F13"/>
    <w:rsid w:val="00C2194E"/>
    <w:rsid w:val="00C22507"/>
    <w:rsid w:val="00C237FB"/>
    <w:rsid w:val="00C24736"/>
    <w:rsid w:val="00C255B1"/>
    <w:rsid w:val="00C2570A"/>
    <w:rsid w:val="00C25B7B"/>
    <w:rsid w:val="00C260FB"/>
    <w:rsid w:val="00C2634C"/>
    <w:rsid w:val="00C263B3"/>
    <w:rsid w:val="00C2670F"/>
    <w:rsid w:val="00C26BE1"/>
    <w:rsid w:val="00C270F0"/>
    <w:rsid w:val="00C273CC"/>
    <w:rsid w:val="00C27A85"/>
    <w:rsid w:val="00C27D35"/>
    <w:rsid w:val="00C32BA4"/>
    <w:rsid w:val="00C32D40"/>
    <w:rsid w:val="00C331CA"/>
    <w:rsid w:val="00C3363B"/>
    <w:rsid w:val="00C35978"/>
    <w:rsid w:val="00C36934"/>
    <w:rsid w:val="00C404C1"/>
    <w:rsid w:val="00C4168F"/>
    <w:rsid w:val="00C417C0"/>
    <w:rsid w:val="00C423AB"/>
    <w:rsid w:val="00C435B8"/>
    <w:rsid w:val="00C4411D"/>
    <w:rsid w:val="00C44D02"/>
    <w:rsid w:val="00C45C5D"/>
    <w:rsid w:val="00C46042"/>
    <w:rsid w:val="00C46948"/>
    <w:rsid w:val="00C47B59"/>
    <w:rsid w:val="00C47C3D"/>
    <w:rsid w:val="00C5029C"/>
    <w:rsid w:val="00C50DEA"/>
    <w:rsid w:val="00C512F0"/>
    <w:rsid w:val="00C5182A"/>
    <w:rsid w:val="00C51926"/>
    <w:rsid w:val="00C5321F"/>
    <w:rsid w:val="00C5335B"/>
    <w:rsid w:val="00C5417C"/>
    <w:rsid w:val="00C54439"/>
    <w:rsid w:val="00C54694"/>
    <w:rsid w:val="00C54B0F"/>
    <w:rsid w:val="00C54CCA"/>
    <w:rsid w:val="00C55FF4"/>
    <w:rsid w:val="00C560F0"/>
    <w:rsid w:val="00C57DE5"/>
    <w:rsid w:val="00C6092D"/>
    <w:rsid w:val="00C60A2A"/>
    <w:rsid w:val="00C60EFF"/>
    <w:rsid w:val="00C6123D"/>
    <w:rsid w:val="00C61D5D"/>
    <w:rsid w:val="00C627F6"/>
    <w:rsid w:val="00C637B7"/>
    <w:rsid w:val="00C63A69"/>
    <w:rsid w:val="00C63AFE"/>
    <w:rsid w:val="00C64583"/>
    <w:rsid w:val="00C647C1"/>
    <w:rsid w:val="00C64A76"/>
    <w:rsid w:val="00C64C3B"/>
    <w:rsid w:val="00C65719"/>
    <w:rsid w:val="00C6596F"/>
    <w:rsid w:val="00C65B05"/>
    <w:rsid w:val="00C660F9"/>
    <w:rsid w:val="00C66A61"/>
    <w:rsid w:val="00C66BA7"/>
    <w:rsid w:val="00C671C9"/>
    <w:rsid w:val="00C67398"/>
    <w:rsid w:val="00C70461"/>
    <w:rsid w:val="00C70A36"/>
    <w:rsid w:val="00C71708"/>
    <w:rsid w:val="00C717DB"/>
    <w:rsid w:val="00C71C36"/>
    <w:rsid w:val="00C71C8B"/>
    <w:rsid w:val="00C71C9F"/>
    <w:rsid w:val="00C7238E"/>
    <w:rsid w:val="00C73337"/>
    <w:rsid w:val="00C736B1"/>
    <w:rsid w:val="00C738DE"/>
    <w:rsid w:val="00C73B39"/>
    <w:rsid w:val="00C7490A"/>
    <w:rsid w:val="00C74B7A"/>
    <w:rsid w:val="00C74F4D"/>
    <w:rsid w:val="00C755E2"/>
    <w:rsid w:val="00C77CE3"/>
    <w:rsid w:val="00C805EC"/>
    <w:rsid w:val="00C80ACA"/>
    <w:rsid w:val="00C81D7D"/>
    <w:rsid w:val="00C8248D"/>
    <w:rsid w:val="00C831F6"/>
    <w:rsid w:val="00C843BC"/>
    <w:rsid w:val="00C844BD"/>
    <w:rsid w:val="00C84C77"/>
    <w:rsid w:val="00C851E7"/>
    <w:rsid w:val="00C86297"/>
    <w:rsid w:val="00C86CE2"/>
    <w:rsid w:val="00C87FC6"/>
    <w:rsid w:val="00C9010B"/>
    <w:rsid w:val="00C903DB"/>
    <w:rsid w:val="00C90A87"/>
    <w:rsid w:val="00C91FAB"/>
    <w:rsid w:val="00C9286A"/>
    <w:rsid w:val="00C9318F"/>
    <w:rsid w:val="00C931BD"/>
    <w:rsid w:val="00C9351F"/>
    <w:rsid w:val="00C938FC"/>
    <w:rsid w:val="00C93D03"/>
    <w:rsid w:val="00C94172"/>
    <w:rsid w:val="00C95602"/>
    <w:rsid w:val="00C95F3B"/>
    <w:rsid w:val="00C96D55"/>
    <w:rsid w:val="00C975EC"/>
    <w:rsid w:val="00C97A06"/>
    <w:rsid w:val="00CA014F"/>
    <w:rsid w:val="00CA022C"/>
    <w:rsid w:val="00CA08CB"/>
    <w:rsid w:val="00CA0CCE"/>
    <w:rsid w:val="00CA0F14"/>
    <w:rsid w:val="00CA19BB"/>
    <w:rsid w:val="00CA22DE"/>
    <w:rsid w:val="00CA485E"/>
    <w:rsid w:val="00CA4BF8"/>
    <w:rsid w:val="00CA4F63"/>
    <w:rsid w:val="00CA50F1"/>
    <w:rsid w:val="00CA532E"/>
    <w:rsid w:val="00CA561A"/>
    <w:rsid w:val="00CA5737"/>
    <w:rsid w:val="00CA6A8F"/>
    <w:rsid w:val="00CA6F3D"/>
    <w:rsid w:val="00CA7277"/>
    <w:rsid w:val="00CA7FE8"/>
    <w:rsid w:val="00CB09A1"/>
    <w:rsid w:val="00CB11FF"/>
    <w:rsid w:val="00CB169C"/>
    <w:rsid w:val="00CB16DD"/>
    <w:rsid w:val="00CB1FEA"/>
    <w:rsid w:val="00CB2189"/>
    <w:rsid w:val="00CB331F"/>
    <w:rsid w:val="00CB41BC"/>
    <w:rsid w:val="00CB44AA"/>
    <w:rsid w:val="00CB4948"/>
    <w:rsid w:val="00CB49EA"/>
    <w:rsid w:val="00CB4F6E"/>
    <w:rsid w:val="00CB526D"/>
    <w:rsid w:val="00CB6024"/>
    <w:rsid w:val="00CB67E1"/>
    <w:rsid w:val="00CB6B38"/>
    <w:rsid w:val="00CB6C88"/>
    <w:rsid w:val="00CB6E4F"/>
    <w:rsid w:val="00CB6F40"/>
    <w:rsid w:val="00CB7582"/>
    <w:rsid w:val="00CC000F"/>
    <w:rsid w:val="00CC1A7F"/>
    <w:rsid w:val="00CC1E29"/>
    <w:rsid w:val="00CC2525"/>
    <w:rsid w:val="00CC267C"/>
    <w:rsid w:val="00CC2EBF"/>
    <w:rsid w:val="00CC3F20"/>
    <w:rsid w:val="00CC4496"/>
    <w:rsid w:val="00CC463E"/>
    <w:rsid w:val="00CC4FA7"/>
    <w:rsid w:val="00CC7C2B"/>
    <w:rsid w:val="00CD06F6"/>
    <w:rsid w:val="00CD10F2"/>
    <w:rsid w:val="00CD2B0C"/>
    <w:rsid w:val="00CD2BB5"/>
    <w:rsid w:val="00CD38B1"/>
    <w:rsid w:val="00CD3938"/>
    <w:rsid w:val="00CD3C21"/>
    <w:rsid w:val="00CD43D5"/>
    <w:rsid w:val="00CD4555"/>
    <w:rsid w:val="00CD461F"/>
    <w:rsid w:val="00CD4C08"/>
    <w:rsid w:val="00CD4FC1"/>
    <w:rsid w:val="00CD5554"/>
    <w:rsid w:val="00CD5FDB"/>
    <w:rsid w:val="00CD6956"/>
    <w:rsid w:val="00CD7B83"/>
    <w:rsid w:val="00CD7D31"/>
    <w:rsid w:val="00CD7D7F"/>
    <w:rsid w:val="00CE0D2E"/>
    <w:rsid w:val="00CE1A12"/>
    <w:rsid w:val="00CE1D74"/>
    <w:rsid w:val="00CE1FB8"/>
    <w:rsid w:val="00CE2287"/>
    <w:rsid w:val="00CE2353"/>
    <w:rsid w:val="00CE2E99"/>
    <w:rsid w:val="00CE2EBE"/>
    <w:rsid w:val="00CE3FFE"/>
    <w:rsid w:val="00CE4BB3"/>
    <w:rsid w:val="00CE4C05"/>
    <w:rsid w:val="00CE5F26"/>
    <w:rsid w:val="00CE65FF"/>
    <w:rsid w:val="00CE7093"/>
    <w:rsid w:val="00CF0E6D"/>
    <w:rsid w:val="00CF1A86"/>
    <w:rsid w:val="00CF20C6"/>
    <w:rsid w:val="00CF23E1"/>
    <w:rsid w:val="00CF335B"/>
    <w:rsid w:val="00CF39EC"/>
    <w:rsid w:val="00CF4A0C"/>
    <w:rsid w:val="00CF6934"/>
    <w:rsid w:val="00CF69EA"/>
    <w:rsid w:val="00CF6A48"/>
    <w:rsid w:val="00CF6AA7"/>
    <w:rsid w:val="00CF6AE3"/>
    <w:rsid w:val="00CF6BC8"/>
    <w:rsid w:val="00CF6EBB"/>
    <w:rsid w:val="00CF7873"/>
    <w:rsid w:val="00D004CD"/>
    <w:rsid w:val="00D007F9"/>
    <w:rsid w:val="00D00EB4"/>
    <w:rsid w:val="00D02353"/>
    <w:rsid w:val="00D0266B"/>
    <w:rsid w:val="00D028A2"/>
    <w:rsid w:val="00D02C21"/>
    <w:rsid w:val="00D03944"/>
    <w:rsid w:val="00D059A1"/>
    <w:rsid w:val="00D06B9A"/>
    <w:rsid w:val="00D071C8"/>
    <w:rsid w:val="00D071FE"/>
    <w:rsid w:val="00D100D3"/>
    <w:rsid w:val="00D1046C"/>
    <w:rsid w:val="00D105E8"/>
    <w:rsid w:val="00D10A27"/>
    <w:rsid w:val="00D10CBC"/>
    <w:rsid w:val="00D11A0B"/>
    <w:rsid w:val="00D11C0C"/>
    <w:rsid w:val="00D15451"/>
    <w:rsid w:val="00D15719"/>
    <w:rsid w:val="00D158F7"/>
    <w:rsid w:val="00D15A6D"/>
    <w:rsid w:val="00D15AB8"/>
    <w:rsid w:val="00D15C97"/>
    <w:rsid w:val="00D1654C"/>
    <w:rsid w:val="00D17369"/>
    <w:rsid w:val="00D17C66"/>
    <w:rsid w:val="00D20007"/>
    <w:rsid w:val="00D203B3"/>
    <w:rsid w:val="00D2063E"/>
    <w:rsid w:val="00D20885"/>
    <w:rsid w:val="00D20998"/>
    <w:rsid w:val="00D20D1E"/>
    <w:rsid w:val="00D214B5"/>
    <w:rsid w:val="00D21DB5"/>
    <w:rsid w:val="00D2269C"/>
    <w:rsid w:val="00D232E0"/>
    <w:rsid w:val="00D23945"/>
    <w:rsid w:val="00D23B9E"/>
    <w:rsid w:val="00D240DA"/>
    <w:rsid w:val="00D242A3"/>
    <w:rsid w:val="00D243CA"/>
    <w:rsid w:val="00D24A6D"/>
    <w:rsid w:val="00D24DAC"/>
    <w:rsid w:val="00D2582A"/>
    <w:rsid w:val="00D26805"/>
    <w:rsid w:val="00D2688B"/>
    <w:rsid w:val="00D26CA7"/>
    <w:rsid w:val="00D26E3A"/>
    <w:rsid w:val="00D27269"/>
    <w:rsid w:val="00D27AF8"/>
    <w:rsid w:val="00D30698"/>
    <w:rsid w:val="00D30ECB"/>
    <w:rsid w:val="00D31002"/>
    <w:rsid w:val="00D31285"/>
    <w:rsid w:val="00D3273B"/>
    <w:rsid w:val="00D3279D"/>
    <w:rsid w:val="00D32D67"/>
    <w:rsid w:val="00D33789"/>
    <w:rsid w:val="00D34777"/>
    <w:rsid w:val="00D34875"/>
    <w:rsid w:val="00D34A86"/>
    <w:rsid w:val="00D3502C"/>
    <w:rsid w:val="00D36338"/>
    <w:rsid w:val="00D36751"/>
    <w:rsid w:val="00D36A58"/>
    <w:rsid w:val="00D370D7"/>
    <w:rsid w:val="00D37575"/>
    <w:rsid w:val="00D37CAB"/>
    <w:rsid w:val="00D40AE1"/>
    <w:rsid w:val="00D4104A"/>
    <w:rsid w:val="00D420A2"/>
    <w:rsid w:val="00D421B3"/>
    <w:rsid w:val="00D44301"/>
    <w:rsid w:val="00D449F9"/>
    <w:rsid w:val="00D44E11"/>
    <w:rsid w:val="00D44E20"/>
    <w:rsid w:val="00D450AF"/>
    <w:rsid w:val="00D46180"/>
    <w:rsid w:val="00D46AE0"/>
    <w:rsid w:val="00D46FB9"/>
    <w:rsid w:val="00D4765A"/>
    <w:rsid w:val="00D47ECB"/>
    <w:rsid w:val="00D50784"/>
    <w:rsid w:val="00D51B95"/>
    <w:rsid w:val="00D51D28"/>
    <w:rsid w:val="00D53108"/>
    <w:rsid w:val="00D550F2"/>
    <w:rsid w:val="00D552EC"/>
    <w:rsid w:val="00D553D0"/>
    <w:rsid w:val="00D56D67"/>
    <w:rsid w:val="00D575B8"/>
    <w:rsid w:val="00D577A9"/>
    <w:rsid w:val="00D57D6C"/>
    <w:rsid w:val="00D6013F"/>
    <w:rsid w:val="00D61655"/>
    <w:rsid w:val="00D619F0"/>
    <w:rsid w:val="00D61F7E"/>
    <w:rsid w:val="00D61FA7"/>
    <w:rsid w:val="00D64367"/>
    <w:rsid w:val="00D648D1"/>
    <w:rsid w:val="00D649BA"/>
    <w:rsid w:val="00D64F31"/>
    <w:rsid w:val="00D65160"/>
    <w:rsid w:val="00D66584"/>
    <w:rsid w:val="00D66842"/>
    <w:rsid w:val="00D669D7"/>
    <w:rsid w:val="00D67088"/>
    <w:rsid w:val="00D67C12"/>
    <w:rsid w:val="00D7070E"/>
    <w:rsid w:val="00D70F40"/>
    <w:rsid w:val="00D7109A"/>
    <w:rsid w:val="00D71237"/>
    <w:rsid w:val="00D71390"/>
    <w:rsid w:val="00D71FDC"/>
    <w:rsid w:val="00D7267C"/>
    <w:rsid w:val="00D728FD"/>
    <w:rsid w:val="00D72EDA"/>
    <w:rsid w:val="00D741D8"/>
    <w:rsid w:val="00D75589"/>
    <w:rsid w:val="00D75765"/>
    <w:rsid w:val="00D75B10"/>
    <w:rsid w:val="00D76608"/>
    <w:rsid w:val="00D766DC"/>
    <w:rsid w:val="00D76972"/>
    <w:rsid w:val="00D777B4"/>
    <w:rsid w:val="00D8000E"/>
    <w:rsid w:val="00D81142"/>
    <w:rsid w:val="00D8240B"/>
    <w:rsid w:val="00D8286D"/>
    <w:rsid w:val="00D838EA"/>
    <w:rsid w:val="00D83FD4"/>
    <w:rsid w:val="00D8408A"/>
    <w:rsid w:val="00D84DE8"/>
    <w:rsid w:val="00D85F83"/>
    <w:rsid w:val="00D86178"/>
    <w:rsid w:val="00D87951"/>
    <w:rsid w:val="00D905EB"/>
    <w:rsid w:val="00D917DE"/>
    <w:rsid w:val="00D91B2E"/>
    <w:rsid w:val="00D91B41"/>
    <w:rsid w:val="00D933A5"/>
    <w:rsid w:val="00D9433C"/>
    <w:rsid w:val="00D9444A"/>
    <w:rsid w:val="00D94847"/>
    <w:rsid w:val="00D9670B"/>
    <w:rsid w:val="00D96BB5"/>
    <w:rsid w:val="00D971F5"/>
    <w:rsid w:val="00D97488"/>
    <w:rsid w:val="00D97792"/>
    <w:rsid w:val="00D9784B"/>
    <w:rsid w:val="00DA196B"/>
    <w:rsid w:val="00DA1EB6"/>
    <w:rsid w:val="00DA2361"/>
    <w:rsid w:val="00DA3AA3"/>
    <w:rsid w:val="00DA461F"/>
    <w:rsid w:val="00DA58B4"/>
    <w:rsid w:val="00DA5E7C"/>
    <w:rsid w:val="00DA610D"/>
    <w:rsid w:val="00DA6311"/>
    <w:rsid w:val="00DA6695"/>
    <w:rsid w:val="00DA706E"/>
    <w:rsid w:val="00DB0319"/>
    <w:rsid w:val="00DB0718"/>
    <w:rsid w:val="00DB0D35"/>
    <w:rsid w:val="00DB1126"/>
    <w:rsid w:val="00DB1A08"/>
    <w:rsid w:val="00DB2017"/>
    <w:rsid w:val="00DB2CEA"/>
    <w:rsid w:val="00DB32C4"/>
    <w:rsid w:val="00DB5061"/>
    <w:rsid w:val="00DB52C4"/>
    <w:rsid w:val="00DB577F"/>
    <w:rsid w:val="00DB5B1F"/>
    <w:rsid w:val="00DB6616"/>
    <w:rsid w:val="00DB6A73"/>
    <w:rsid w:val="00DB7A25"/>
    <w:rsid w:val="00DC1EA4"/>
    <w:rsid w:val="00DC2326"/>
    <w:rsid w:val="00DC265B"/>
    <w:rsid w:val="00DC306F"/>
    <w:rsid w:val="00DC4221"/>
    <w:rsid w:val="00DC4EA6"/>
    <w:rsid w:val="00DC4EFF"/>
    <w:rsid w:val="00DC58FB"/>
    <w:rsid w:val="00DC5CE9"/>
    <w:rsid w:val="00DC68D6"/>
    <w:rsid w:val="00DC70F6"/>
    <w:rsid w:val="00DD0B91"/>
    <w:rsid w:val="00DD2AFB"/>
    <w:rsid w:val="00DD3843"/>
    <w:rsid w:val="00DD3C22"/>
    <w:rsid w:val="00DD3E9E"/>
    <w:rsid w:val="00DD4264"/>
    <w:rsid w:val="00DD5E41"/>
    <w:rsid w:val="00DD63F4"/>
    <w:rsid w:val="00DD6DF0"/>
    <w:rsid w:val="00DD768F"/>
    <w:rsid w:val="00DD7E5C"/>
    <w:rsid w:val="00DE040F"/>
    <w:rsid w:val="00DE0CB9"/>
    <w:rsid w:val="00DE1056"/>
    <w:rsid w:val="00DE1279"/>
    <w:rsid w:val="00DE1C13"/>
    <w:rsid w:val="00DE1DF4"/>
    <w:rsid w:val="00DE41BA"/>
    <w:rsid w:val="00DE4758"/>
    <w:rsid w:val="00DE4C22"/>
    <w:rsid w:val="00DE59DE"/>
    <w:rsid w:val="00DE5E9E"/>
    <w:rsid w:val="00DE64A4"/>
    <w:rsid w:val="00DE732A"/>
    <w:rsid w:val="00DE7C16"/>
    <w:rsid w:val="00DF0F87"/>
    <w:rsid w:val="00DF1D7E"/>
    <w:rsid w:val="00DF2F8F"/>
    <w:rsid w:val="00DF32A7"/>
    <w:rsid w:val="00DF5EF2"/>
    <w:rsid w:val="00DF6581"/>
    <w:rsid w:val="00DF7564"/>
    <w:rsid w:val="00DF7D80"/>
    <w:rsid w:val="00E001E4"/>
    <w:rsid w:val="00E00C60"/>
    <w:rsid w:val="00E00C86"/>
    <w:rsid w:val="00E00DA2"/>
    <w:rsid w:val="00E01D1F"/>
    <w:rsid w:val="00E029EC"/>
    <w:rsid w:val="00E02F83"/>
    <w:rsid w:val="00E03013"/>
    <w:rsid w:val="00E03452"/>
    <w:rsid w:val="00E03C09"/>
    <w:rsid w:val="00E04152"/>
    <w:rsid w:val="00E04DCF"/>
    <w:rsid w:val="00E04F61"/>
    <w:rsid w:val="00E04F8C"/>
    <w:rsid w:val="00E05494"/>
    <w:rsid w:val="00E05AB5"/>
    <w:rsid w:val="00E05ED6"/>
    <w:rsid w:val="00E06D7B"/>
    <w:rsid w:val="00E0704A"/>
    <w:rsid w:val="00E07BF0"/>
    <w:rsid w:val="00E10514"/>
    <w:rsid w:val="00E12285"/>
    <w:rsid w:val="00E122E7"/>
    <w:rsid w:val="00E12330"/>
    <w:rsid w:val="00E12654"/>
    <w:rsid w:val="00E12D27"/>
    <w:rsid w:val="00E15861"/>
    <w:rsid w:val="00E15C85"/>
    <w:rsid w:val="00E16710"/>
    <w:rsid w:val="00E16C06"/>
    <w:rsid w:val="00E17E9C"/>
    <w:rsid w:val="00E20B1A"/>
    <w:rsid w:val="00E2140F"/>
    <w:rsid w:val="00E21A88"/>
    <w:rsid w:val="00E22E74"/>
    <w:rsid w:val="00E22FA2"/>
    <w:rsid w:val="00E243A8"/>
    <w:rsid w:val="00E24971"/>
    <w:rsid w:val="00E255E1"/>
    <w:rsid w:val="00E25788"/>
    <w:rsid w:val="00E25BF8"/>
    <w:rsid w:val="00E26981"/>
    <w:rsid w:val="00E27F05"/>
    <w:rsid w:val="00E3068B"/>
    <w:rsid w:val="00E31179"/>
    <w:rsid w:val="00E327E1"/>
    <w:rsid w:val="00E33C35"/>
    <w:rsid w:val="00E33D04"/>
    <w:rsid w:val="00E3447F"/>
    <w:rsid w:val="00E34C27"/>
    <w:rsid w:val="00E34C69"/>
    <w:rsid w:val="00E34E24"/>
    <w:rsid w:val="00E35EF4"/>
    <w:rsid w:val="00E36BBE"/>
    <w:rsid w:val="00E37C71"/>
    <w:rsid w:val="00E406F6"/>
    <w:rsid w:val="00E40F9D"/>
    <w:rsid w:val="00E41514"/>
    <w:rsid w:val="00E4166B"/>
    <w:rsid w:val="00E42941"/>
    <w:rsid w:val="00E429A2"/>
    <w:rsid w:val="00E43095"/>
    <w:rsid w:val="00E43AFC"/>
    <w:rsid w:val="00E44D87"/>
    <w:rsid w:val="00E44E06"/>
    <w:rsid w:val="00E44E94"/>
    <w:rsid w:val="00E458CA"/>
    <w:rsid w:val="00E4601B"/>
    <w:rsid w:val="00E46527"/>
    <w:rsid w:val="00E467C8"/>
    <w:rsid w:val="00E47073"/>
    <w:rsid w:val="00E471B7"/>
    <w:rsid w:val="00E47618"/>
    <w:rsid w:val="00E47EB2"/>
    <w:rsid w:val="00E50AF5"/>
    <w:rsid w:val="00E517C8"/>
    <w:rsid w:val="00E522B9"/>
    <w:rsid w:val="00E5324D"/>
    <w:rsid w:val="00E5345E"/>
    <w:rsid w:val="00E54AD9"/>
    <w:rsid w:val="00E56167"/>
    <w:rsid w:val="00E56282"/>
    <w:rsid w:val="00E56D29"/>
    <w:rsid w:val="00E5707C"/>
    <w:rsid w:val="00E57376"/>
    <w:rsid w:val="00E57D24"/>
    <w:rsid w:val="00E603E6"/>
    <w:rsid w:val="00E60CC2"/>
    <w:rsid w:val="00E61AD2"/>
    <w:rsid w:val="00E62518"/>
    <w:rsid w:val="00E62AD1"/>
    <w:rsid w:val="00E62C62"/>
    <w:rsid w:val="00E62D43"/>
    <w:rsid w:val="00E62DA5"/>
    <w:rsid w:val="00E63319"/>
    <w:rsid w:val="00E639B7"/>
    <w:rsid w:val="00E63DAB"/>
    <w:rsid w:val="00E6484D"/>
    <w:rsid w:val="00E64C6D"/>
    <w:rsid w:val="00E650D6"/>
    <w:rsid w:val="00E65334"/>
    <w:rsid w:val="00E67372"/>
    <w:rsid w:val="00E6769B"/>
    <w:rsid w:val="00E67828"/>
    <w:rsid w:val="00E67BB4"/>
    <w:rsid w:val="00E67EA5"/>
    <w:rsid w:val="00E703B4"/>
    <w:rsid w:val="00E70996"/>
    <w:rsid w:val="00E7100E"/>
    <w:rsid w:val="00E7136A"/>
    <w:rsid w:val="00E73468"/>
    <w:rsid w:val="00E7474E"/>
    <w:rsid w:val="00E748C5"/>
    <w:rsid w:val="00E753E0"/>
    <w:rsid w:val="00E75E71"/>
    <w:rsid w:val="00E75F72"/>
    <w:rsid w:val="00E761E3"/>
    <w:rsid w:val="00E76430"/>
    <w:rsid w:val="00E7652E"/>
    <w:rsid w:val="00E77ADF"/>
    <w:rsid w:val="00E82104"/>
    <w:rsid w:val="00E8244F"/>
    <w:rsid w:val="00E82AB6"/>
    <w:rsid w:val="00E82DB9"/>
    <w:rsid w:val="00E830F0"/>
    <w:rsid w:val="00E834A5"/>
    <w:rsid w:val="00E83551"/>
    <w:rsid w:val="00E8424F"/>
    <w:rsid w:val="00E8430E"/>
    <w:rsid w:val="00E86B4B"/>
    <w:rsid w:val="00E87B28"/>
    <w:rsid w:val="00E90C06"/>
    <w:rsid w:val="00E91C5F"/>
    <w:rsid w:val="00E93BE3"/>
    <w:rsid w:val="00E93D08"/>
    <w:rsid w:val="00E94F48"/>
    <w:rsid w:val="00E95635"/>
    <w:rsid w:val="00E960C1"/>
    <w:rsid w:val="00E96830"/>
    <w:rsid w:val="00E96FCA"/>
    <w:rsid w:val="00EA0872"/>
    <w:rsid w:val="00EA09D3"/>
    <w:rsid w:val="00EA1367"/>
    <w:rsid w:val="00EA162F"/>
    <w:rsid w:val="00EA1BC5"/>
    <w:rsid w:val="00EA2449"/>
    <w:rsid w:val="00EA281A"/>
    <w:rsid w:val="00EA3553"/>
    <w:rsid w:val="00EA368E"/>
    <w:rsid w:val="00EA3B5B"/>
    <w:rsid w:val="00EA4493"/>
    <w:rsid w:val="00EA45D5"/>
    <w:rsid w:val="00EA4D87"/>
    <w:rsid w:val="00EA5418"/>
    <w:rsid w:val="00EA7953"/>
    <w:rsid w:val="00EA7BAD"/>
    <w:rsid w:val="00EA7DCE"/>
    <w:rsid w:val="00EB0658"/>
    <w:rsid w:val="00EB14E0"/>
    <w:rsid w:val="00EB1D4B"/>
    <w:rsid w:val="00EB1D96"/>
    <w:rsid w:val="00EB2F69"/>
    <w:rsid w:val="00EB30D6"/>
    <w:rsid w:val="00EB3E53"/>
    <w:rsid w:val="00EB5052"/>
    <w:rsid w:val="00EB5123"/>
    <w:rsid w:val="00EB5FEA"/>
    <w:rsid w:val="00EB67D8"/>
    <w:rsid w:val="00EB6F1F"/>
    <w:rsid w:val="00EB792F"/>
    <w:rsid w:val="00EB7C83"/>
    <w:rsid w:val="00EC0270"/>
    <w:rsid w:val="00EC135D"/>
    <w:rsid w:val="00EC153C"/>
    <w:rsid w:val="00EC285A"/>
    <w:rsid w:val="00EC2F18"/>
    <w:rsid w:val="00EC3A35"/>
    <w:rsid w:val="00EC3E1C"/>
    <w:rsid w:val="00EC4B2A"/>
    <w:rsid w:val="00EC5053"/>
    <w:rsid w:val="00EC5909"/>
    <w:rsid w:val="00EC5DA3"/>
    <w:rsid w:val="00EC61B9"/>
    <w:rsid w:val="00EC6401"/>
    <w:rsid w:val="00EC6438"/>
    <w:rsid w:val="00EC67F3"/>
    <w:rsid w:val="00EC6D10"/>
    <w:rsid w:val="00EC6E5F"/>
    <w:rsid w:val="00EC7210"/>
    <w:rsid w:val="00EC73C9"/>
    <w:rsid w:val="00EC74F4"/>
    <w:rsid w:val="00ED006D"/>
    <w:rsid w:val="00ED1041"/>
    <w:rsid w:val="00ED1E3F"/>
    <w:rsid w:val="00ED2283"/>
    <w:rsid w:val="00ED3240"/>
    <w:rsid w:val="00ED44CD"/>
    <w:rsid w:val="00ED73AC"/>
    <w:rsid w:val="00ED7F14"/>
    <w:rsid w:val="00EE078A"/>
    <w:rsid w:val="00EE0D81"/>
    <w:rsid w:val="00EE1403"/>
    <w:rsid w:val="00EE2D25"/>
    <w:rsid w:val="00EE2E9F"/>
    <w:rsid w:val="00EE3876"/>
    <w:rsid w:val="00EE4719"/>
    <w:rsid w:val="00EE47CB"/>
    <w:rsid w:val="00EE4867"/>
    <w:rsid w:val="00EE558F"/>
    <w:rsid w:val="00EE6016"/>
    <w:rsid w:val="00EE63D9"/>
    <w:rsid w:val="00EE698A"/>
    <w:rsid w:val="00EE6F1F"/>
    <w:rsid w:val="00EE72D6"/>
    <w:rsid w:val="00EF0606"/>
    <w:rsid w:val="00EF060F"/>
    <w:rsid w:val="00EF0D97"/>
    <w:rsid w:val="00EF0DB0"/>
    <w:rsid w:val="00EF0DBE"/>
    <w:rsid w:val="00EF301B"/>
    <w:rsid w:val="00EF32E0"/>
    <w:rsid w:val="00EF3439"/>
    <w:rsid w:val="00EF4A9F"/>
    <w:rsid w:val="00EF4AF8"/>
    <w:rsid w:val="00EF69B0"/>
    <w:rsid w:val="00EF70B6"/>
    <w:rsid w:val="00EF7214"/>
    <w:rsid w:val="00EF73C9"/>
    <w:rsid w:val="00EF7E38"/>
    <w:rsid w:val="00F001B6"/>
    <w:rsid w:val="00F0091D"/>
    <w:rsid w:val="00F01595"/>
    <w:rsid w:val="00F02171"/>
    <w:rsid w:val="00F02708"/>
    <w:rsid w:val="00F02DE8"/>
    <w:rsid w:val="00F03603"/>
    <w:rsid w:val="00F03ADB"/>
    <w:rsid w:val="00F04081"/>
    <w:rsid w:val="00F048BE"/>
    <w:rsid w:val="00F04957"/>
    <w:rsid w:val="00F05C9B"/>
    <w:rsid w:val="00F06791"/>
    <w:rsid w:val="00F06AAB"/>
    <w:rsid w:val="00F07504"/>
    <w:rsid w:val="00F10D62"/>
    <w:rsid w:val="00F10F1F"/>
    <w:rsid w:val="00F133A6"/>
    <w:rsid w:val="00F13FA3"/>
    <w:rsid w:val="00F1519F"/>
    <w:rsid w:val="00F15B23"/>
    <w:rsid w:val="00F168AB"/>
    <w:rsid w:val="00F16B51"/>
    <w:rsid w:val="00F16B64"/>
    <w:rsid w:val="00F16B9A"/>
    <w:rsid w:val="00F17349"/>
    <w:rsid w:val="00F174A8"/>
    <w:rsid w:val="00F17678"/>
    <w:rsid w:val="00F17771"/>
    <w:rsid w:val="00F1790E"/>
    <w:rsid w:val="00F207FF"/>
    <w:rsid w:val="00F20D40"/>
    <w:rsid w:val="00F21846"/>
    <w:rsid w:val="00F22244"/>
    <w:rsid w:val="00F23819"/>
    <w:rsid w:val="00F23A15"/>
    <w:rsid w:val="00F23A87"/>
    <w:rsid w:val="00F24EA9"/>
    <w:rsid w:val="00F25AF1"/>
    <w:rsid w:val="00F270A2"/>
    <w:rsid w:val="00F27A22"/>
    <w:rsid w:val="00F27AC5"/>
    <w:rsid w:val="00F27EB3"/>
    <w:rsid w:val="00F301ED"/>
    <w:rsid w:val="00F306FA"/>
    <w:rsid w:val="00F315F7"/>
    <w:rsid w:val="00F31AAB"/>
    <w:rsid w:val="00F31D8F"/>
    <w:rsid w:val="00F324F9"/>
    <w:rsid w:val="00F32726"/>
    <w:rsid w:val="00F32B13"/>
    <w:rsid w:val="00F335BE"/>
    <w:rsid w:val="00F33672"/>
    <w:rsid w:val="00F3368F"/>
    <w:rsid w:val="00F340DF"/>
    <w:rsid w:val="00F342B6"/>
    <w:rsid w:val="00F3508C"/>
    <w:rsid w:val="00F36D31"/>
    <w:rsid w:val="00F37856"/>
    <w:rsid w:val="00F404F0"/>
    <w:rsid w:val="00F40C51"/>
    <w:rsid w:val="00F40DDE"/>
    <w:rsid w:val="00F415A0"/>
    <w:rsid w:val="00F4172F"/>
    <w:rsid w:val="00F41787"/>
    <w:rsid w:val="00F437F2"/>
    <w:rsid w:val="00F43A86"/>
    <w:rsid w:val="00F43C17"/>
    <w:rsid w:val="00F46813"/>
    <w:rsid w:val="00F468DC"/>
    <w:rsid w:val="00F47D18"/>
    <w:rsid w:val="00F47F15"/>
    <w:rsid w:val="00F5066C"/>
    <w:rsid w:val="00F5077D"/>
    <w:rsid w:val="00F508E9"/>
    <w:rsid w:val="00F50DED"/>
    <w:rsid w:val="00F50FE2"/>
    <w:rsid w:val="00F52373"/>
    <w:rsid w:val="00F52A14"/>
    <w:rsid w:val="00F52DEE"/>
    <w:rsid w:val="00F53759"/>
    <w:rsid w:val="00F53B28"/>
    <w:rsid w:val="00F546BD"/>
    <w:rsid w:val="00F548A0"/>
    <w:rsid w:val="00F54A63"/>
    <w:rsid w:val="00F56541"/>
    <w:rsid w:val="00F56BEE"/>
    <w:rsid w:val="00F56EF0"/>
    <w:rsid w:val="00F607D4"/>
    <w:rsid w:val="00F60B85"/>
    <w:rsid w:val="00F60D6D"/>
    <w:rsid w:val="00F61706"/>
    <w:rsid w:val="00F61C6E"/>
    <w:rsid w:val="00F62531"/>
    <w:rsid w:val="00F62CAA"/>
    <w:rsid w:val="00F6350B"/>
    <w:rsid w:val="00F64CA2"/>
    <w:rsid w:val="00F6585A"/>
    <w:rsid w:val="00F65950"/>
    <w:rsid w:val="00F659FA"/>
    <w:rsid w:val="00F65AD4"/>
    <w:rsid w:val="00F66C12"/>
    <w:rsid w:val="00F6717B"/>
    <w:rsid w:val="00F6793F"/>
    <w:rsid w:val="00F70D65"/>
    <w:rsid w:val="00F72902"/>
    <w:rsid w:val="00F734A2"/>
    <w:rsid w:val="00F7398A"/>
    <w:rsid w:val="00F75495"/>
    <w:rsid w:val="00F755A9"/>
    <w:rsid w:val="00F7609B"/>
    <w:rsid w:val="00F7651E"/>
    <w:rsid w:val="00F7700D"/>
    <w:rsid w:val="00F77779"/>
    <w:rsid w:val="00F77A7B"/>
    <w:rsid w:val="00F80121"/>
    <w:rsid w:val="00F8033E"/>
    <w:rsid w:val="00F81BF7"/>
    <w:rsid w:val="00F82CD2"/>
    <w:rsid w:val="00F83293"/>
    <w:rsid w:val="00F83C03"/>
    <w:rsid w:val="00F83DED"/>
    <w:rsid w:val="00F84262"/>
    <w:rsid w:val="00F842D5"/>
    <w:rsid w:val="00F84F9C"/>
    <w:rsid w:val="00F854A4"/>
    <w:rsid w:val="00F854D4"/>
    <w:rsid w:val="00F85A00"/>
    <w:rsid w:val="00F85B76"/>
    <w:rsid w:val="00F86E08"/>
    <w:rsid w:val="00F87413"/>
    <w:rsid w:val="00F8769F"/>
    <w:rsid w:val="00F90512"/>
    <w:rsid w:val="00F909E5"/>
    <w:rsid w:val="00F90C10"/>
    <w:rsid w:val="00F90C5C"/>
    <w:rsid w:val="00F9202E"/>
    <w:rsid w:val="00F92FB5"/>
    <w:rsid w:val="00F931DB"/>
    <w:rsid w:val="00F933E2"/>
    <w:rsid w:val="00F93408"/>
    <w:rsid w:val="00F940B3"/>
    <w:rsid w:val="00F94691"/>
    <w:rsid w:val="00F94AC9"/>
    <w:rsid w:val="00F95C3C"/>
    <w:rsid w:val="00F9602B"/>
    <w:rsid w:val="00F96286"/>
    <w:rsid w:val="00F96C32"/>
    <w:rsid w:val="00F96D73"/>
    <w:rsid w:val="00F97071"/>
    <w:rsid w:val="00F97191"/>
    <w:rsid w:val="00F97427"/>
    <w:rsid w:val="00FA0233"/>
    <w:rsid w:val="00FA02E8"/>
    <w:rsid w:val="00FA02F9"/>
    <w:rsid w:val="00FA1311"/>
    <w:rsid w:val="00FA1D5B"/>
    <w:rsid w:val="00FA24B7"/>
    <w:rsid w:val="00FA2BA3"/>
    <w:rsid w:val="00FA2D10"/>
    <w:rsid w:val="00FA331C"/>
    <w:rsid w:val="00FA3C49"/>
    <w:rsid w:val="00FA4309"/>
    <w:rsid w:val="00FA48A3"/>
    <w:rsid w:val="00FA49B9"/>
    <w:rsid w:val="00FA59B9"/>
    <w:rsid w:val="00FA5FF0"/>
    <w:rsid w:val="00FA628E"/>
    <w:rsid w:val="00FA6C19"/>
    <w:rsid w:val="00FA717C"/>
    <w:rsid w:val="00FA73A8"/>
    <w:rsid w:val="00FB0070"/>
    <w:rsid w:val="00FB0D36"/>
    <w:rsid w:val="00FB13BF"/>
    <w:rsid w:val="00FB1912"/>
    <w:rsid w:val="00FB3306"/>
    <w:rsid w:val="00FB3A8C"/>
    <w:rsid w:val="00FB3EB8"/>
    <w:rsid w:val="00FB44BE"/>
    <w:rsid w:val="00FB48FE"/>
    <w:rsid w:val="00FB4935"/>
    <w:rsid w:val="00FB5317"/>
    <w:rsid w:val="00FB5AB1"/>
    <w:rsid w:val="00FB5B84"/>
    <w:rsid w:val="00FB6CE5"/>
    <w:rsid w:val="00FB751C"/>
    <w:rsid w:val="00FB779D"/>
    <w:rsid w:val="00FB7C90"/>
    <w:rsid w:val="00FC0349"/>
    <w:rsid w:val="00FC0514"/>
    <w:rsid w:val="00FC0C50"/>
    <w:rsid w:val="00FC115E"/>
    <w:rsid w:val="00FC11A6"/>
    <w:rsid w:val="00FC11E6"/>
    <w:rsid w:val="00FC143A"/>
    <w:rsid w:val="00FC1E12"/>
    <w:rsid w:val="00FC1F92"/>
    <w:rsid w:val="00FC1FC2"/>
    <w:rsid w:val="00FC2A95"/>
    <w:rsid w:val="00FC2BDD"/>
    <w:rsid w:val="00FC36A9"/>
    <w:rsid w:val="00FC468D"/>
    <w:rsid w:val="00FC479E"/>
    <w:rsid w:val="00FC4BAF"/>
    <w:rsid w:val="00FC5CBD"/>
    <w:rsid w:val="00FC5DD5"/>
    <w:rsid w:val="00FC5E2D"/>
    <w:rsid w:val="00FC66F9"/>
    <w:rsid w:val="00FC6B08"/>
    <w:rsid w:val="00FC6FFF"/>
    <w:rsid w:val="00FC7C1B"/>
    <w:rsid w:val="00FD093F"/>
    <w:rsid w:val="00FD0DBD"/>
    <w:rsid w:val="00FD19D6"/>
    <w:rsid w:val="00FD3A0A"/>
    <w:rsid w:val="00FD3A8A"/>
    <w:rsid w:val="00FD491F"/>
    <w:rsid w:val="00FD54AE"/>
    <w:rsid w:val="00FD6D07"/>
    <w:rsid w:val="00FD6D3F"/>
    <w:rsid w:val="00FD6F38"/>
    <w:rsid w:val="00FD7311"/>
    <w:rsid w:val="00FD7F31"/>
    <w:rsid w:val="00FD7FC0"/>
    <w:rsid w:val="00FE094D"/>
    <w:rsid w:val="00FE0D11"/>
    <w:rsid w:val="00FE15DB"/>
    <w:rsid w:val="00FE203C"/>
    <w:rsid w:val="00FE282D"/>
    <w:rsid w:val="00FE2D20"/>
    <w:rsid w:val="00FE3562"/>
    <w:rsid w:val="00FE380C"/>
    <w:rsid w:val="00FE386D"/>
    <w:rsid w:val="00FE388F"/>
    <w:rsid w:val="00FE3A7D"/>
    <w:rsid w:val="00FE58EC"/>
    <w:rsid w:val="00FE5A00"/>
    <w:rsid w:val="00FE5BDE"/>
    <w:rsid w:val="00FE6B20"/>
    <w:rsid w:val="00FE7106"/>
    <w:rsid w:val="00FE7191"/>
    <w:rsid w:val="00FE74F4"/>
    <w:rsid w:val="00FE7B0F"/>
    <w:rsid w:val="00FF09CE"/>
    <w:rsid w:val="00FF0AB0"/>
    <w:rsid w:val="00FF10EC"/>
    <w:rsid w:val="00FF1C8E"/>
    <w:rsid w:val="00FF1CA4"/>
    <w:rsid w:val="00FF2E3C"/>
    <w:rsid w:val="00FF2E74"/>
    <w:rsid w:val="00FF3A04"/>
    <w:rsid w:val="00FF4A2A"/>
    <w:rsid w:val="00FF53DE"/>
    <w:rsid w:val="00FF5A64"/>
    <w:rsid w:val="00FF5C72"/>
    <w:rsid w:val="00FF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5EED11"/>
  <w15:docId w15:val="{75839373-7B95-442F-95DA-270262FE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D1D"/>
  </w:style>
  <w:style w:type="paragraph" w:styleId="10">
    <w:name w:val="heading 1"/>
    <w:basedOn w:val="a"/>
    <w:next w:val="2"/>
    <w:link w:val="11"/>
    <w:qFormat/>
    <w:rsid w:val="00750C5A"/>
    <w:pPr>
      <w:spacing w:before="240"/>
      <w:ind w:firstLine="709"/>
      <w:outlineLvl w:val="0"/>
    </w:pPr>
    <w:rPr>
      <w:b/>
      <w:bCs/>
      <w:sz w:val="28"/>
      <w:szCs w:val="28"/>
      <w:lang w:val="en-GB"/>
    </w:rPr>
  </w:style>
  <w:style w:type="paragraph" w:styleId="2">
    <w:name w:val="heading 2"/>
    <w:basedOn w:val="a"/>
    <w:next w:val="a"/>
    <w:qFormat/>
    <w:rsid w:val="00411A17"/>
    <w:pPr>
      <w:keepNext/>
      <w:numPr>
        <w:ilvl w:val="1"/>
        <w:numId w:val="2"/>
      </w:numPr>
      <w:spacing w:before="120" w:after="120"/>
      <w:jc w:val="both"/>
      <w:outlineLvl w:val="1"/>
    </w:pPr>
    <w:rPr>
      <w:b/>
      <w:bCs/>
      <w:i/>
      <w:iCs/>
      <w:kern w:val="28"/>
      <w:sz w:val="22"/>
      <w:szCs w:val="22"/>
    </w:rPr>
  </w:style>
  <w:style w:type="paragraph" w:styleId="3">
    <w:name w:val="heading 3"/>
    <w:basedOn w:val="a"/>
    <w:next w:val="a"/>
    <w:qFormat/>
    <w:rsid w:val="00750C5A"/>
    <w:pPr>
      <w:keepNext/>
      <w:numPr>
        <w:ilvl w:val="2"/>
        <w:numId w:val="1"/>
      </w:numPr>
      <w:spacing w:before="120" w:after="120"/>
      <w:jc w:val="both"/>
      <w:outlineLvl w:val="2"/>
    </w:pPr>
    <w:rPr>
      <w:kern w:val="28"/>
    </w:rPr>
  </w:style>
  <w:style w:type="paragraph" w:styleId="4">
    <w:name w:val="heading 4"/>
    <w:basedOn w:val="a"/>
    <w:next w:val="a"/>
    <w:qFormat/>
    <w:rsid w:val="00750C5A"/>
    <w:pPr>
      <w:keepNext/>
      <w:numPr>
        <w:ilvl w:val="3"/>
        <w:numId w:val="1"/>
      </w:numPr>
      <w:spacing w:before="240" w:after="60"/>
      <w:jc w:val="both"/>
      <w:outlineLvl w:val="3"/>
    </w:pPr>
    <w:rPr>
      <w:b/>
      <w:bCs/>
      <w:i/>
      <w:iCs/>
      <w:sz w:val="24"/>
      <w:szCs w:val="24"/>
    </w:rPr>
  </w:style>
  <w:style w:type="paragraph" w:styleId="5">
    <w:name w:val="heading 5"/>
    <w:basedOn w:val="a"/>
    <w:next w:val="a"/>
    <w:qFormat/>
    <w:rsid w:val="00750C5A"/>
    <w:pPr>
      <w:numPr>
        <w:ilvl w:val="4"/>
        <w:numId w:val="1"/>
      </w:numPr>
      <w:spacing w:before="240" w:after="60"/>
      <w:jc w:val="both"/>
      <w:outlineLvl w:val="4"/>
    </w:pPr>
    <w:rPr>
      <w:rFonts w:ascii="Arial" w:hAnsi="Arial" w:cs="Arial"/>
      <w:sz w:val="22"/>
      <w:szCs w:val="22"/>
    </w:rPr>
  </w:style>
  <w:style w:type="paragraph" w:styleId="6">
    <w:name w:val="heading 6"/>
    <w:basedOn w:val="a"/>
    <w:next w:val="a"/>
    <w:qFormat/>
    <w:rsid w:val="00750C5A"/>
    <w:pPr>
      <w:tabs>
        <w:tab w:val="num" w:pos="0"/>
        <w:tab w:val="num" w:pos="2736"/>
      </w:tabs>
      <w:spacing w:before="240" w:after="60"/>
      <w:ind w:left="3512" w:hanging="708"/>
      <w:jc w:val="both"/>
      <w:outlineLvl w:val="5"/>
    </w:pPr>
    <w:rPr>
      <w:rFonts w:ascii="Arial" w:hAnsi="Arial" w:cs="Arial"/>
      <w:i/>
      <w:iCs/>
      <w:sz w:val="22"/>
      <w:szCs w:val="22"/>
    </w:rPr>
  </w:style>
  <w:style w:type="paragraph" w:styleId="7">
    <w:name w:val="heading 7"/>
    <w:basedOn w:val="a"/>
    <w:next w:val="a"/>
    <w:qFormat/>
    <w:rsid w:val="00750C5A"/>
    <w:pPr>
      <w:tabs>
        <w:tab w:val="num" w:pos="0"/>
        <w:tab w:val="num" w:pos="3240"/>
      </w:tabs>
      <w:spacing w:before="240" w:after="60"/>
      <w:ind w:left="4220" w:hanging="708"/>
      <w:jc w:val="both"/>
      <w:outlineLvl w:val="6"/>
    </w:pPr>
    <w:rPr>
      <w:rFonts w:ascii="Arial" w:hAnsi="Arial" w:cs="Arial"/>
    </w:rPr>
  </w:style>
  <w:style w:type="paragraph" w:styleId="8">
    <w:name w:val="heading 8"/>
    <w:basedOn w:val="a"/>
    <w:next w:val="a"/>
    <w:qFormat/>
    <w:rsid w:val="00750C5A"/>
    <w:pPr>
      <w:tabs>
        <w:tab w:val="num" w:pos="0"/>
        <w:tab w:val="num" w:pos="3744"/>
      </w:tabs>
      <w:spacing w:before="240" w:after="60"/>
      <w:ind w:left="4928" w:hanging="708"/>
      <w:jc w:val="both"/>
      <w:outlineLvl w:val="7"/>
    </w:pPr>
    <w:rPr>
      <w:rFonts w:ascii="Arial" w:hAnsi="Arial" w:cs="Arial"/>
      <w:i/>
      <w:iCs/>
    </w:rPr>
  </w:style>
  <w:style w:type="paragraph" w:styleId="9">
    <w:name w:val="heading 9"/>
    <w:basedOn w:val="a"/>
    <w:next w:val="a"/>
    <w:qFormat/>
    <w:rsid w:val="00750C5A"/>
    <w:pPr>
      <w:tabs>
        <w:tab w:val="num" w:pos="0"/>
        <w:tab w:val="num" w:pos="4320"/>
      </w:tabs>
      <w:spacing w:before="240" w:after="60"/>
      <w:ind w:left="5636" w:hanging="708"/>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0C5A"/>
    <w:pPr>
      <w:spacing w:after="120"/>
      <w:ind w:firstLine="567"/>
      <w:jc w:val="both"/>
    </w:pPr>
    <w:rPr>
      <w:sz w:val="28"/>
      <w:szCs w:val="28"/>
    </w:rPr>
  </w:style>
  <w:style w:type="paragraph" w:customStyle="1" w:styleId="Comm10">
    <w:name w:val="Comm10"/>
    <w:basedOn w:val="a"/>
    <w:rsid w:val="00750C5A"/>
  </w:style>
  <w:style w:type="character" w:styleId="a4">
    <w:name w:val="Hyperlink"/>
    <w:uiPriority w:val="99"/>
    <w:rsid w:val="00750C5A"/>
    <w:rPr>
      <w:color w:val="0000FF"/>
      <w:u w:val="single"/>
    </w:rPr>
  </w:style>
  <w:style w:type="paragraph" w:styleId="a5">
    <w:name w:val="Body Text Indent"/>
    <w:basedOn w:val="a"/>
    <w:rsid w:val="00750C5A"/>
    <w:pPr>
      <w:tabs>
        <w:tab w:val="left" w:pos="560"/>
      </w:tabs>
      <w:jc w:val="both"/>
    </w:pPr>
    <w:rPr>
      <w:rFonts w:ascii="Courier New" w:hAnsi="Courier New" w:cs="Courier New"/>
      <w:sz w:val="24"/>
      <w:szCs w:val="24"/>
    </w:rPr>
  </w:style>
  <w:style w:type="paragraph" w:styleId="a6">
    <w:name w:val="header"/>
    <w:basedOn w:val="a"/>
    <w:link w:val="a7"/>
    <w:rsid w:val="00750C5A"/>
    <w:pPr>
      <w:tabs>
        <w:tab w:val="center" w:pos="4536"/>
        <w:tab w:val="right" w:pos="9072"/>
      </w:tabs>
      <w:ind w:firstLine="567"/>
      <w:jc w:val="both"/>
    </w:pPr>
  </w:style>
  <w:style w:type="paragraph" w:styleId="a8">
    <w:name w:val="footnote text"/>
    <w:basedOn w:val="a"/>
    <w:link w:val="a9"/>
    <w:semiHidden/>
    <w:rsid w:val="00750C5A"/>
    <w:pPr>
      <w:ind w:firstLine="567"/>
      <w:jc w:val="both"/>
    </w:pPr>
  </w:style>
  <w:style w:type="paragraph" w:styleId="aa">
    <w:name w:val="caption"/>
    <w:basedOn w:val="a"/>
    <w:next w:val="a"/>
    <w:qFormat/>
    <w:rsid w:val="00750C5A"/>
    <w:pPr>
      <w:pageBreakBefore/>
      <w:pBdr>
        <w:bottom w:val="single" w:sz="18" w:space="1" w:color="auto"/>
      </w:pBdr>
      <w:spacing w:before="240"/>
    </w:pPr>
    <w:rPr>
      <w:rFonts w:ascii="Garamond" w:hAnsi="Garamond" w:cs="Garamond"/>
      <w:b/>
      <w:bCs/>
      <w:sz w:val="24"/>
      <w:szCs w:val="24"/>
    </w:rPr>
  </w:style>
  <w:style w:type="character" w:styleId="ab">
    <w:name w:val="page number"/>
    <w:basedOn w:val="a0"/>
    <w:rsid w:val="00750C5A"/>
  </w:style>
  <w:style w:type="paragraph" w:styleId="ac">
    <w:name w:val="footer"/>
    <w:basedOn w:val="a"/>
    <w:link w:val="ad"/>
    <w:rsid w:val="00750C5A"/>
    <w:pPr>
      <w:tabs>
        <w:tab w:val="center" w:pos="4153"/>
        <w:tab w:val="right" w:pos="8306"/>
      </w:tabs>
      <w:ind w:firstLine="567"/>
      <w:jc w:val="both"/>
    </w:pPr>
  </w:style>
  <w:style w:type="character" w:styleId="ae">
    <w:name w:val="FollowedHyperlink"/>
    <w:rsid w:val="00750C5A"/>
    <w:rPr>
      <w:color w:val="800080"/>
      <w:u w:val="single"/>
    </w:rPr>
  </w:style>
  <w:style w:type="paragraph" w:customStyle="1" w:styleId="12">
    <w:name w:val="заголовок 1"/>
    <w:basedOn w:val="a"/>
    <w:next w:val="a"/>
    <w:rsid w:val="00750C5A"/>
    <w:pPr>
      <w:keepNext/>
    </w:pPr>
    <w:rPr>
      <w:b/>
      <w:bCs/>
      <w:sz w:val="18"/>
      <w:szCs w:val="18"/>
    </w:rPr>
  </w:style>
  <w:style w:type="paragraph" w:styleId="13">
    <w:name w:val="toc 1"/>
    <w:basedOn w:val="a"/>
    <w:next w:val="a"/>
    <w:autoRedefine/>
    <w:uiPriority w:val="39"/>
    <w:rsid w:val="00411A17"/>
    <w:pPr>
      <w:spacing w:before="120" w:after="120"/>
    </w:pPr>
    <w:rPr>
      <w:rFonts w:ascii="Arial" w:hAnsi="Arial"/>
      <w:b/>
      <w:bCs/>
      <w:caps/>
    </w:rPr>
  </w:style>
  <w:style w:type="paragraph" w:styleId="30">
    <w:name w:val="toc 3"/>
    <w:basedOn w:val="a"/>
    <w:next w:val="a"/>
    <w:autoRedefine/>
    <w:uiPriority w:val="39"/>
    <w:rsid w:val="00411A17"/>
    <w:pPr>
      <w:ind w:left="400"/>
    </w:pPr>
    <w:rPr>
      <w:i/>
      <w:iCs/>
    </w:rPr>
  </w:style>
  <w:style w:type="paragraph" w:styleId="20">
    <w:name w:val="toc 2"/>
    <w:basedOn w:val="a"/>
    <w:next w:val="a"/>
    <w:uiPriority w:val="39"/>
    <w:rsid w:val="00411A17"/>
    <w:pPr>
      <w:ind w:left="200"/>
    </w:pPr>
    <w:rPr>
      <w:smallCaps/>
    </w:rPr>
  </w:style>
  <w:style w:type="paragraph" w:styleId="40">
    <w:name w:val="toc 4"/>
    <w:basedOn w:val="a"/>
    <w:next w:val="a"/>
    <w:autoRedefine/>
    <w:uiPriority w:val="39"/>
    <w:rsid w:val="00411A17"/>
    <w:pPr>
      <w:ind w:left="600"/>
    </w:pPr>
    <w:rPr>
      <w:sz w:val="18"/>
      <w:szCs w:val="18"/>
    </w:rPr>
  </w:style>
  <w:style w:type="paragraph" w:styleId="50">
    <w:name w:val="toc 5"/>
    <w:basedOn w:val="a"/>
    <w:next w:val="a"/>
    <w:autoRedefine/>
    <w:uiPriority w:val="39"/>
    <w:rsid w:val="00411A17"/>
    <w:pPr>
      <w:ind w:left="800"/>
    </w:pPr>
    <w:rPr>
      <w:sz w:val="18"/>
      <w:szCs w:val="18"/>
    </w:rPr>
  </w:style>
  <w:style w:type="paragraph" w:styleId="60">
    <w:name w:val="toc 6"/>
    <w:basedOn w:val="a"/>
    <w:next w:val="a"/>
    <w:autoRedefine/>
    <w:uiPriority w:val="39"/>
    <w:rsid w:val="00411A17"/>
    <w:pPr>
      <w:ind w:left="1000"/>
    </w:pPr>
    <w:rPr>
      <w:sz w:val="18"/>
      <w:szCs w:val="18"/>
    </w:rPr>
  </w:style>
  <w:style w:type="paragraph" w:styleId="70">
    <w:name w:val="toc 7"/>
    <w:basedOn w:val="a"/>
    <w:next w:val="a"/>
    <w:autoRedefine/>
    <w:uiPriority w:val="39"/>
    <w:rsid w:val="00411A17"/>
    <w:pPr>
      <w:ind w:left="1200"/>
    </w:pPr>
    <w:rPr>
      <w:sz w:val="18"/>
      <w:szCs w:val="18"/>
    </w:rPr>
  </w:style>
  <w:style w:type="paragraph" w:styleId="80">
    <w:name w:val="toc 8"/>
    <w:basedOn w:val="a"/>
    <w:next w:val="a"/>
    <w:autoRedefine/>
    <w:uiPriority w:val="39"/>
    <w:rsid w:val="00411A17"/>
    <w:pPr>
      <w:ind w:left="1400"/>
    </w:pPr>
    <w:rPr>
      <w:sz w:val="18"/>
      <w:szCs w:val="18"/>
    </w:rPr>
  </w:style>
  <w:style w:type="paragraph" w:styleId="90">
    <w:name w:val="toc 9"/>
    <w:basedOn w:val="a"/>
    <w:next w:val="a"/>
    <w:autoRedefine/>
    <w:uiPriority w:val="39"/>
    <w:rsid w:val="00411A17"/>
    <w:pPr>
      <w:ind w:left="1600"/>
    </w:pPr>
    <w:rPr>
      <w:sz w:val="18"/>
      <w:szCs w:val="18"/>
    </w:rPr>
  </w:style>
  <w:style w:type="paragraph" w:customStyle="1" w:styleId="9pt">
    <w:name w:val="9 pt"/>
    <w:aliases w:val="полужирный,по центру,Слева:  0 см,Первая строка:  0 см...,Основной текст + 9 pt,Первая строка:  0 см,Перед:  0...,Arial,кернинг от 14 pt"/>
    <w:basedOn w:val="3"/>
    <w:rsid w:val="001E3064"/>
    <w:pPr>
      <w:numPr>
        <w:ilvl w:val="0"/>
        <w:numId w:val="0"/>
      </w:numPr>
      <w:spacing w:before="0" w:after="0"/>
    </w:pPr>
    <w:rPr>
      <w:b/>
      <w:bCs/>
      <w:kern w:val="0"/>
      <w:sz w:val="18"/>
      <w:szCs w:val="18"/>
    </w:rPr>
  </w:style>
  <w:style w:type="paragraph" w:styleId="af">
    <w:name w:val="Balloon Text"/>
    <w:basedOn w:val="a"/>
    <w:semiHidden/>
    <w:rsid w:val="00A62629"/>
    <w:rPr>
      <w:rFonts w:ascii="Tahoma" w:hAnsi="Tahoma" w:cs="Tahoma"/>
      <w:sz w:val="16"/>
      <w:szCs w:val="16"/>
    </w:rPr>
  </w:style>
  <w:style w:type="paragraph" w:customStyle="1" w:styleId="1Arial">
    <w:name w:val="Заголовок 1 + Arial"/>
    <w:aliases w:val="10 pt,не курсив"/>
    <w:basedOn w:val="2"/>
    <w:rsid w:val="00932D66"/>
    <w:pPr>
      <w:numPr>
        <w:ilvl w:val="0"/>
      </w:numPr>
    </w:pPr>
    <w:rPr>
      <w:rFonts w:ascii="Arial" w:hAnsi="Arial" w:cs="Arial"/>
      <w:i w:val="0"/>
      <w:sz w:val="20"/>
      <w:szCs w:val="20"/>
    </w:rPr>
  </w:style>
  <w:style w:type="paragraph" w:styleId="af0">
    <w:name w:val="Normal Indent"/>
    <w:basedOn w:val="a"/>
    <w:rsid w:val="007D040A"/>
    <w:pPr>
      <w:spacing w:before="120"/>
      <w:ind w:firstLine="720"/>
      <w:jc w:val="both"/>
    </w:pPr>
    <w:rPr>
      <w:rFonts w:ascii="Courier New" w:hAnsi="Courier New"/>
      <w:snapToGrid w:val="0"/>
      <w:sz w:val="24"/>
    </w:rPr>
  </w:style>
  <w:style w:type="paragraph" w:customStyle="1" w:styleId="1">
    <w:name w:val="Обычный1"/>
    <w:rsid w:val="00B82EF9"/>
    <w:pPr>
      <w:numPr>
        <w:ilvl w:val="2"/>
        <w:numId w:val="2"/>
      </w:numPr>
    </w:pPr>
    <w:rPr>
      <w:snapToGrid w:val="0"/>
    </w:rPr>
  </w:style>
  <w:style w:type="paragraph" w:customStyle="1" w:styleId="auiue">
    <w:name w:val="au?iue"/>
    <w:rsid w:val="00E33D04"/>
    <w:pPr>
      <w:widowControl w:val="0"/>
    </w:pPr>
  </w:style>
  <w:style w:type="paragraph" w:customStyle="1" w:styleId="ConsNormal">
    <w:name w:val="ConsNormal"/>
    <w:rsid w:val="000B3A5B"/>
    <w:pPr>
      <w:autoSpaceDE w:val="0"/>
      <w:autoSpaceDN w:val="0"/>
      <w:adjustRightInd w:val="0"/>
      <w:ind w:firstLine="720"/>
    </w:pPr>
    <w:rPr>
      <w:rFonts w:ascii="Arial" w:hAnsi="Arial" w:cs="Arial"/>
    </w:rPr>
  </w:style>
  <w:style w:type="paragraph" w:customStyle="1" w:styleId="norm11">
    <w:name w:val="norm11"/>
    <w:basedOn w:val="a"/>
    <w:rsid w:val="00C831F6"/>
    <w:pPr>
      <w:spacing w:after="60"/>
      <w:ind w:firstLine="567"/>
      <w:jc w:val="both"/>
    </w:pPr>
    <w:rPr>
      <w:sz w:val="22"/>
    </w:rPr>
  </w:style>
  <w:style w:type="character" w:customStyle="1" w:styleId="21">
    <w:name w:val="номер страницы2"/>
    <w:rsid w:val="009A0E5F"/>
    <w:rPr>
      <w:noProof w:val="0"/>
      <w:sz w:val="20"/>
      <w:lang w:val="x-none"/>
    </w:rPr>
  </w:style>
  <w:style w:type="character" w:customStyle="1" w:styleId="14">
    <w:name w:val="номер страницы1"/>
    <w:basedOn w:val="a0"/>
    <w:rsid w:val="009A0E5F"/>
  </w:style>
  <w:style w:type="paragraph" w:styleId="31">
    <w:name w:val="Body Text 3"/>
    <w:basedOn w:val="a"/>
    <w:rsid w:val="001C1771"/>
    <w:pPr>
      <w:spacing w:after="120"/>
    </w:pPr>
    <w:rPr>
      <w:sz w:val="16"/>
      <w:szCs w:val="16"/>
    </w:rPr>
  </w:style>
  <w:style w:type="paragraph" w:customStyle="1" w:styleId="310">
    <w:name w:val="заголовок 31"/>
    <w:basedOn w:val="1"/>
    <w:next w:val="1"/>
    <w:rsid w:val="009E2AEE"/>
    <w:pPr>
      <w:keepNext/>
      <w:numPr>
        <w:ilvl w:val="0"/>
        <w:numId w:val="0"/>
      </w:numPr>
      <w:spacing w:before="240" w:after="60"/>
      <w:ind w:firstLine="709"/>
    </w:pPr>
  </w:style>
  <w:style w:type="paragraph" w:styleId="af1">
    <w:name w:val="Title"/>
    <w:basedOn w:val="a"/>
    <w:qFormat/>
    <w:rsid w:val="009D2E12"/>
    <w:pPr>
      <w:jc w:val="center"/>
    </w:pPr>
    <w:rPr>
      <w:b/>
      <w:sz w:val="24"/>
    </w:rPr>
  </w:style>
  <w:style w:type="paragraph" w:customStyle="1" w:styleId="af2">
    <w:name w:val="Îáû÷íûé òåêñò ñ îòñòóïîì"/>
    <w:basedOn w:val="a"/>
    <w:rsid w:val="00C116C6"/>
    <w:pPr>
      <w:autoSpaceDE w:val="0"/>
      <w:autoSpaceDN w:val="0"/>
      <w:adjustRightInd w:val="0"/>
      <w:spacing w:before="120"/>
      <w:ind w:firstLine="720"/>
      <w:jc w:val="both"/>
    </w:pPr>
    <w:rPr>
      <w:rFonts w:ascii="Courier New" w:hAnsi="Courier New" w:cs="Courier New"/>
      <w:sz w:val="24"/>
      <w:szCs w:val="24"/>
    </w:rPr>
  </w:style>
  <w:style w:type="paragraph" w:customStyle="1" w:styleId="61">
    <w:name w:val="заголовок 6"/>
    <w:basedOn w:val="a"/>
    <w:next w:val="a"/>
    <w:rsid w:val="00CA7FE8"/>
    <w:pPr>
      <w:keepNext/>
      <w:autoSpaceDE w:val="0"/>
      <w:autoSpaceDN w:val="0"/>
      <w:spacing w:before="240"/>
    </w:pPr>
    <w:rPr>
      <w:rFonts w:ascii="Arial" w:hAnsi="Arial" w:cs="Arial"/>
      <w:b/>
      <w:bCs/>
      <w:spacing w:val="-140"/>
      <w:sz w:val="130"/>
      <w:szCs w:val="130"/>
      <w14:shadow w14:blurRad="50800" w14:dist="38100" w14:dir="2700000" w14:sx="100000" w14:sy="100000" w14:kx="0" w14:ky="0" w14:algn="tl">
        <w14:srgbClr w14:val="000000">
          <w14:alpha w14:val="60000"/>
        </w14:srgbClr>
      </w14:shadow>
    </w:rPr>
  </w:style>
  <w:style w:type="character" w:customStyle="1" w:styleId="af3">
    <w:name w:val="номер страницы"/>
    <w:basedOn w:val="a0"/>
    <w:rsid w:val="008D1BA9"/>
  </w:style>
  <w:style w:type="character" w:styleId="af4">
    <w:name w:val="line number"/>
    <w:basedOn w:val="a0"/>
    <w:rsid w:val="007A2680"/>
  </w:style>
  <w:style w:type="character" w:styleId="HTML">
    <w:name w:val="HTML Typewriter"/>
    <w:rsid w:val="002E06B5"/>
    <w:rPr>
      <w:rFonts w:ascii="Courier New" w:eastAsia="Times New Roman" w:hAnsi="Courier New" w:cs="Courier New"/>
      <w:sz w:val="20"/>
      <w:szCs w:val="20"/>
    </w:rPr>
  </w:style>
  <w:style w:type="table" w:styleId="af5">
    <w:name w:val="Table Grid"/>
    <w:basedOn w:val="a1"/>
    <w:rsid w:val="002E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6F7AED"/>
    <w:pPr>
      <w:spacing w:after="120" w:line="480" w:lineRule="auto"/>
    </w:pPr>
  </w:style>
  <w:style w:type="paragraph" w:customStyle="1" w:styleId="-10-Arial">
    <w:name w:val="_Обычный-10-Arial"/>
    <w:basedOn w:val="a"/>
    <w:rsid w:val="006F7AED"/>
    <w:pPr>
      <w:jc w:val="both"/>
    </w:pPr>
    <w:rPr>
      <w:rFonts w:ascii="Arial" w:hAnsi="Arial" w:cs="Arial"/>
    </w:rPr>
  </w:style>
  <w:style w:type="paragraph" w:styleId="23">
    <w:name w:val="List Continue 2"/>
    <w:basedOn w:val="a"/>
    <w:rsid w:val="006F7AED"/>
    <w:pPr>
      <w:spacing w:after="120"/>
      <w:jc w:val="both"/>
    </w:pPr>
    <w:rPr>
      <w:rFonts w:ascii="PragmaticaCTT" w:hAnsi="PragmaticaCTT"/>
    </w:rPr>
  </w:style>
  <w:style w:type="paragraph" w:customStyle="1" w:styleId="210">
    <w:name w:val="Основной текст 21"/>
    <w:basedOn w:val="a"/>
    <w:rsid w:val="006F7AED"/>
    <w:pPr>
      <w:jc w:val="both"/>
    </w:pPr>
    <w:rPr>
      <w:sz w:val="24"/>
    </w:rPr>
  </w:style>
  <w:style w:type="paragraph" w:customStyle="1" w:styleId="Point2">
    <w:name w:val="Point_2"/>
    <w:basedOn w:val="a"/>
    <w:rsid w:val="006F7AED"/>
    <w:pPr>
      <w:ind w:left="1080" w:right="706" w:hanging="360"/>
      <w:jc w:val="both"/>
    </w:pPr>
    <w:rPr>
      <w:rFonts w:ascii="Journal" w:hAnsi="Journal"/>
      <w:b/>
      <w:sz w:val="16"/>
      <w:lang w:val="en-GB"/>
    </w:rPr>
  </w:style>
  <w:style w:type="paragraph" w:customStyle="1" w:styleId="Point1">
    <w:name w:val="Point_1"/>
    <w:basedOn w:val="a"/>
    <w:rsid w:val="006F7AED"/>
    <w:pPr>
      <w:spacing w:before="120"/>
      <w:ind w:left="360" w:hanging="360"/>
      <w:jc w:val="both"/>
    </w:pPr>
    <w:rPr>
      <w:rFonts w:ascii="Journal" w:hAnsi="Journal"/>
      <w:lang w:val="en-GB"/>
    </w:rPr>
  </w:style>
  <w:style w:type="paragraph" w:styleId="af6">
    <w:name w:val="List Bullet"/>
    <w:basedOn w:val="a"/>
    <w:autoRedefine/>
    <w:rsid w:val="006F7AED"/>
    <w:pPr>
      <w:tabs>
        <w:tab w:val="center" w:pos="6663"/>
      </w:tabs>
      <w:jc w:val="both"/>
    </w:pPr>
    <w:rPr>
      <w:sz w:val="24"/>
    </w:rPr>
  </w:style>
  <w:style w:type="character" w:styleId="af7">
    <w:name w:val="footnote reference"/>
    <w:semiHidden/>
    <w:rsid w:val="006F7AED"/>
    <w:rPr>
      <w:vertAlign w:val="superscript"/>
    </w:rPr>
  </w:style>
  <w:style w:type="paragraph" w:customStyle="1" w:styleId="MoonNormal">
    <w:name w:val="Moon Normal"/>
    <w:basedOn w:val="a"/>
    <w:rsid w:val="006F7AED"/>
    <w:pPr>
      <w:keepNext/>
      <w:framePr w:hSpace="142" w:wrap="notBeside" w:vAnchor="text" w:hAnchor="text" w:y="1"/>
      <w:ind w:firstLine="567"/>
      <w:jc w:val="both"/>
    </w:pPr>
    <w:rPr>
      <w:kern w:val="24"/>
      <w:sz w:val="24"/>
    </w:rPr>
  </w:style>
  <w:style w:type="paragraph" w:customStyle="1" w:styleId="MoonTitle2">
    <w:name w:val="Moon Title2"/>
    <w:basedOn w:val="MoonNormal"/>
    <w:next w:val="MoonNormal"/>
    <w:rsid w:val="006F7AED"/>
    <w:pPr>
      <w:framePr w:wrap="notBeside"/>
    </w:pPr>
    <w:rPr>
      <w:u w:val="single"/>
    </w:rPr>
  </w:style>
  <w:style w:type="paragraph" w:customStyle="1" w:styleId="MoonTitle1">
    <w:name w:val="Moon Title1"/>
    <w:basedOn w:val="MoonNormal"/>
    <w:next w:val="MoonNormal"/>
    <w:rsid w:val="006F7AED"/>
    <w:pPr>
      <w:framePr w:hSpace="0" w:wrap="auto" w:vAnchor="margin" w:yAlign="inline"/>
      <w:spacing w:before="240" w:after="60"/>
      <w:ind w:firstLine="0"/>
      <w:jc w:val="center"/>
    </w:pPr>
    <w:rPr>
      <w:b/>
      <w:sz w:val="28"/>
      <w:u w:val="single"/>
    </w:rPr>
  </w:style>
  <w:style w:type="paragraph" w:styleId="24">
    <w:name w:val="Body Text Indent 2"/>
    <w:basedOn w:val="a"/>
    <w:rsid w:val="006F7AED"/>
    <w:pPr>
      <w:spacing w:before="240"/>
      <w:ind w:firstLine="567"/>
      <w:jc w:val="both"/>
    </w:pPr>
    <w:rPr>
      <w:sz w:val="22"/>
    </w:rPr>
  </w:style>
  <w:style w:type="paragraph" w:styleId="32">
    <w:name w:val="Body Text Indent 3"/>
    <w:basedOn w:val="a"/>
    <w:rsid w:val="006F7AED"/>
    <w:pPr>
      <w:tabs>
        <w:tab w:val="left" w:pos="9923"/>
      </w:tabs>
      <w:ind w:right="41" w:firstLine="680"/>
      <w:jc w:val="both"/>
    </w:pPr>
    <w:rPr>
      <w:sz w:val="24"/>
    </w:rPr>
  </w:style>
  <w:style w:type="paragraph" w:styleId="af8">
    <w:name w:val="Block Text"/>
    <w:basedOn w:val="a"/>
    <w:rsid w:val="006F7AED"/>
    <w:pPr>
      <w:tabs>
        <w:tab w:val="left" w:pos="360"/>
        <w:tab w:val="left" w:pos="9923"/>
      </w:tabs>
      <w:spacing w:before="240"/>
      <w:ind w:left="360" w:right="41" w:firstLine="360"/>
      <w:jc w:val="both"/>
    </w:pPr>
    <w:rPr>
      <w:sz w:val="24"/>
    </w:rPr>
  </w:style>
  <w:style w:type="paragraph" w:styleId="af9">
    <w:name w:val="annotation text"/>
    <w:basedOn w:val="a"/>
    <w:link w:val="afa"/>
    <w:semiHidden/>
    <w:rsid w:val="006F7AED"/>
    <w:pPr>
      <w:ind w:firstLine="567"/>
      <w:jc w:val="both"/>
    </w:pPr>
  </w:style>
  <w:style w:type="paragraph" w:styleId="15">
    <w:name w:val="index 1"/>
    <w:basedOn w:val="a"/>
    <w:next w:val="a"/>
    <w:autoRedefine/>
    <w:semiHidden/>
    <w:rsid w:val="006F7AED"/>
    <w:pPr>
      <w:ind w:left="200" w:hanging="200"/>
    </w:pPr>
    <w:rPr>
      <w:sz w:val="18"/>
    </w:rPr>
  </w:style>
  <w:style w:type="paragraph" w:styleId="25">
    <w:name w:val="index 2"/>
    <w:basedOn w:val="a"/>
    <w:next w:val="a"/>
    <w:autoRedefine/>
    <w:semiHidden/>
    <w:rsid w:val="006F7AED"/>
    <w:pPr>
      <w:ind w:left="400" w:hanging="200"/>
    </w:pPr>
    <w:rPr>
      <w:sz w:val="18"/>
    </w:rPr>
  </w:style>
  <w:style w:type="paragraph" w:styleId="33">
    <w:name w:val="index 3"/>
    <w:basedOn w:val="a"/>
    <w:next w:val="a"/>
    <w:autoRedefine/>
    <w:semiHidden/>
    <w:rsid w:val="006F7AED"/>
    <w:pPr>
      <w:ind w:left="600" w:hanging="200"/>
    </w:pPr>
    <w:rPr>
      <w:sz w:val="18"/>
    </w:rPr>
  </w:style>
  <w:style w:type="paragraph" w:styleId="41">
    <w:name w:val="index 4"/>
    <w:basedOn w:val="a"/>
    <w:next w:val="a"/>
    <w:autoRedefine/>
    <w:semiHidden/>
    <w:rsid w:val="006F7AED"/>
    <w:pPr>
      <w:ind w:left="800" w:hanging="200"/>
    </w:pPr>
    <w:rPr>
      <w:sz w:val="18"/>
    </w:rPr>
  </w:style>
  <w:style w:type="paragraph" w:styleId="51">
    <w:name w:val="index 5"/>
    <w:basedOn w:val="a"/>
    <w:next w:val="a"/>
    <w:autoRedefine/>
    <w:semiHidden/>
    <w:rsid w:val="006F7AED"/>
    <w:pPr>
      <w:ind w:left="1000" w:hanging="200"/>
    </w:pPr>
    <w:rPr>
      <w:sz w:val="18"/>
    </w:rPr>
  </w:style>
  <w:style w:type="paragraph" w:styleId="62">
    <w:name w:val="index 6"/>
    <w:basedOn w:val="a"/>
    <w:next w:val="a"/>
    <w:autoRedefine/>
    <w:semiHidden/>
    <w:rsid w:val="006F7AED"/>
    <w:pPr>
      <w:ind w:left="1200" w:hanging="200"/>
    </w:pPr>
    <w:rPr>
      <w:sz w:val="18"/>
    </w:rPr>
  </w:style>
  <w:style w:type="paragraph" w:styleId="71">
    <w:name w:val="index 7"/>
    <w:basedOn w:val="a"/>
    <w:next w:val="a"/>
    <w:autoRedefine/>
    <w:semiHidden/>
    <w:rsid w:val="006F7AED"/>
    <w:pPr>
      <w:ind w:left="1400" w:hanging="200"/>
    </w:pPr>
    <w:rPr>
      <w:sz w:val="18"/>
    </w:rPr>
  </w:style>
  <w:style w:type="paragraph" w:styleId="81">
    <w:name w:val="index 8"/>
    <w:basedOn w:val="a"/>
    <w:next w:val="a"/>
    <w:autoRedefine/>
    <w:semiHidden/>
    <w:rsid w:val="006F7AED"/>
    <w:pPr>
      <w:ind w:left="1600" w:hanging="200"/>
    </w:pPr>
    <w:rPr>
      <w:sz w:val="18"/>
    </w:rPr>
  </w:style>
  <w:style w:type="paragraph" w:styleId="91">
    <w:name w:val="index 9"/>
    <w:basedOn w:val="a"/>
    <w:next w:val="a"/>
    <w:autoRedefine/>
    <w:semiHidden/>
    <w:rsid w:val="006F7AED"/>
    <w:pPr>
      <w:ind w:left="1800" w:hanging="200"/>
    </w:pPr>
    <w:rPr>
      <w:sz w:val="18"/>
    </w:rPr>
  </w:style>
  <w:style w:type="paragraph" w:styleId="afb">
    <w:name w:val="index heading"/>
    <w:basedOn w:val="a"/>
    <w:next w:val="15"/>
    <w:semiHidden/>
    <w:rsid w:val="006F7AED"/>
    <w:pPr>
      <w:spacing w:before="240" w:after="120"/>
      <w:ind w:firstLine="567"/>
      <w:jc w:val="center"/>
    </w:pPr>
    <w:rPr>
      <w:b/>
      <w:sz w:val="26"/>
    </w:rPr>
  </w:style>
  <w:style w:type="paragraph" w:customStyle="1" w:styleId="16">
    <w:name w:val="Стиль1"/>
    <w:basedOn w:val="a"/>
    <w:rsid w:val="006F7AED"/>
    <w:pPr>
      <w:ind w:firstLine="720"/>
      <w:jc w:val="both"/>
    </w:pPr>
    <w:rPr>
      <w:rFonts w:ascii="Peterburg" w:hAnsi="Peterburg"/>
      <w:sz w:val="24"/>
    </w:rPr>
  </w:style>
  <w:style w:type="paragraph" w:customStyle="1" w:styleId="Iauiue1">
    <w:name w:val="Iau?iue1"/>
    <w:rsid w:val="006F7AED"/>
    <w:pPr>
      <w:widowControl w:val="0"/>
    </w:pPr>
    <w:rPr>
      <w:sz w:val="24"/>
    </w:rPr>
  </w:style>
  <w:style w:type="paragraph" w:customStyle="1" w:styleId="26">
    <w:name w:val="заголовок 2"/>
    <w:basedOn w:val="a"/>
    <w:next w:val="a"/>
    <w:rsid w:val="006F7AED"/>
    <w:pPr>
      <w:keepNext/>
      <w:autoSpaceDE w:val="0"/>
      <w:autoSpaceDN w:val="0"/>
      <w:jc w:val="both"/>
    </w:pPr>
    <w:rPr>
      <w:b/>
      <w:bCs/>
    </w:rPr>
  </w:style>
  <w:style w:type="paragraph" w:customStyle="1" w:styleId="Body">
    <w:name w:val="Body"/>
    <w:basedOn w:val="a"/>
    <w:rsid w:val="006F7AED"/>
    <w:pPr>
      <w:ind w:firstLine="720"/>
      <w:jc w:val="both"/>
    </w:pPr>
    <w:rPr>
      <w:color w:val="000000"/>
      <w:sz w:val="24"/>
      <w:lang w:eastAsia="en-US"/>
    </w:rPr>
  </w:style>
  <w:style w:type="paragraph" w:customStyle="1" w:styleId="17">
    <w:name w:val="Список 1"/>
    <w:basedOn w:val="10"/>
    <w:rsid w:val="006F7AED"/>
    <w:pPr>
      <w:keepNext/>
      <w:tabs>
        <w:tab w:val="num" w:pos="720"/>
        <w:tab w:val="left" w:pos="851"/>
      </w:tabs>
      <w:spacing w:before="200" w:after="120"/>
      <w:ind w:left="714" w:hanging="357"/>
      <w:jc w:val="center"/>
    </w:pPr>
    <w:rPr>
      <w:rFonts w:ascii="Arial" w:hAnsi="Arial"/>
      <w:bCs w:val="0"/>
      <w:caps/>
      <w:sz w:val="24"/>
      <w:szCs w:val="20"/>
      <w:lang w:val="ru-RU"/>
    </w:rPr>
  </w:style>
  <w:style w:type="paragraph" w:customStyle="1" w:styleId="27">
    <w:name w:val="Список 2."/>
    <w:basedOn w:val="a"/>
    <w:rsid w:val="006F7AED"/>
    <w:pPr>
      <w:tabs>
        <w:tab w:val="num" w:pos="360"/>
      </w:tabs>
      <w:spacing w:after="120"/>
      <w:jc w:val="both"/>
    </w:pPr>
    <w:rPr>
      <w:rFonts w:ascii="TimesET" w:hAnsi="TimesET"/>
      <w:bCs/>
    </w:rPr>
  </w:style>
  <w:style w:type="paragraph" w:styleId="afc">
    <w:name w:val="annotation subject"/>
    <w:basedOn w:val="af9"/>
    <w:next w:val="af9"/>
    <w:semiHidden/>
    <w:rsid w:val="006F7AED"/>
    <w:pPr>
      <w:ind w:firstLine="0"/>
      <w:jc w:val="left"/>
    </w:pPr>
    <w:rPr>
      <w:b/>
      <w:bCs/>
    </w:rPr>
  </w:style>
  <w:style w:type="paragraph" w:customStyle="1" w:styleId="afd">
    <w:name w:val="Второй уровень"/>
    <w:basedOn w:val="2"/>
    <w:rsid w:val="00411A17"/>
    <w:pPr>
      <w:spacing w:before="0" w:after="0"/>
    </w:pPr>
    <w:rPr>
      <w:rFonts w:ascii="Arial" w:hAnsi="Arial"/>
      <w:b w:val="0"/>
      <w:bCs w:val="0"/>
      <w:i w:val="0"/>
      <w:iCs w:val="0"/>
      <w:sz w:val="20"/>
      <w:szCs w:val="20"/>
    </w:rPr>
  </w:style>
  <w:style w:type="paragraph" w:customStyle="1" w:styleId="ConsPlusNormal">
    <w:name w:val="ConsPlusNormal"/>
    <w:rsid w:val="0095559A"/>
    <w:pPr>
      <w:widowControl w:val="0"/>
      <w:autoSpaceDE w:val="0"/>
      <w:autoSpaceDN w:val="0"/>
      <w:adjustRightInd w:val="0"/>
      <w:ind w:firstLine="720"/>
    </w:pPr>
    <w:rPr>
      <w:rFonts w:ascii="Arial" w:hAnsi="Arial" w:cs="Arial"/>
    </w:rPr>
  </w:style>
  <w:style w:type="paragraph" w:customStyle="1" w:styleId="ConsPlusNonformat">
    <w:name w:val="ConsPlusNonformat"/>
    <w:rsid w:val="0095559A"/>
    <w:pPr>
      <w:widowControl w:val="0"/>
      <w:autoSpaceDE w:val="0"/>
      <w:autoSpaceDN w:val="0"/>
      <w:adjustRightInd w:val="0"/>
    </w:pPr>
    <w:rPr>
      <w:rFonts w:ascii="Courier New" w:hAnsi="Courier New" w:cs="Courier New"/>
    </w:rPr>
  </w:style>
  <w:style w:type="paragraph" w:customStyle="1" w:styleId="afe">
    <w:name w:val="Таблицы (моноширинный)"/>
    <w:basedOn w:val="a"/>
    <w:next w:val="a"/>
    <w:rsid w:val="00BD539C"/>
    <w:pPr>
      <w:autoSpaceDE w:val="0"/>
      <w:autoSpaceDN w:val="0"/>
      <w:adjustRightInd w:val="0"/>
      <w:jc w:val="both"/>
    </w:pPr>
    <w:rPr>
      <w:rFonts w:ascii="Courier New" w:hAnsi="Courier New" w:cs="Courier New"/>
    </w:rPr>
  </w:style>
  <w:style w:type="character" w:styleId="aff">
    <w:name w:val="annotation reference"/>
    <w:semiHidden/>
    <w:rsid w:val="007874F8"/>
    <w:rPr>
      <w:sz w:val="16"/>
      <w:szCs w:val="16"/>
    </w:rPr>
  </w:style>
  <w:style w:type="paragraph" w:customStyle="1" w:styleId="aff0">
    <w:name w:val="Заголовок статьи"/>
    <w:basedOn w:val="a"/>
    <w:next w:val="a"/>
    <w:rsid w:val="00B00639"/>
    <w:pPr>
      <w:autoSpaceDE w:val="0"/>
      <w:autoSpaceDN w:val="0"/>
      <w:adjustRightInd w:val="0"/>
      <w:ind w:left="1612" w:hanging="892"/>
      <w:jc w:val="both"/>
    </w:pPr>
    <w:rPr>
      <w:rFonts w:ascii="Arial" w:hAnsi="Arial"/>
      <w:sz w:val="18"/>
      <w:szCs w:val="18"/>
    </w:rPr>
  </w:style>
  <w:style w:type="paragraph" w:customStyle="1" w:styleId="Default">
    <w:name w:val="Default"/>
    <w:rsid w:val="001211B3"/>
    <w:pPr>
      <w:autoSpaceDE w:val="0"/>
      <w:autoSpaceDN w:val="0"/>
      <w:adjustRightInd w:val="0"/>
    </w:pPr>
    <w:rPr>
      <w:rFonts w:ascii="Verdana" w:hAnsi="Verdana" w:cs="Verdana"/>
      <w:color w:val="000000"/>
      <w:sz w:val="24"/>
      <w:szCs w:val="24"/>
    </w:rPr>
  </w:style>
  <w:style w:type="character" w:styleId="aff1">
    <w:name w:val="endnote reference"/>
    <w:rsid w:val="00411A17"/>
    <w:rPr>
      <w:vertAlign w:val="superscript"/>
    </w:rPr>
  </w:style>
  <w:style w:type="paragraph" w:customStyle="1" w:styleId="aff2">
    <w:name w:val="Прижатый влево"/>
    <w:basedOn w:val="a"/>
    <w:next w:val="a"/>
    <w:rsid w:val="008F049D"/>
    <w:pPr>
      <w:autoSpaceDE w:val="0"/>
      <w:autoSpaceDN w:val="0"/>
      <w:adjustRightInd w:val="0"/>
    </w:pPr>
    <w:rPr>
      <w:rFonts w:ascii="Arial" w:hAnsi="Arial"/>
      <w:sz w:val="24"/>
      <w:szCs w:val="24"/>
    </w:rPr>
  </w:style>
  <w:style w:type="paragraph" w:customStyle="1" w:styleId="aff3">
    <w:name w:val="Нормальный (таблица)"/>
    <w:basedOn w:val="a"/>
    <w:next w:val="a"/>
    <w:rsid w:val="008F049D"/>
    <w:pPr>
      <w:autoSpaceDE w:val="0"/>
      <w:autoSpaceDN w:val="0"/>
      <w:adjustRightInd w:val="0"/>
      <w:jc w:val="both"/>
    </w:pPr>
    <w:rPr>
      <w:rFonts w:ascii="Arial" w:hAnsi="Arial"/>
      <w:sz w:val="24"/>
      <w:szCs w:val="24"/>
    </w:rPr>
  </w:style>
  <w:style w:type="paragraph" w:styleId="aff4">
    <w:name w:val="Revision"/>
    <w:hidden/>
    <w:uiPriority w:val="99"/>
    <w:semiHidden/>
    <w:rsid w:val="0066208A"/>
  </w:style>
  <w:style w:type="paragraph" w:customStyle="1" w:styleId="28">
    <w:name w:val="Обычный2"/>
    <w:rsid w:val="004B2710"/>
    <w:pPr>
      <w:tabs>
        <w:tab w:val="num" w:pos="6895"/>
      </w:tabs>
      <w:snapToGrid w:val="0"/>
      <w:ind w:left="6895" w:hanging="504"/>
    </w:pPr>
  </w:style>
  <w:style w:type="paragraph" w:customStyle="1" w:styleId="34">
    <w:name w:val="Обычный3"/>
    <w:rsid w:val="00052E2C"/>
    <w:pPr>
      <w:tabs>
        <w:tab w:val="num" w:pos="7596"/>
      </w:tabs>
      <w:snapToGrid w:val="0"/>
      <w:ind w:left="7596" w:hanging="504"/>
    </w:pPr>
  </w:style>
  <w:style w:type="character" w:customStyle="1" w:styleId="afa">
    <w:name w:val="Текст примечания Знак"/>
    <w:basedOn w:val="a0"/>
    <w:link w:val="af9"/>
    <w:semiHidden/>
    <w:rsid w:val="00712250"/>
  </w:style>
  <w:style w:type="paragraph" w:customStyle="1" w:styleId="18">
    <w:name w:val="Рецензия1"/>
    <w:hidden/>
    <w:semiHidden/>
    <w:rsid w:val="00411A17"/>
  </w:style>
  <w:style w:type="character" w:customStyle="1" w:styleId="a7">
    <w:name w:val="Верхний колонтитул Знак"/>
    <w:link w:val="a6"/>
    <w:rsid w:val="001D111F"/>
  </w:style>
  <w:style w:type="character" w:customStyle="1" w:styleId="ad">
    <w:name w:val="Нижний колонтитул Знак"/>
    <w:basedOn w:val="a0"/>
    <w:link w:val="ac"/>
    <w:rsid w:val="001D111F"/>
  </w:style>
  <w:style w:type="character" w:customStyle="1" w:styleId="11">
    <w:name w:val="Заголовок 1 Знак"/>
    <w:basedOn w:val="a0"/>
    <w:link w:val="10"/>
    <w:rsid w:val="00C46948"/>
    <w:rPr>
      <w:b/>
      <w:bCs/>
      <w:sz w:val="28"/>
      <w:szCs w:val="28"/>
      <w:lang w:val="en-GB"/>
    </w:rPr>
  </w:style>
  <w:style w:type="paragraph" w:customStyle="1" w:styleId="42">
    <w:name w:val="Обычный4"/>
    <w:rsid w:val="003943D3"/>
    <w:pPr>
      <w:tabs>
        <w:tab w:val="num" w:pos="1224"/>
      </w:tabs>
      <w:ind w:left="1224" w:hanging="504"/>
    </w:pPr>
    <w:rPr>
      <w:snapToGrid w:val="0"/>
    </w:rPr>
  </w:style>
  <w:style w:type="character" w:customStyle="1" w:styleId="a9">
    <w:name w:val="Текст сноски Знак"/>
    <w:link w:val="a8"/>
    <w:semiHidden/>
    <w:rsid w:val="00483555"/>
  </w:style>
  <w:style w:type="paragraph" w:styleId="aff5">
    <w:name w:val="List Paragraph"/>
    <w:basedOn w:val="a"/>
    <w:uiPriority w:val="34"/>
    <w:qFormat/>
    <w:rsid w:val="0058680A"/>
    <w:pPr>
      <w:ind w:left="720"/>
      <w:contextualSpacing/>
    </w:pPr>
  </w:style>
  <w:style w:type="paragraph" w:customStyle="1" w:styleId="ConsNonformat">
    <w:name w:val="ConsNonformat"/>
    <w:rsid w:val="00FC7C1B"/>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225"/>
      <w:marBottom w:val="22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225"/>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77625436">
      <w:bodyDiv w:val="1"/>
      <w:marLeft w:val="0"/>
      <w:marRight w:val="0"/>
      <w:marTop w:val="0"/>
      <w:marBottom w:val="0"/>
      <w:divBdr>
        <w:top w:val="none" w:sz="0" w:space="0" w:color="auto"/>
        <w:left w:val="none" w:sz="0" w:space="0" w:color="auto"/>
        <w:bottom w:val="none" w:sz="0" w:space="0" w:color="auto"/>
        <w:right w:val="none" w:sz="0" w:space="0" w:color="auto"/>
      </w:divBdr>
    </w:div>
    <w:div w:id="492528104">
      <w:bodyDiv w:val="1"/>
      <w:marLeft w:val="0"/>
      <w:marRight w:val="0"/>
      <w:marTop w:val="0"/>
      <w:marBottom w:val="0"/>
      <w:divBdr>
        <w:top w:val="none" w:sz="0" w:space="0" w:color="auto"/>
        <w:left w:val="none" w:sz="0" w:space="0" w:color="auto"/>
        <w:bottom w:val="none" w:sz="0" w:space="0" w:color="auto"/>
        <w:right w:val="none" w:sz="0" w:space="0" w:color="auto"/>
      </w:divBdr>
    </w:div>
    <w:div w:id="656956000">
      <w:bodyDiv w:val="1"/>
      <w:marLeft w:val="0"/>
      <w:marRight w:val="0"/>
      <w:marTop w:val="0"/>
      <w:marBottom w:val="0"/>
      <w:divBdr>
        <w:top w:val="none" w:sz="0" w:space="0" w:color="auto"/>
        <w:left w:val="none" w:sz="0" w:space="0" w:color="auto"/>
        <w:bottom w:val="none" w:sz="0" w:space="0" w:color="auto"/>
        <w:right w:val="none" w:sz="0" w:space="0" w:color="auto"/>
      </w:divBdr>
    </w:div>
    <w:div w:id="726804381">
      <w:bodyDiv w:val="1"/>
      <w:marLeft w:val="0"/>
      <w:marRight w:val="0"/>
      <w:marTop w:val="0"/>
      <w:marBottom w:val="0"/>
      <w:divBdr>
        <w:top w:val="none" w:sz="0" w:space="0" w:color="auto"/>
        <w:left w:val="none" w:sz="0" w:space="0" w:color="auto"/>
        <w:bottom w:val="none" w:sz="0" w:space="0" w:color="auto"/>
        <w:right w:val="none" w:sz="0" w:space="0" w:color="auto"/>
      </w:divBdr>
    </w:div>
    <w:div w:id="957446014">
      <w:bodyDiv w:val="1"/>
      <w:marLeft w:val="0"/>
      <w:marRight w:val="0"/>
      <w:marTop w:val="0"/>
      <w:marBottom w:val="0"/>
      <w:divBdr>
        <w:top w:val="none" w:sz="0" w:space="0" w:color="auto"/>
        <w:left w:val="none" w:sz="0" w:space="0" w:color="auto"/>
        <w:bottom w:val="none" w:sz="0" w:space="0" w:color="auto"/>
        <w:right w:val="none" w:sz="0" w:space="0" w:color="auto"/>
      </w:divBdr>
    </w:div>
    <w:div w:id="966086273">
      <w:bodyDiv w:val="1"/>
      <w:marLeft w:val="0"/>
      <w:marRight w:val="0"/>
      <w:marTop w:val="0"/>
      <w:marBottom w:val="0"/>
      <w:divBdr>
        <w:top w:val="none" w:sz="0" w:space="0" w:color="auto"/>
        <w:left w:val="none" w:sz="0" w:space="0" w:color="auto"/>
        <w:bottom w:val="none" w:sz="0" w:space="0" w:color="auto"/>
        <w:right w:val="none" w:sz="0" w:space="0" w:color="auto"/>
      </w:divBdr>
    </w:div>
    <w:div w:id="1134836063">
      <w:bodyDiv w:val="1"/>
      <w:marLeft w:val="0"/>
      <w:marRight w:val="0"/>
      <w:marTop w:val="225"/>
      <w:marBottom w:val="225"/>
      <w:divBdr>
        <w:top w:val="none" w:sz="0" w:space="0" w:color="auto"/>
        <w:left w:val="none" w:sz="0" w:space="0" w:color="auto"/>
        <w:bottom w:val="none" w:sz="0" w:space="0" w:color="auto"/>
        <w:right w:val="none" w:sz="0" w:space="0" w:color="auto"/>
      </w:divBdr>
      <w:divsChild>
        <w:div w:id="166137749">
          <w:marLeft w:val="0"/>
          <w:marRight w:val="0"/>
          <w:marTop w:val="0"/>
          <w:marBottom w:val="0"/>
          <w:divBdr>
            <w:top w:val="none" w:sz="0" w:space="0" w:color="auto"/>
            <w:left w:val="none" w:sz="0" w:space="0" w:color="auto"/>
            <w:bottom w:val="none" w:sz="0" w:space="0" w:color="auto"/>
            <w:right w:val="none" w:sz="0" w:space="0" w:color="auto"/>
          </w:divBdr>
        </w:div>
      </w:divsChild>
    </w:div>
    <w:div w:id="1208300412">
      <w:bodyDiv w:val="1"/>
      <w:marLeft w:val="0"/>
      <w:marRight w:val="0"/>
      <w:marTop w:val="0"/>
      <w:marBottom w:val="0"/>
      <w:divBdr>
        <w:top w:val="none" w:sz="0" w:space="0" w:color="auto"/>
        <w:left w:val="none" w:sz="0" w:space="0" w:color="auto"/>
        <w:bottom w:val="none" w:sz="0" w:space="0" w:color="auto"/>
        <w:right w:val="none" w:sz="0" w:space="0" w:color="auto"/>
      </w:divBdr>
    </w:div>
    <w:div w:id="1303849339">
      <w:bodyDiv w:val="1"/>
      <w:marLeft w:val="0"/>
      <w:marRight w:val="0"/>
      <w:marTop w:val="0"/>
      <w:marBottom w:val="0"/>
      <w:divBdr>
        <w:top w:val="none" w:sz="0" w:space="0" w:color="auto"/>
        <w:left w:val="none" w:sz="0" w:space="0" w:color="auto"/>
        <w:bottom w:val="none" w:sz="0" w:space="0" w:color="auto"/>
        <w:right w:val="none" w:sz="0" w:space="0" w:color="auto"/>
      </w:divBdr>
    </w:div>
    <w:div w:id="1337423220">
      <w:bodyDiv w:val="1"/>
      <w:marLeft w:val="0"/>
      <w:marRight w:val="0"/>
      <w:marTop w:val="0"/>
      <w:marBottom w:val="0"/>
      <w:divBdr>
        <w:top w:val="none" w:sz="0" w:space="0" w:color="auto"/>
        <w:left w:val="none" w:sz="0" w:space="0" w:color="auto"/>
        <w:bottom w:val="none" w:sz="0" w:space="0" w:color="auto"/>
        <w:right w:val="none" w:sz="0" w:space="0" w:color="auto"/>
      </w:divBdr>
    </w:div>
    <w:div w:id="1646425448">
      <w:bodyDiv w:val="1"/>
      <w:marLeft w:val="0"/>
      <w:marRight w:val="0"/>
      <w:marTop w:val="225"/>
      <w:marBottom w:val="225"/>
      <w:divBdr>
        <w:top w:val="none" w:sz="0" w:space="0" w:color="auto"/>
        <w:left w:val="none" w:sz="0" w:space="0" w:color="auto"/>
        <w:bottom w:val="none" w:sz="0" w:space="0" w:color="auto"/>
        <w:right w:val="none" w:sz="0" w:space="0" w:color="auto"/>
      </w:divBdr>
      <w:divsChild>
        <w:div w:id="528298614">
          <w:marLeft w:val="0"/>
          <w:marRight w:val="0"/>
          <w:marTop w:val="0"/>
          <w:marBottom w:val="0"/>
          <w:divBdr>
            <w:top w:val="none" w:sz="0" w:space="0" w:color="auto"/>
            <w:left w:val="none" w:sz="0" w:space="0" w:color="auto"/>
            <w:bottom w:val="none" w:sz="0" w:space="0" w:color="auto"/>
            <w:right w:val="none" w:sz="0" w:space="0" w:color="auto"/>
          </w:divBdr>
        </w:div>
      </w:divsChild>
    </w:div>
    <w:div w:id="1774590961">
      <w:bodyDiv w:val="1"/>
      <w:marLeft w:val="0"/>
      <w:marRight w:val="0"/>
      <w:marTop w:val="0"/>
      <w:marBottom w:val="0"/>
      <w:divBdr>
        <w:top w:val="none" w:sz="0" w:space="0" w:color="auto"/>
        <w:left w:val="none" w:sz="0" w:space="0" w:color="auto"/>
        <w:bottom w:val="none" w:sz="0" w:space="0" w:color="auto"/>
        <w:right w:val="none" w:sz="0" w:space="0" w:color="auto"/>
      </w:divBdr>
    </w:div>
    <w:div w:id="1775206088">
      <w:bodyDiv w:val="1"/>
      <w:marLeft w:val="0"/>
      <w:marRight w:val="0"/>
      <w:marTop w:val="0"/>
      <w:marBottom w:val="0"/>
      <w:divBdr>
        <w:top w:val="none" w:sz="0" w:space="0" w:color="auto"/>
        <w:left w:val="none" w:sz="0" w:space="0" w:color="auto"/>
        <w:bottom w:val="none" w:sz="0" w:space="0" w:color="auto"/>
        <w:right w:val="none" w:sz="0" w:space="0" w:color="auto"/>
      </w:divBdr>
    </w:div>
    <w:div w:id="1949777919">
      <w:bodyDiv w:val="1"/>
      <w:marLeft w:val="0"/>
      <w:marRight w:val="0"/>
      <w:marTop w:val="0"/>
      <w:marBottom w:val="0"/>
      <w:divBdr>
        <w:top w:val="none" w:sz="0" w:space="0" w:color="auto"/>
        <w:left w:val="none" w:sz="0" w:space="0" w:color="auto"/>
        <w:bottom w:val="none" w:sz="0" w:space="0" w:color="auto"/>
        <w:right w:val="none" w:sz="0" w:space="0" w:color="auto"/>
      </w:divBdr>
    </w:div>
    <w:div w:id="20081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D383-FF7A-4CB2-A7FE-0B97533B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20178</Words>
  <Characters>115015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УОДД</vt:lpstr>
    </vt:vector>
  </TitlesOfParts>
  <Company>Work</Company>
  <LinksUpToDate>false</LinksUpToDate>
  <CharactersWithSpaces>134924</CharactersWithSpaces>
  <SharedDoc>false</SharedDoc>
  <HLinks>
    <vt:vector size="324" baseType="variant">
      <vt:variant>
        <vt:i4>1900596</vt:i4>
      </vt:variant>
      <vt:variant>
        <vt:i4>320</vt:i4>
      </vt:variant>
      <vt:variant>
        <vt:i4>0</vt:i4>
      </vt:variant>
      <vt:variant>
        <vt:i4>5</vt:i4>
      </vt:variant>
      <vt:variant>
        <vt:lpwstr/>
      </vt:variant>
      <vt:variant>
        <vt:lpwstr>_Toc272479301</vt:lpwstr>
      </vt:variant>
      <vt:variant>
        <vt:i4>1900596</vt:i4>
      </vt:variant>
      <vt:variant>
        <vt:i4>314</vt:i4>
      </vt:variant>
      <vt:variant>
        <vt:i4>0</vt:i4>
      </vt:variant>
      <vt:variant>
        <vt:i4>5</vt:i4>
      </vt:variant>
      <vt:variant>
        <vt:lpwstr/>
      </vt:variant>
      <vt:variant>
        <vt:lpwstr>_Toc272479300</vt:lpwstr>
      </vt:variant>
      <vt:variant>
        <vt:i4>1310773</vt:i4>
      </vt:variant>
      <vt:variant>
        <vt:i4>308</vt:i4>
      </vt:variant>
      <vt:variant>
        <vt:i4>0</vt:i4>
      </vt:variant>
      <vt:variant>
        <vt:i4>5</vt:i4>
      </vt:variant>
      <vt:variant>
        <vt:lpwstr/>
      </vt:variant>
      <vt:variant>
        <vt:lpwstr>_Toc272479299</vt:lpwstr>
      </vt:variant>
      <vt:variant>
        <vt:i4>1310773</vt:i4>
      </vt:variant>
      <vt:variant>
        <vt:i4>302</vt:i4>
      </vt:variant>
      <vt:variant>
        <vt:i4>0</vt:i4>
      </vt:variant>
      <vt:variant>
        <vt:i4>5</vt:i4>
      </vt:variant>
      <vt:variant>
        <vt:lpwstr/>
      </vt:variant>
      <vt:variant>
        <vt:lpwstr>_Toc272479298</vt:lpwstr>
      </vt:variant>
      <vt:variant>
        <vt:i4>1310773</vt:i4>
      </vt:variant>
      <vt:variant>
        <vt:i4>296</vt:i4>
      </vt:variant>
      <vt:variant>
        <vt:i4>0</vt:i4>
      </vt:variant>
      <vt:variant>
        <vt:i4>5</vt:i4>
      </vt:variant>
      <vt:variant>
        <vt:lpwstr/>
      </vt:variant>
      <vt:variant>
        <vt:lpwstr>_Toc272479297</vt:lpwstr>
      </vt:variant>
      <vt:variant>
        <vt:i4>1310773</vt:i4>
      </vt:variant>
      <vt:variant>
        <vt:i4>290</vt:i4>
      </vt:variant>
      <vt:variant>
        <vt:i4>0</vt:i4>
      </vt:variant>
      <vt:variant>
        <vt:i4>5</vt:i4>
      </vt:variant>
      <vt:variant>
        <vt:lpwstr/>
      </vt:variant>
      <vt:variant>
        <vt:lpwstr>_Toc272479296</vt:lpwstr>
      </vt:variant>
      <vt:variant>
        <vt:i4>1310773</vt:i4>
      </vt:variant>
      <vt:variant>
        <vt:i4>284</vt:i4>
      </vt:variant>
      <vt:variant>
        <vt:i4>0</vt:i4>
      </vt:variant>
      <vt:variant>
        <vt:i4>5</vt:i4>
      </vt:variant>
      <vt:variant>
        <vt:lpwstr/>
      </vt:variant>
      <vt:variant>
        <vt:lpwstr>_Toc272479295</vt:lpwstr>
      </vt:variant>
      <vt:variant>
        <vt:i4>1310773</vt:i4>
      </vt:variant>
      <vt:variant>
        <vt:i4>278</vt:i4>
      </vt:variant>
      <vt:variant>
        <vt:i4>0</vt:i4>
      </vt:variant>
      <vt:variant>
        <vt:i4>5</vt:i4>
      </vt:variant>
      <vt:variant>
        <vt:lpwstr/>
      </vt:variant>
      <vt:variant>
        <vt:lpwstr>_Toc272479294</vt:lpwstr>
      </vt:variant>
      <vt:variant>
        <vt:i4>1310773</vt:i4>
      </vt:variant>
      <vt:variant>
        <vt:i4>272</vt:i4>
      </vt:variant>
      <vt:variant>
        <vt:i4>0</vt:i4>
      </vt:variant>
      <vt:variant>
        <vt:i4>5</vt:i4>
      </vt:variant>
      <vt:variant>
        <vt:lpwstr/>
      </vt:variant>
      <vt:variant>
        <vt:lpwstr>_Toc272479293</vt:lpwstr>
      </vt:variant>
      <vt:variant>
        <vt:i4>1310773</vt:i4>
      </vt:variant>
      <vt:variant>
        <vt:i4>266</vt:i4>
      </vt:variant>
      <vt:variant>
        <vt:i4>0</vt:i4>
      </vt:variant>
      <vt:variant>
        <vt:i4>5</vt:i4>
      </vt:variant>
      <vt:variant>
        <vt:lpwstr/>
      </vt:variant>
      <vt:variant>
        <vt:lpwstr>_Toc272479292</vt:lpwstr>
      </vt:variant>
      <vt:variant>
        <vt:i4>1310773</vt:i4>
      </vt:variant>
      <vt:variant>
        <vt:i4>260</vt:i4>
      </vt:variant>
      <vt:variant>
        <vt:i4>0</vt:i4>
      </vt:variant>
      <vt:variant>
        <vt:i4>5</vt:i4>
      </vt:variant>
      <vt:variant>
        <vt:lpwstr/>
      </vt:variant>
      <vt:variant>
        <vt:lpwstr>_Toc272479291</vt:lpwstr>
      </vt:variant>
      <vt:variant>
        <vt:i4>1310773</vt:i4>
      </vt:variant>
      <vt:variant>
        <vt:i4>254</vt:i4>
      </vt:variant>
      <vt:variant>
        <vt:i4>0</vt:i4>
      </vt:variant>
      <vt:variant>
        <vt:i4>5</vt:i4>
      </vt:variant>
      <vt:variant>
        <vt:lpwstr/>
      </vt:variant>
      <vt:variant>
        <vt:lpwstr>_Toc272479290</vt:lpwstr>
      </vt:variant>
      <vt:variant>
        <vt:i4>1376309</vt:i4>
      </vt:variant>
      <vt:variant>
        <vt:i4>248</vt:i4>
      </vt:variant>
      <vt:variant>
        <vt:i4>0</vt:i4>
      </vt:variant>
      <vt:variant>
        <vt:i4>5</vt:i4>
      </vt:variant>
      <vt:variant>
        <vt:lpwstr/>
      </vt:variant>
      <vt:variant>
        <vt:lpwstr>_Toc272479289</vt:lpwstr>
      </vt:variant>
      <vt:variant>
        <vt:i4>1376309</vt:i4>
      </vt:variant>
      <vt:variant>
        <vt:i4>242</vt:i4>
      </vt:variant>
      <vt:variant>
        <vt:i4>0</vt:i4>
      </vt:variant>
      <vt:variant>
        <vt:i4>5</vt:i4>
      </vt:variant>
      <vt:variant>
        <vt:lpwstr/>
      </vt:variant>
      <vt:variant>
        <vt:lpwstr>_Toc272479288</vt:lpwstr>
      </vt:variant>
      <vt:variant>
        <vt:i4>1376309</vt:i4>
      </vt:variant>
      <vt:variant>
        <vt:i4>236</vt:i4>
      </vt:variant>
      <vt:variant>
        <vt:i4>0</vt:i4>
      </vt:variant>
      <vt:variant>
        <vt:i4>5</vt:i4>
      </vt:variant>
      <vt:variant>
        <vt:lpwstr/>
      </vt:variant>
      <vt:variant>
        <vt:lpwstr>_Toc272479287</vt:lpwstr>
      </vt:variant>
      <vt:variant>
        <vt:i4>1376309</vt:i4>
      </vt:variant>
      <vt:variant>
        <vt:i4>230</vt:i4>
      </vt:variant>
      <vt:variant>
        <vt:i4>0</vt:i4>
      </vt:variant>
      <vt:variant>
        <vt:i4>5</vt:i4>
      </vt:variant>
      <vt:variant>
        <vt:lpwstr/>
      </vt:variant>
      <vt:variant>
        <vt:lpwstr>_Toc272479286</vt:lpwstr>
      </vt:variant>
      <vt:variant>
        <vt:i4>1376309</vt:i4>
      </vt:variant>
      <vt:variant>
        <vt:i4>224</vt:i4>
      </vt:variant>
      <vt:variant>
        <vt:i4>0</vt:i4>
      </vt:variant>
      <vt:variant>
        <vt:i4>5</vt:i4>
      </vt:variant>
      <vt:variant>
        <vt:lpwstr/>
      </vt:variant>
      <vt:variant>
        <vt:lpwstr>_Toc272479285</vt:lpwstr>
      </vt:variant>
      <vt:variant>
        <vt:i4>1376309</vt:i4>
      </vt:variant>
      <vt:variant>
        <vt:i4>218</vt:i4>
      </vt:variant>
      <vt:variant>
        <vt:i4>0</vt:i4>
      </vt:variant>
      <vt:variant>
        <vt:i4>5</vt:i4>
      </vt:variant>
      <vt:variant>
        <vt:lpwstr/>
      </vt:variant>
      <vt:variant>
        <vt:lpwstr>_Toc272479284</vt:lpwstr>
      </vt:variant>
      <vt:variant>
        <vt:i4>1376309</vt:i4>
      </vt:variant>
      <vt:variant>
        <vt:i4>212</vt:i4>
      </vt:variant>
      <vt:variant>
        <vt:i4>0</vt:i4>
      </vt:variant>
      <vt:variant>
        <vt:i4>5</vt:i4>
      </vt:variant>
      <vt:variant>
        <vt:lpwstr/>
      </vt:variant>
      <vt:variant>
        <vt:lpwstr>_Toc272479283</vt:lpwstr>
      </vt:variant>
      <vt:variant>
        <vt:i4>1376309</vt:i4>
      </vt:variant>
      <vt:variant>
        <vt:i4>206</vt:i4>
      </vt:variant>
      <vt:variant>
        <vt:i4>0</vt:i4>
      </vt:variant>
      <vt:variant>
        <vt:i4>5</vt:i4>
      </vt:variant>
      <vt:variant>
        <vt:lpwstr/>
      </vt:variant>
      <vt:variant>
        <vt:lpwstr>_Toc272479282</vt:lpwstr>
      </vt:variant>
      <vt:variant>
        <vt:i4>1376309</vt:i4>
      </vt:variant>
      <vt:variant>
        <vt:i4>200</vt:i4>
      </vt:variant>
      <vt:variant>
        <vt:i4>0</vt:i4>
      </vt:variant>
      <vt:variant>
        <vt:i4>5</vt:i4>
      </vt:variant>
      <vt:variant>
        <vt:lpwstr/>
      </vt:variant>
      <vt:variant>
        <vt:lpwstr>_Toc272479281</vt:lpwstr>
      </vt:variant>
      <vt:variant>
        <vt:i4>1376309</vt:i4>
      </vt:variant>
      <vt:variant>
        <vt:i4>194</vt:i4>
      </vt:variant>
      <vt:variant>
        <vt:i4>0</vt:i4>
      </vt:variant>
      <vt:variant>
        <vt:i4>5</vt:i4>
      </vt:variant>
      <vt:variant>
        <vt:lpwstr/>
      </vt:variant>
      <vt:variant>
        <vt:lpwstr>_Toc272479280</vt:lpwstr>
      </vt:variant>
      <vt:variant>
        <vt:i4>1703989</vt:i4>
      </vt:variant>
      <vt:variant>
        <vt:i4>188</vt:i4>
      </vt:variant>
      <vt:variant>
        <vt:i4>0</vt:i4>
      </vt:variant>
      <vt:variant>
        <vt:i4>5</vt:i4>
      </vt:variant>
      <vt:variant>
        <vt:lpwstr/>
      </vt:variant>
      <vt:variant>
        <vt:lpwstr>_Toc272479279</vt:lpwstr>
      </vt:variant>
      <vt:variant>
        <vt:i4>1703989</vt:i4>
      </vt:variant>
      <vt:variant>
        <vt:i4>182</vt:i4>
      </vt:variant>
      <vt:variant>
        <vt:i4>0</vt:i4>
      </vt:variant>
      <vt:variant>
        <vt:i4>5</vt:i4>
      </vt:variant>
      <vt:variant>
        <vt:lpwstr/>
      </vt:variant>
      <vt:variant>
        <vt:lpwstr>_Toc272479278</vt:lpwstr>
      </vt:variant>
      <vt:variant>
        <vt:i4>1703989</vt:i4>
      </vt:variant>
      <vt:variant>
        <vt:i4>176</vt:i4>
      </vt:variant>
      <vt:variant>
        <vt:i4>0</vt:i4>
      </vt:variant>
      <vt:variant>
        <vt:i4>5</vt:i4>
      </vt:variant>
      <vt:variant>
        <vt:lpwstr/>
      </vt:variant>
      <vt:variant>
        <vt:lpwstr>_Toc272479277</vt:lpwstr>
      </vt:variant>
      <vt:variant>
        <vt:i4>1703989</vt:i4>
      </vt:variant>
      <vt:variant>
        <vt:i4>170</vt:i4>
      </vt:variant>
      <vt:variant>
        <vt:i4>0</vt:i4>
      </vt:variant>
      <vt:variant>
        <vt:i4>5</vt:i4>
      </vt:variant>
      <vt:variant>
        <vt:lpwstr/>
      </vt:variant>
      <vt:variant>
        <vt:lpwstr>_Toc272479276</vt:lpwstr>
      </vt:variant>
      <vt:variant>
        <vt:i4>1703989</vt:i4>
      </vt:variant>
      <vt:variant>
        <vt:i4>164</vt:i4>
      </vt:variant>
      <vt:variant>
        <vt:i4>0</vt:i4>
      </vt:variant>
      <vt:variant>
        <vt:i4>5</vt:i4>
      </vt:variant>
      <vt:variant>
        <vt:lpwstr/>
      </vt:variant>
      <vt:variant>
        <vt:lpwstr>_Toc272479275</vt:lpwstr>
      </vt:variant>
      <vt:variant>
        <vt:i4>1703989</vt:i4>
      </vt:variant>
      <vt:variant>
        <vt:i4>158</vt:i4>
      </vt:variant>
      <vt:variant>
        <vt:i4>0</vt:i4>
      </vt:variant>
      <vt:variant>
        <vt:i4>5</vt:i4>
      </vt:variant>
      <vt:variant>
        <vt:lpwstr/>
      </vt:variant>
      <vt:variant>
        <vt:lpwstr>_Toc272479274</vt:lpwstr>
      </vt:variant>
      <vt:variant>
        <vt:i4>1703989</vt:i4>
      </vt:variant>
      <vt:variant>
        <vt:i4>152</vt:i4>
      </vt:variant>
      <vt:variant>
        <vt:i4>0</vt:i4>
      </vt:variant>
      <vt:variant>
        <vt:i4>5</vt:i4>
      </vt:variant>
      <vt:variant>
        <vt:lpwstr/>
      </vt:variant>
      <vt:variant>
        <vt:lpwstr>_Toc272479273</vt:lpwstr>
      </vt:variant>
      <vt:variant>
        <vt:i4>1703989</vt:i4>
      </vt:variant>
      <vt:variant>
        <vt:i4>146</vt:i4>
      </vt:variant>
      <vt:variant>
        <vt:i4>0</vt:i4>
      </vt:variant>
      <vt:variant>
        <vt:i4>5</vt:i4>
      </vt:variant>
      <vt:variant>
        <vt:lpwstr/>
      </vt:variant>
      <vt:variant>
        <vt:lpwstr>_Toc272479272</vt:lpwstr>
      </vt:variant>
      <vt:variant>
        <vt:i4>1703989</vt:i4>
      </vt:variant>
      <vt:variant>
        <vt:i4>140</vt:i4>
      </vt:variant>
      <vt:variant>
        <vt:i4>0</vt:i4>
      </vt:variant>
      <vt:variant>
        <vt:i4>5</vt:i4>
      </vt:variant>
      <vt:variant>
        <vt:lpwstr/>
      </vt:variant>
      <vt:variant>
        <vt:lpwstr>_Toc272479271</vt:lpwstr>
      </vt:variant>
      <vt:variant>
        <vt:i4>1703989</vt:i4>
      </vt:variant>
      <vt:variant>
        <vt:i4>134</vt:i4>
      </vt:variant>
      <vt:variant>
        <vt:i4>0</vt:i4>
      </vt:variant>
      <vt:variant>
        <vt:i4>5</vt:i4>
      </vt:variant>
      <vt:variant>
        <vt:lpwstr/>
      </vt:variant>
      <vt:variant>
        <vt:lpwstr>_Toc272479270</vt:lpwstr>
      </vt:variant>
      <vt:variant>
        <vt:i4>1769525</vt:i4>
      </vt:variant>
      <vt:variant>
        <vt:i4>128</vt:i4>
      </vt:variant>
      <vt:variant>
        <vt:i4>0</vt:i4>
      </vt:variant>
      <vt:variant>
        <vt:i4>5</vt:i4>
      </vt:variant>
      <vt:variant>
        <vt:lpwstr/>
      </vt:variant>
      <vt:variant>
        <vt:lpwstr>_Toc272479269</vt:lpwstr>
      </vt:variant>
      <vt:variant>
        <vt:i4>1769525</vt:i4>
      </vt:variant>
      <vt:variant>
        <vt:i4>122</vt:i4>
      </vt:variant>
      <vt:variant>
        <vt:i4>0</vt:i4>
      </vt:variant>
      <vt:variant>
        <vt:i4>5</vt:i4>
      </vt:variant>
      <vt:variant>
        <vt:lpwstr/>
      </vt:variant>
      <vt:variant>
        <vt:lpwstr>_Toc272479268</vt:lpwstr>
      </vt:variant>
      <vt:variant>
        <vt:i4>1769525</vt:i4>
      </vt:variant>
      <vt:variant>
        <vt:i4>116</vt:i4>
      </vt:variant>
      <vt:variant>
        <vt:i4>0</vt:i4>
      </vt:variant>
      <vt:variant>
        <vt:i4>5</vt:i4>
      </vt:variant>
      <vt:variant>
        <vt:lpwstr/>
      </vt:variant>
      <vt:variant>
        <vt:lpwstr>_Toc272479267</vt:lpwstr>
      </vt:variant>
      <vt:variant>
        <vt:i4>1769525</vt:i4>
      </vt:variant>
      <vt:variant>
        <vt:i4>110</vt:i4>
      </vt:variant>
      <vt:variant>
        <vt:i4>0</vt:i4>
      </vt:variant>
      <vt:variant>
        <vt:i4>5</vt:i4>
      </vt:variant>
      <vt:variant>
        <vt:lpwstr/>
      </vt:variant>
      <vt:variant>
        <vt:lpwstr>_Toc272479266</vt:lpwstr>
      </vt:variant>
      <vt:variant>
        <vt:i4>1769525</vt:i4>
      </vt:variant>
      <vt:variant>
        <vt:i4>104</vt:i4>
      </vt:variant>
      <vt:variant>
        <vt:i4>0</vt:i4>
      </vt:variant>
      <vt:variant>
        <vt:i4>5</vt:i4>
      </vt:variant>
      <vt:variant>
        <vt:lpwstr/>
      </vt:variant>
      <vt:variant>
        <vt:lpwstr>_Toc272479265</vt:lpwstr>
      </vt:variant>
      <vt:variant>
        <vt:i4>1769525</vt:i4>
      </vt:variant>
      <vt:variant>
        <vt:i4>98</vt:i4>
      </vt:variant>
      <vt:variant>
        <vt:i4>0</vt:i4>
      </vt:variant>
      <vt:variant>
        <vt:i4>5</vt:i4>
      </vt:variant>
      <vt:variant>
        <vt:lpwstr/>
      </vt:variant>
      <vt:variant>
        <vt:lpwstr>_Toc272479264</vt:lpwstr>
      </vt:variant>
      <vt:variant>
        <vt:i4>1769525</vt:i4>
      </vt:variant>
      <vt:variant>
        <vt:i4>92</vt:i4>
      </vt:variant>
      <vt:variant>
        <vt:i4>0</vt:i4>
      </vt:variant>
      <vt:variant>
        <vt:i4>5</vt:i4>
      </vt:variant>
      <vt:variant>
        <vt:lpwstr/>
      </vt:variant>
      <vt:variant>
        <vt:lpwstr>_Toc272479263</vt:lpwstr>
      </vt:variant>
      <vt:variant>
        <vt:i4>1769525</vt:i4>
      </vt:variant>
      <vt:variant>
        <vt:i4>86</vt:i4>
      </vt:variant>
      <vt:variant>
        <vt:i4>0</vt:i4>
      </vt:variant>
      <vt:variant>
        <vt:i4>5</vt:i4>
      </vt:variant>
      <vt:variant>
        <vt:lpwstr/>
      </vt:variant>
      <vt:variant>
        <vt:lpwstr>_Toc272479262</vt:lpwstr>
      </vt:variant>
      <vt:variant>
        <vt:i4>1769525</vt:i4>
      </vt:variant>
      <vt:variant>
        <vt:i4>80</vt:i4>
      </vt:variant>
      <vt:variant>
        <vt:i4>0</vt:i4>
      </vt:variant>
      <vt:variant>
        <vt:i4>5</vt:i4>
      </vt:variant>
      <vt:variant>
        <vt:lpwstr/>
      </vt:variant>
      <vt:variant>
        <vt:lpwstr>_Toc272479261</vt:lpwstr>
      </vt:variant>
      <vt:variant>
        <vt:i4>1769525</vt:i4>
      </vt:variant>
      <vt:variant>
        <vt:i4>74</vt:i4>
      </vt:variant>
      <vt:variant>
        <vt:i4>0</vt:i4>
      </vt:variant>
      <vt:variant>
        <vt:i4>5</vt:i4>
      </vt:variant>
      <vt:variant>
        <vt:lpwstr/>
      </vt:variant>
      <vt:variant>
        <vt:lpwstr>_Toc272479260</vt:lpwstr>
      </vt:variant>
      <vt:variant>
        <vt:i4>1572917</vt:i4>
      </vt:variant>
      <vt:variant>
        <vt:i4>68</vt:i4>
      </vt:variant>
      <vt:variant>
        <vt:i4>0</vt:i4>
      </vt:variant>
      <vt:variant>
        <vt:i4>5</vt:i4>
      </vt:variant>
      <vt:variant>
        <vt:lpwstr/>
      </vt:variant>
      <vt:variant>
        <vt:lpwstr>_Toc272479259</vt:lpwstr>
      </vt:variant>
      <vt:variant>
        <vt:i4>1572917</vt:i4>
      </vt:variant>
      <vt:variant>
        <vt:i4>62</vt:i4>
      </vt:variant>
      <vt:variant>
        <vt:i4>0</vt:i4>
      </vt:variant>
      <vt:variant>
        <vt:i4>5</vt:i4>
      </vt:variant>
      <vt:variant>
        <vt:lpwstr/>
      </vt:variant>
      <vt:variant>
        <vt:lpwstr>_Toc272479258</vt:lpwstr>
      </vt:variant>
      <vt:variant>
        <vt:i4>1572917</vt:i4>
      </vt:variant>
      <vt:variant>
        <vt:i4>56</vt:i4>
      </vt:variant>
      <vt:variant>
        <vt:i4>0</vt:i4>
      </vt:variant>
      <vt:variant>
        <vt:i4>5</vt:i4>
      </vt:variant>
      <vt:variant>
        <vt:lpwstr/>
      </vt:variant>
      <vt:variant>
        <vt:lpwstr>_Toc272479257</vt:lpwstr>
      </vt:variant>
      <vt:variant>
        <vt:i4>1572917</vt:i4>
      </vt:variant>
      <vt:variant>
        <vt:i4>50</vt:i4>
      </vt:variant>
      <vt:variant>
        <vt:i4>0</vt:i4>
      </vt:variant>
      <vt:variant>
        <vt:i4>5</vt:i4>
      </vt:variant>
      <vt:variant>
        <vt:lpwstr/>
      </vt:variant>
      <vt:variant>
        <vt:lpwstr>_Toc272479256</vt:lpwstr>
      </vt:variant>
      <vt:variant>
        <vt:i4>1572917</vt:i4>
      </vt:variant>
      <vt:variant>
        <vt:i4>44</vt:i4>
      </vt:variant>
      <vt:variant>
        <vt:i4>0</vt:i4>
      </vt:variant>
      <vt:variant>
        <vt:i4>5</vt:i4>
      </vt:variant>
      <vt:variant>
        <vt:lpwstr/>
      </vt:variant>
      <vt:variant>
        <vt:lpwstr>_Toc272479255</vt:lpwstr>
      </vt:variant>
      <vt:variant>
        <vt:i4>1572917</vt:i4>
      </vt:variant>
      <vt:variant>
        <vt:i4>38</vt:i4>
      </vt:variant>
      <vt:variant>
        <vt:i4>0</vt:i4>
      </vt:variant>
      <vt:variant>
        <vt:i4>5</vt:i4>
      </vt:variant>
      <vt:variant>
        <vt:lpwstr/>
      </vt:variant>
      <vt:variant>
        <vt:lpwstr>_Toc272479254</vt:lpwstr>
      </vt:variant>
      <vt:variant>
        <vt:i4>1572917</vt:i4>
      </vt:variant>
      <vt:variant>
        <vt:i4>32</vt:i4>
      </vt:variant>
      <vt:variant>
        <vt:i4>0</vt:i4>
      </vt:variant>
      <vt:variant>
        <vt:i4>5</vt:i4>
      </vt:variant>
      <vt:variant>
        <vt:lpwstr/>
      </vt:variant>
      <vt:variant>
        <vt:lpwstr>_Toc272479253</vt:lpwstr>
      </vt:variant>
      <vt:variant>
        <vt:i4>1572917</vt:i4>
      </vt:variant>
      <vt:variant>
        <vt:i4>26</vt:i4>
      </vt:variant>
      <vt:variant>
        <vt:i4>0</vt:i4>
      </vt:variant>
      <vt:variant>
        <vt:i4>5</vt:i4>
      </vt:variant>
      <vt:variant>
        <vt:lpwstr/>
      </vt:variant>
      <vt:variant>
        <vt:lpwstr>_Toc272479252</vt:lpwstr>
      </vt:variant>
      <vt:variant>
        <vt:i4>1572917</vt:i4>
      </vt:variant>
      <vt:variant>
        <vt:i4>20</vt:i4>
      </vt:variant>
      <vt:variant>
        <vt:i4>0</vt:i4>
      </vt:variant>
      <vt:variant>
        <vt:i4>5</vt:i4>
      </vt:variant>
      <vt:variant>
        <vt:lpwstr/>
      </vt:variant>
      <vt:variant>
        <vt:lpwstr>_Toc272479251</vt:lpwstr>
      </vt:variant>
      <vt:variant>
        <vt:i4>1572917</vt:i4>
      </vt:variant>
      <vt:variant>
        <vt:i4>14</vt:i4>
      </vt:variant>
      <vt:variant>
        <vt:i4>0</vt:i4>
      </vt:variant>
      <vt:variant>
        <vt:i4>5</vt:i4>
      </vt:variant>
      <vt:variant>
        <vt:lpwstr/>
      </vt:variant>
      <vt:variant>
        <vt:lpwstr>_Toc272479250</vt:lpwstr>
      </vt:variant>
      <vt:variant>
        <vt:i4>1638453</vt:i4>
      </vt:variant>
      <vt:variant>
        <vt:i4>8</vt:i4>
      </vt:variant>
      <vt:variant>
        <vt:i4>0</vt:i4>
      </vt:variant>
      <vt:variant>
        <vt:i4>5</vt:i4>
      </vt:variant>
      <vt:variant>
        <vt:lpwstr/>
      </vt:variant>
      <vt:variant>
        <vt:lpwstr>_Toc272479249</vt:lpwstr>
      </vt:variant>
      <vt:variant>
        <vt:i4>1638453</vt:i4>
      </vt:variant>
      <vt:variant>
        <vt:i4>2</vt:i4>
      </vt:variant>
      <vt:variant>
        <vt:i4>0</vt:i4>
      </vt:variant>
      <vt:variant>
        <vt:i4>5</vt:i4>
      </vt:variant>
      <vt:variant>
        <vt:lpwstr/>
      </vt:variant>
      <vt:variant>
        <vt:lpwstr>_Toc272479248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УОДД</dc:title>
  <dc:creator>Leonov</dc:creator>
  <cp:lastModifiedBy>Абрамова Елена Александровна</cp:lastModifiedBy>
  <cp:revision>3</cp:revision>
  <cp:lastPrinted>2018-04-28T12:40:00Z</cp:lastPrinted>
  <dcterms:created xsi:type="dcterms:W3CDTF">2018-05-04T08:59:00Z</dcterms:created>
  <dcterms:modified xsi:type="dcterms:W3CDTF">2018-05-04T10:54:00Z</dcterms:modified>
</cp:coreProperties>
</file>